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895D" w14:textId="5703DD2A" w:rsidR="0079566E" w:rsidRPr="00CC4D1D" w:rsidRDefault="0079566E" w:rsidP="00D6745D">
      <w:pPr>
        <w:pStyle w:val="Heading1"/>
        <w:rPr>
          <w:rFonts w:ascii="Arial" w:hAnsi="Arial" w:cs="Arial"/>
          <w:b/>
          <w:bCs/>
          <w:color w:val="auto"/>
          <w:sz w:val="36"/>
          <w:szCs w:val="36"/>
        </w:rPr>
      </w:pPr>
      <w:r w:rsidRPr="00CC4D1D">
        <w:rPr>
          <w:rFonts w:ascii="Arial" w:hAnsi="Arial" w:cs="Arial"/>
          <w:b/>
          <w:bCs/>
          <w:color w:val="auto"/>
          <w:sz w:val="36"/>
          <w:szCs w:val="36"/>
        </w:rPr>
        <w:t>Board Meeting Agenda</w:t>
      </w:r>
    </w:p>
    <w:p w14:paraId="57C5C5FA" w14:textId="39633A8B" w:rsidR="0079566E" w:rsidRPr="00CC4D1D" w:rsidRDefault="0079566E" w:rsidP="00E36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135F"/>
          <w:sz w:val="20"/>
          <w:szCs w:val="20"/>
        </w:rPr>
      </w:pPr>
    </w:p>
    <w:p w14:paraId="2EC9AE6E" w14:textId="080B8E22" w:rsidR="0046602B" w:rsidRPr="00CC4D1D" w:rsidRDefault="009727AD" w:rsidP="00E36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CC4D1D">
        <w:rPr>
          <w:rFonts w:ascii="Arial" w:hAnsi="Arial" w:cs="Arial"/>
          <w:i/>
          <w:iCs/>
          <w:sz w:val="20"/>
          <w:szCs w:val="20"/>
        </w:rPr>
        <w:t>The purpose of a board meeting agenda is to improve the effectiveness of board meetings.</w:t>
      </w:r>
      <w:r w:rsidR="001E4D9E" w:rsidRPr="00CC4D1D">
        <w:rPr>
          <w:rFonts w:ascii="Arial" w:hAnsi="Arial" w:cs="Arial"/>
          <w:i/>
          <w:iCs/>
          <w:sz w:val="20"/>
          <w:szCs w:val="20"/>
        </w:rPr>
        <w:t xml:space="preserve"> It is the tool the </w:t>
      </w:r>
      <w:r w:rsidR="004F58BC">
        <w:rPr>
          <w:rFonts w:ascii="Arial" w:hAnsi="Arial" w:cs="Arial"/>
          <w:i/>
          <w:iCs/>
          <w:sz w:val="20"/>
          <w:szCs w:val="20"/>
        </w:rPr>
        <w:t>C</w:t>
      </w:r>
      <w:r w:rsidR="001E4D9E" w:rsidRPr="00CC4D1D">
        <w:rPr>
          <w:rFonts w:ascii="Arial" w:hAnsi="Arial" w:cs="Arial"/>
          <w:i/>
          <w:iCs/>
          <w:sz w:val="20"/>
          <w:szCs w:val="20"/>
        </w:rPr>
        <w:t>hair uses to keep boardroom discussions focused.</w:t>
      </w:r>
      <w:r w:rsidR="00322004" w:rsidRPr="00CC4D1D">
        <w:rPr>
          <w:rFonts w:ascii="Arial" w:hAnsi="Arial" w:cs="Arial"/>
          <w:i/>
          <w:iCs/>
          <w:sz w:val="20"/>
          <w:szCs w:val="20"/>
        </w:rPr>
        <w:t xml:space="preserve"> </w:t>
      </w:r>
      <w:r w:rsidR="001E4D9E" w:rsidRPr="00CC4D1D">
        <w:rPr>
          <w:rFonts w:ascii="Arial" w:hAnsi="Arial" w:cs="Arial"/>
          <w:i/>
          <w:iCs/>
          <w:sz w:val="20"/>
          <w:szCs w:val="20"/>
        </w:rPr>
        <w:t>Although each board will have an agenda that reflects specific topics of relevance to a</w:t>
      </w:r>
      <w:r w:rsidR="00C34115" w:rsidRPr="00CC4D1D">
        <w:rPr>
          <w:rFonts w:ascii="Arial" w:hAnsi="Arial" w:cs="Arial"/>
          <w:i/>
          <w:iCs/>
          <w:sz w:val="20"/>
          <w:szCs w:val="20"/>
        </w:rPr>
        <w:t xml:space="preserve">n organisation </w:t>
      </w:r>
      <w:r w:rsidR="001E4D9E" w:rsidRPr="00CC4D1D">
        <w:rPr>
          <w:rFonts w:ascii="Arial" w:hAnsi="Arial" w:cs="Arial"/>
          <w:i/>
          <w:iCs/>
          <w:sz w:val="20"/>
          <w:szCs w:val="20"/>
        </w:rPr>
        <w:t xml:space="preserve">at that time, </w:t>
      </w:r>
      <w:r w:rsidR="00C34115" w:rsidRPr="00CC4D1D">
        <w:rPr>
          <w:rFonts w:ascii="Arial" w:hAnsi="Arial" w:cs="Arial"/>
          <w:i/>
          <w:iCs/>
          <w:sz w:val="20"/>
          <w:szCs w:val="20"/>
        </w:rPr>
        <w:t>several</w:t>
      </w:r>
      <w:r w:rsidR="001E4D9E" w:rsidRPr="00CC4D1D">
        <w:rPr>
          <w:rFonts w:ascii="Arial" w:hAnsi="Arial" w:cs="Arial"/>
          <w:i/>
          <w:iCs/>
          <w:sz w:val="20"/>
          <w:szCs w:val="20"/>
        </w:rPr>
        <w:t xml:space="preserve"> general items will be included on most agendas.</w:t>
      </w:r>
      <w:r w:rsidR="00322004" w:rsidRPr="00CC4D1D">
        <w:rPr>
          <w:rFonts w:ascii="Arial" w:hAnsi="Arial" w:cs="Arial"/>
          <w:i/>
          <w:iCs/>
          <w:sz w:val="20"/>
          <w:szCs w:val="20"/>
        </w:rPr>
        <w:t xml:space="preserve"> </w:t>
      </w:r>
      <w:r w:rsidR="00C34115" w:rsidRPr="00CC4D1D">
        <w:rPr>
          <w:rFonts w:ascii="Arial" w:hAnsi="Arial" w:cs="Arial"/>
          <w:i/>
          <w:iCs/>
          <w:sz w:val="20"/>
          <w:szCs w:val="20"/>
        </w:rPr>
        <w:t xml:space="preserve">This template </w:t>
      </w:r>
      <w:r w:rsidR="003D5627" w:rsidRPr="00CC4D1D">
        <w:rPr>
          <w:rFonts w:ascii="Arial" w:hAnsi="Arial" w:cs="Arial"/>
          <w:i/>
          <w:iCs/>
          <w:sz w:val="20"/>
          <w:szCs w:val="20"/>
        </w:rPr>
        <w:t xml:space="preserve">indicates typical </w:t>
      </w:r>
      <w:r w:rsidR="0046602B" w:rsidRPr="00CC4D1D">
        <w:rPr>
          <w:rFonts w:ascii="Arial" w:hAnsi="Arial" w:cs="Arial"/>
          <w:i/>
          <w:iCs/>
          <w:sz w:val="20"/>
          <w:szCs w:val="20"/>
        </w:rPr>
        <w:t xml:space="preserve">matters that may be </w:t>
      </w:r>
      <w:r w:rsidR="00C34115" w:rsidRPr="00CC4D1D">
        <w:rPr>
          <w:rFonts w:ascii="Arial" w:hAnsi="Arial" w:cs="Arial"/>
          <w:i/>
          <w:iCs/>
          <w:sz w:val="20"/>
          <w:szCs w:val="20"/>
        </w:rPr>
        <w:t>included but</w:t>
      </w:r>
      <w:r w:rsidR="0046602B" w:rsidRPr="00CC4D1D">
        <w:rPr>
          <w:rFonts w:ascii="Arial" w:hAnsi="Arial" w:cs="Arial"/>
          <w:i/>
          <w:iCs/>
          <w:sz w:val="20"/>
          <w:szCs w:val="20"/>
        </w:rPr>
        <w:t xml:space="preserve"> should</w:t>
      </w:r>
      <w:r w:rsidR="00CA6571" w:rsidRPr="00CC4D1D">
        <w:rPr>
          <w:rFonts w:ascii="Arial" w:hAnsi="Arial" w:cs="Arial"/>
          <w:i/>
          <w:iCs/>
          <w:sz w:val="20"/>
          <w:szCs w:val="20"/>
        </w:rPr>
        <w:t xml:space="preserve"> no</w:t>
      </w:r>
      <w:r w:rsidR="0046602B" w:rsidRPr="00CC4D1D">
        <w:rPr>
          <w:rFonts w:ascii="Arial" w:hAnsi="Arial" w:cs="Arial"/>
          <w:i/>
          <w:iCs/>
          <w:sz w:val="20"/>
          <w:szCs w:val="20"/>
        </w:rPr>
        <w:t>t be seen as required or exhaustive</w:t>
      </w:r>
      <w:r w:rsidR="00C34115" w:rsidRPr="00CC4D1D">
        <w:rPr>
          <w:rFonts w:ascii="Arial" w:hAnsi="Arial" w:cs="Arial"/>
          <w:i/>
          <w:iCs/>
          <w:sz w:val="20"/>
          <w:szCs w:val="20"/>
        </w:rPr>
        <w:t>.</w:t>
      </w:r>
    </w:p>
    <w:p w14:paraId="3FA93287" w14:textId="3952BF4B" w:rsidR="0046602B" w:rsidRPr="00CC4D1D" w:rsidRDefault="0046602B" w:rsidP="00E36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075F1CDC" w14:textId="0511C7C2" w:rsidR="00E366EE" w:rsidRPr="00CC4D1D" w:rsidRDefault="00566DAE" w:rsidP="00E36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C4D1D">
        <w:rPr>
          <w:rFonts w:ascii="Arial" w:hAnsi="Arial" w:cs="Arial"/>
          <w:sz w:val="20"/>
          <w:szCs w:val="20"/>
        </w:rPr>
        <w:t>[</w:t>
      </w:r>
      <w:r w:rsidR="00E366EE" w:rsidRPr="00CC4D1D">
        <w:rPr>
          <w:rFonts w:ascii="Arial" w:hAnsi="Arial" w:cs="Arial"/>
          <w:sz w:val="20"/>
          <w:szCs w:val="20"/>
        </w:rPr>
        <w:t xml:space="preserve">Name of </w:t>
      </w:r>
      <w:r w:rsidR="0009460E" w:rsidRPr="00CC4D1D">
        <w:rPr>
          <w:rFonts w:ascii="Arial" w:hAnsi="Arial" w:cs="Arial"/>
          <w:sz w:val="20"/>
          <w:szCs w:val="20"/>
        </w:rPr>
        <w:t>sporting organisation</w:t>
      </w:r>
      <w:r w:rsidRPr="00CC4D1D">
        <w:rPr>
          <w:rFonts w:ascii="Arial" w:hAnsi="Arial" w:cs="Arial"/>
          <w:sz w:val="20"/>
          <w:szCs w:val="20"/>
        </w:rPr>
        <w:t>]</w:t>
      </w:r>
    </w:p>
    <w:p w14:paraId="27F26FC8" w14:textId="4079BFA5" w:rsidR="00E366EE" w:rsidRPr="00CC4D1D" w:rsidRDefault="00566DAE" w:rsidP="00E36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C4D1D">
        <w:rPr>
          <w:rFonts w:ascii="Arial" w:hAnsi="Arial" w:cs="Arial"/>
          <w:sz w:val="20"/>
          <w:szCs w:val="20"/>
        </w:rPr>
        <w:t>[D</w:t>
      </w:r>
      <w:r w:rsidR="00E366EE" w:rsidRPr="00CC4D1D">
        <w:rPr>
          <w:rFonts w:ascii="Arial" w:hAnsi="Arial" w:cs="Arial"/>
          <w:sz w:val="20"/>
          <w:szCs w:val="20"/>
        </w:rPr>
        <w:t xml:space="preserve">ate and </w:t>
      </w:r>
      <w:r w:rsidRPr="00CC4D1D">
        <w:rPr>
          <w:rFonts w:ascii="Arial" w:hAnsi="Arial" w:cs="Arial"/>
          <w:sz w:val="20"/>
          <w:szCs w:val="20"/>
        </w:rPr>
        <w:t>T</w:t>
      </w:r>
      <w:r w:rsidR="00E366EE" w:rsidRPr="00CC4D1D">
        <w:rPr>
          <w:rFonts w:ascii="Arial" w:hAnsi="Arial" w:cs="Arial"/>
          <w:sz w:val="20"/>
          <w:szCs w:val="20"/>
        </w:rPr>
        <w:t>ime</w:t>
      </w:r>
      <w:r w:rsidRPr="00CC4D1D">
        <w:rPr>
          <w:rFonts w:ascii="Arial" w:hAnsi="Arial" w:cs="Arial"/>
          <w:sz w:val="20"/>
          <w:szCs w:val="20"/>
        </w:rPr>
        <w:t>]</w:t>
      </w:r>
    </w:p>
    <w:p w14:paraId="1AB700EF" w14:textId="70EF6148" w:rsidR="00E366EE" w:rsidRPr="00CC4D1D" w:rsidRDefault="00566DAE" w:rsidP="00E36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C4D1D">
        <w:rPr>
          <w:rFonts w:ascii="Arial" w:hAnsi="Arial" w:cs="Arial"/>
          <w:sz w:val="20"/>
          <w:szCs w:val="20"/>
        </w:rPr>
        <w:t>[L</w:t>
      </w:r>
      <w:r w:rsidR="00E366EE" w:rsidRPr="00CC4D1D">
        <w:rPr>
          <w:rFonts w:ascii="Arial" w:hAnsi="Arial" w:cs="Arial"/>
          <w:sz w:val="20"/>
          <w:szCs w:val="20"/>
        </w:rPr>
        <w:t>ocation</w:t>
      </w:r>
      <w:r w:rsidRPr="00CC4D1D">
        <w:rPr>
          <w:rFonts w:ascii="Arial" w:hAnsi="Arial" w:cs="Arial"/>
          <w:sz w:val="20"/>
          <w:szCs w:val="20"/>
        </w:rPr>
        <w:t>]</w:t>
      </w:r>
    </w:p>
    <w:p w14:paraId="79AB89EB" w14:textId="77777777" w:rsidR="00E366EE" w:rsidRPr="00CC4D1D" w:rsidRDefault="00E366EE" w:rsidP="00E36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 w:rsidRPr="00CC4D1D">
        <w:rPr>
          <w:rFonts w:ascii="Arial" w:hAnsi="Arial" w:cs="Arial"/>
          <w:b/>
          <w:bCs/>
          <w:color w:val="FFFFFF"/>
          <w:sz w:val="20"/>
          <w:szCs w:val="20"/>
        </w:rPr>
        <w:t>No Item Estimated Time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76"/>
        <w:gridCol w:w="5519"/>
        <w:gridCol w:w="1340"/>
        <w:gridCol w:w="1586"/>
      </w:tblGrid>
      <w:tr w:rsidR="007148F0" w:rsidRPr="00CC4D1D" w14:paraId="3F1BCF21" w14:textId="77777777" w:rsidTr="007148F0">
        <w:tc>
          <w:tcPr>
            <w:tcW w:w="576" w:type="dxa"/>
            <w:shd w:val="clear" w:color="auto" w:fill="D9D9D9" w:themeFill="background1" w:themeFillShade="D9"/>
          </w:tcPr>
          <w:p w14:paraId="44D6E5F2" w14:textId="77777777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D1D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519" w:type="dxa"/>
            <w:shd w:val="clear" w:color="auto" w:fill="D9D9D9" w:themeFill="background1" w:themeFillShade="D9"/>
          </w:tcPr>
          <w:p w14:paraId="03404C36" w14:textId="77777777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D1D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38E48C0E" w14:textId="5DE1D230" w:rsidR="007148F0" w:rsidRPr="00CC4D1D" w:rsidRDefault="007D2F11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D1D">
              <w:rPr>
                <w:rFonts w:ascii="Arial" w:hAnsi="Arial" w:cs="Arial"/>
                <w:b/>
                <w:bCs/>
                <w:sz w:val="20"/>
                <w:szCs w:val="20"/>
              </w:rPr>
              <w:t>Attachment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14:paraId="54B8582E" w14:textId="475BB0EA" w:rsidR="007148F0" w:rsidRPr="00CC4D1D" w:rsidRDefault="0009460E" w:rsidP="00AB52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D1D">
              <w:rPr>
                <w:rFonts w:ascii="Arial" w:hAnsi="Arial" w:cs="Arial"/>
                <w:b/>
                <w:bCs/>
                <w:sz w:val="20"/>
                <w:szCs w:val="20"/>
              </w:rPr>
              <w:t>Speaker</w:t>
            </w:r>
          </w:p>
        </w:tc>
      </w:tr>
      <w:tr w:rsidR="007148F0" w:rsidRPr="00CC4D1D" w14:paraId="0F1F3218" w14:textId="77777777" w:rsidTr="007148F0">
        <w:tc>
          <w:tcPr>
            <w:tcW w:w="576" w:type="dxa"/>
          </w:tcPr>
          <w:p w14:paraId="28E5FD7B" w14:textId="77777777" w:rsidR="007148F0" w:rsidRPr="00CC4D1D" w:rsidRDefault="007148F0" w:rsidP="0085701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1A3A1F05" w14:textId="77777777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D1D">
              <w:rPr>
                <w:rFonts w:ascii="Arial" w:hAnsi="Arial" w:cs="Arial"/>
                <w:b/>
                <w:bCs/>
                <w:sz w:val="20"/>
                <w:szCs w:val="20"/>
              </w:rPr>
              <w:t>Meeting opening</w:t>
            </w:r>
            <w:r w:rsidRPr="00CC4D1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340" w:type="dxa"/>
          </w:tcPr>
          <w:p w14:paraId="3B919D3D" w14:textId="77777777" w:rsidR="007148F0" w:rsidRPr="00CC4D1D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</w:tcPr>
          <w:p w14:paraId="42C4B34C" w14:textId="239EEA6D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5627" w:rsidRPr="00CC4D1D" w14:paraId="4CE5BD84" w14:textId="77777777" w:rsidTr="007148F0">
        <w:tc>
          <w:tcPr>
            <w:tcW w:w="576" w:type="dxa"/>
          </w:tcPr>
          <w:p w14:paraId="2A0E8528" w14:textId="77777777" w:rsidR="003D5627" w:rsidRPr="00CC4D1D" w:rsidRDefault="003D5627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0A170FE6" w14:textId="2CBFC727" w:rsidR="003D5627" w:rsidRPr="00CC4D1D" w:rsidRDefault="003D5627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C4D1D">
              <w:rPr>
                <w:rFonts w:ascii="Arial" w:hAnsi="Arial" w:cs="Arial"/>
                <w:sz w:val="20"/>
                <w:szCs w:val="20"/>
              </w:rPr>
              <w:t>Acknowledgement of Country</w:t>
            </w:r>
          </w:p>
        </w:tc>
        <w:tc>
          <w:tcPr>
            <w:tcW w:w="1340" w:type="dxa"/>
          </w:tcPr>
          <w:p w14:paraId="31C99F28" w14:textId="77777777" w:rsidR="003D5627" w:rsidRPr="00CC4D1D" w:rsidRDefault="003D5627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1EEB88A4" w14:textId="77777777" w:rsidR="003D5627" w:rsidRPr="00CC4D1D" w:rsidRDefault="003D5627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8F0" w:rsidRPr="00CC4D1D" w14:paraId="4557582E" w14:textId="77777777" w:rsidTr="007148F0">
        <w:tc>
          <w:tcPr>
            <w:tcW w:w="576" w:type="dxa"/>
          </w:tcPr>
          <w:p w14:paraId="3AD18122" w14:textId="77777777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1253DAF5" w14:textId="77777777" w:rsidR="007148F0" w:rsidRPr="00CC4D1D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C4D1D">
              <w:rPr>
                <w:rFonts w:ascii="Arial" w:hAnsi="Arial" w:cs="Arial"/>
                <w:sz w:val="20"/>
                <w:szCs w:val="20"/>
              </w:rPr>
              <w:t>Apologies</w:t>
            </w:r>
          </w:p>
        </w:tc>
        <w:tc>
          <w:tcPr>
            <w:tcW w:w="1340" w:type="dxa"/>
          </w:tcPr>
          <w:p w14:paraId="0ED5C49D" w14:textId="77777777" w:rsidR="007148F0" w:rsidRPr="00CC4D1D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3603A82B" w14:textId="7974BF24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8F0" w:rsidRPr="00CC4D1D" w14:paraId="3A88EC5B" w14:textId="77777777" w:rsidTr="007148F0">
        <w:tc>
          <w:tcPr>
            <w:tcW w:w="576" w:type="dxa"/>
          </w:tcPr>
          <w:p w14:paraId="42DEBF64" w14:textId="77777777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766141A2" w14:textId="059FEFB9" w:rsidR="007148F0" w:rsidRPr="00CC4D1D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C4D1D">
              <w:rPr>
                <w:rFonts w:ascii="Arial" w:hAnsi="Arial" w:cs="Arial"/>
                <w:sz w:val="20"/>
                <w:szCs w:val="20"/>
              </w:rPr>
              <w:t xml:space="preserve">Director conflict of interest </w:t>
            </w:r>
            <w:r w:rsidR="005A43A7" w:rsidRPr="00CC4D1D">
              <w:rPr>
                <w:rFonts w:ascii="Arial" w:hAnsi="Arial" w:cs="Arial"/>
                <w:sz w:val="20"/>
                <w:szCs w:val="20"/>
              </w:rPr>
              <w:t>declarations</w:t>
            </w:r>
          </w:p>
        </w:tc>
        <w:tc>
          <w:tcPr>
            <w:tcW w:w="1340" w:type="dxa"/>
          </w:tcPr>
          <w:p w14:paraId="6F4130CD" w14:textId="77777777" w:rsidR="007148F0" w:rsidRPr="00CC4D1D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0C1FC9AF" w14:textId="531BDEDA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8F0" w:rsidRPr="00CC4D1D" w14:paraId="0BE53646" w14:textId="77777777" w:rsidTr="007148F0">
        <w:tc>
          <w:tcPr>
            <w:tcW w:w="576" w:type="dxa"/>
          </w:tcPr>
          <w:p w14:paraId="31E03839" w14:textId="77777777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01D9C265" w14:textId="77777777" w:rsidR="007148F0" w:rsidRPr="00CC4D1D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C4D1D">
              <w:rPr>
                <w:rFonts w:ascii="Arial" w:hAnsi="Arial" w:cs="Arial"/>
                <w:sz w:val="20"/>
                <w:szCs w:val="20"/>
              </w:rPr>
              <w:t>Previous minutes</w:t>
            </w:r>
          </w:p>
        </w:tc>
        <w:tc>
          <w:tcPr>
            <w:tcW w:w="1340" w:type="dxa"/>
          </w:tcPr>
          <w:p w14:paraId="57204159" w14:textId="77777777" w:rsidR="007148F0" w:rsidRPr="00CC4D1D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1A034E72" w14:textId="4E741A42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8F0" w:rsidRPr="00CC4D1D" w14:paraId="3CDAEC37" w14:textId="77777777" w:rsidTr="007148F0">
        <w:tc>
          <w:tcPr>
            <w:tcW w:w="576" w:type="dxa"/>
          </w:tcPr>
          <w:p w14:paraId="735FD127" w14:textId="77777777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3DE7A813" w14:textId="77777777" w:rsidR="007148F0" w:rsidRPr="00CC4D1D" w:rsidRDefault="007148F0" w:rsidP="0085701A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4D1D">
              <w:rPr>
                <w:rFonts w:ascii="Arial" w:hAnsi="Arial" w:cs="Arial"/>
                <w:i/>
                <w:iCs/>
                <w:sz w:val="20"/>
                <w:szCs w:val="20"/>
              </w:rPr>
              <w:t>Confirmation</w:t>
            </w:r>
          </w:p>
        </w:tc>
        <w:tc>
          <w:tcPr>
            <w:tcW w:w="1340" w:type="dxa"/>
          </w:tcPr>
          <w:p w14:paraId="3E7D4BAC" w14:textId="77777777" w:rsidR="007148F0" w:rsidRPr="00CC4D1D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</w:tcPr>
          <w:p w14:paraId="7B27B1BF" w14:textId="682DC221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148F0" w:rsidRPr="00CC4D1D" w14:paraId="5014A289" w14:textId="77777777" w:rsidTr="007148F0">
        <w:tc>
          <w:tcPr>
            <w:tcW w:w="576" w:type="dxa"/>
          </w:tcPr>
          <w:p w14:paraId="35A4CF53" w14:textId="77777777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0EB278B9" w14:textId="77777777" w:rsidR="007148F0" w:rsidRPr="00CC4D1D" w:rsidRDefault="007148F0" w:rsidP="0085701A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4D1D">
              <w:rPr>
                <w:rFonts w:ascii="Arial" w:hAnsi="Arial" w:cs="Arial"/>
                <w:i/>
                <w:iCs/>
                <w:sz w:val="20"/>
                <w:szCs w:val="20"/>
              </w:rPr>
              <w:t>Matters arising/action list</w:t>
            </w:r>
          </w:p>
        </w:tc>
        <w:tc>
          <w:tcPr>
            <w:tcW w:w="1340" w:type="dxa"/>
          </w:tcPr>
          <w:p w14:paraId="15343B90" w14:textId="77777777" w:rsidR="007148F0" w:rsidRPr="00CC4D1D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</w:tcPr>
          <w:p w14:paraId="6FCE1550" w14:textId="6C29A88E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148F0" w:rsidRPr="00CC4D1D" w14:paraId="5EDED7AA" w14:textId="77777777" w:rsidTr="007148F0">
        <w:tc>
          <w:tcPr>
            <w:tcW w:w="576" w:type="dxa"/>
          </w:tcPr>
          <w:p w14:paraId="19A94FA1" w14:textId="77777777" w:rsidR="007148F0" w:rsidRPr="00CC4D1D" w:rsidRDefault="007148F0" w:rsidP="0085701A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0F6085B2" w14:textId="77777777" w:rsidR="007148F0" w:rsidRPr="00CC4D1D" w:rsidRDefault="007148F0" w:rsidP="0085701A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</w:tcPr>
          <w:p w14:paraId="3392B1F9" w14:textId="77777777" w:rsidR="007148F0" w:rsidRPr="00CC4D1D" w:rsidRDefault="007148F0" w:rsidP="007148F0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</w:tcPr>
          <w:p w14:paraId="04F5A59B" w14:textId="4B666DE4" w:rsidR="007148F0" w:rsidRPr="00CC4D1D" w:rsidRDefault="007148F0" w:rsidP="0085701A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48F0" w:rsidRPr="00CC4D1D" w14:paraId="5FDB23BD" w14:textId="77777777" w:rsidTr="007148F0">
        <w:tc>
          <w:tcPr>
            <w:tcW w:w="576" w:type="dxa"/>
          </w:tcPr>
          <w:p w14:paraId="260482FB" w14:textId="77777777" w:rsidR="007148F0" w:rsidRPr="00CC4D1D" w:rsidRDefault="007148F0" w:rsidP="0085701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16219215" w14:textId="77777777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D1D">
              <w:rPr>
                <w:rFonts w:ascii="Arial" w:hAnsi="Arial" w:cs="Arial"/>
                <w:b/>
                <w:bCs/>
                <w:sz w:val="20"/>
                <w:szCs w:val="20"/>
              </w:rPr>
              <w:t>Matters for decision</w:t>
            </w:r>
            <w:r w:rsidRPr="00CC4D1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340" w:type="dxa"/>
          </w:tcPr>
          <w:p w14:paraId="4F9AD14D" w14:textId="77777777" w:rsidR="007148F0" w:rsidRPr="00CC4D1D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</w:tcPr>
          <w:p w14:paraId="20EDDA44" w14:textId="22941198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48F0" w:rsidRPr="00CC4D1D" w14:paraId="649BF1C8" w14:textId="77777777" w:rsidTr="007148F0">
        <w:tc>
          <w:tcPr>
            <w:tcW w:w="576" w:type="dxa"/>
          </w:tcPr>
          <w:p w14:paraId="74F6FCF9" w14:textId="77777777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4253CB34" w14:textId="77777777" w:rsidR="007148F0" w:rsidRPr="00CC4D1D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C4D1D">
              <w:rPr>
                <w:rFonts w:ascii="Arial" w:hAnsi="Arial" w:cs="Arial"/>
                <w:sz w:val="20"/>
                <w:szCs w:val="20"/>
              </w:rPr>
              <w:t>Major strategic decisions</w:t>
            </w:r>
          </w:p>
        </w:tc>
        <w:tc>
          <w:tcPr>
            <w:tcW w:w="1340" w:type="dxa"/>
          </w:tcPr>
          <w:p w14:paraId="621283A4" w14:textId="77777777" w:rsidR="007148F0" w:rsidRPr="00CC4D1D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23A74F5A" w14:textId="01B6EF99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8F0" w:rsidRPr="00CC4D1D" w14:paraId="24038693" w14:textId="77777777" w:rsidTr="007148F0">
        <w:tc>
          <w:tcPr>
            <w:tcW w:w="576" w:type="dxa"/>
          </w:tcPr>
          <w:p w14:paraId="4D976770" w14:textId="77777777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44680F1A" w14:textId="77777777" w:rsidR="007148F0" w:rsidRPr="00CC4D1D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C4D1D">
              <w:rPr>
                <w:rFonts w:ascii="Arial" w:hAnsi="Arial" w:cs="Arial"/>
                <w:sz w:val="20"/>
                <w:szCs w:val="20"/>
              </w:rPr>
              <w:t>Routine decisions</w:t>
            </w:r>
          </w:p>
        </w:tc>
        <w:tc>
          <w:tcPr>
            <w:tcW w:w="1340" w:type="dxa"/>
          </w:tcPr>
          <w:p w14:paraId="30971134" w14:textId="77777777" w:rsidR="007148F0" w:rsidRPr="00CC4D1D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671822FF" w14:textId="3905DA5E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8F0" w:rsidRPr="00CC4D1D" w14:paraId="18D0CDC0" w14:textId="77777777" w:rsidTr="007148F0">
        <w:tc>
          <w:tcPr>
            <w:tcW w:w="576" w:type="dxa"/>
          </w:tcPr>
          <w:p w14:paraId="364E8B7F" w14:textId="77777777" w:rsidR="007148F0" w:rsidRPr="00CC4D1D" w:rsidRDefault="007148F0" w:rsidP="0085701A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7E4A55A8" w14:textId="77777777" w:rsidR="007148F0" w:rsidRPr="00CC4D1D" w:rsidRDefault="007148F0" w:rsidP="0085701A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</w:tcPr>
          <w:p w14:paraId="43C76698" w14:textId="77777777" w:rsidR="007148F0" w:rsidRPr="00CC4D1D" w:rsidRDefault="007148F0" w:rsidP="007148F0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</w:tcPr>
          <w:p w14:paraId="04C51C06" w14:textId="586F601F" w:rsidR="007148F0" w:rsidRPr="00CC4D1D" w:rsidRDefault="007148F0" w:rsidP="0085701A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48F0" w:rsidRPr="00CC4D1D" w14:paraId="772720B4" w14:textId="77777777" w:rsidTr="007148F0">
        <w:tc>
          <w:tcPr>
            <w:tcW w:w="576" w:type="dxa"/>
          </w:tcPr>
          <w:p w14:paraId="1D7201BD" w14:textId="77777777" w:rsidR="007148F0" w:rsidRPr="00CC4D1D" w:rsidRDefault="007148F0" w:rsidP="0085701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39B971F9" w14:textId="77777777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D1D">
              <w:rPr>
                <w:rFonts w:ascii="Arial" w:hAnsi="Arial" w:cs="Arial"/>
                <w:b/>
                <w:bCs/>
                <w:sz w:val="20"/>
                <w:szCs w:val="20"/>
              </w:rPr>
              <w:t>Matters for discussion</w:t>
            </w:r>
          </w:p>
        </w:tc>
        <w:tc>
          <w:tcPr>
            <w:tcW w:w="1340" w:type="dxa"/>
          </w:tcPr>
          <w:p w14:paraId="247089D3" w14:textId="77777777" w:rsidR="007148F0" w:rsidRPr="00CC4D1D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</w:tcPr>
          <w:p w14:paraId="1A562DC8" w14:textId="2573BE53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48F0" w:rsidRPr="00CC4D1D" w14:paraId="63429907" w14:textId="77777777" w:rsidTr="007148F0">
        <w:tc>
          <w:tcPr>
            <w:tcW w:w="576" w:type="dxa"/>
          </w:tcPr>
          <w:p w14:paraId="331E8B6F" w14:textId="77777777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35D7E67C" w14:textId="6B0EF5FA" w:rsidR="007148F0" w:rsidRPr="00CC4D1D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C4D1D">
              <w:rPr>
                <w:rFonts w:ascii="Arial" w:hAnsi="Arial" w:cs="Arial"/>
                <w:sz w:val="20"/>
                <w:szCs w:val="20"/>
              </w:rPr>
              <w:t xml:space="preserve">Chief </w:t>
            </w:r>
            <w:r w:rsidR="004F58BC">
              <w:rPr>
                <w:rFonts w:ascii="Arial" w:hAnsi="Arial" w:cs="Arial"/>
                <w:sz w:val="20"/>
                <w:szCs w:val="20"/>
              </w:rPr>
              <w:t>E</w:t>
            </w:r>
            <w:r w:rsidRPr="00CC4D1D">
              <w:rPr>
                <w:rFonts w:ascii="Arial" w:hAnsi="Arial" w:cs="Arial"/>
                <w:sz w:val="20"/>
                <w:szCs w:val="20"/>
              </w:rPr>
              <w:t xml:space="preserve">xecutive </w:t>
            </w:r>
            <w:r w:rsidR="004F58BC">
              <w:rPr>
                <w:rFonts w:ascii="Arial" w:hAnsi="Arial" w:cs="Arial"/>
                <w:sz w:val="20"/>
                <w:szCs w:val="20"/>
              </w:rPr>
              <w:t>O</w:t>
            </w:r>
            <w:r w:rsidRPr="00CC4D1D">
              <w:rPr>
                <w:rFonts w:ascii="Arial" w:hAnsi="Arial" w:cs="Arial"/>
                <w:sz w:val="20"/>
                <w:szCs w:val="20"/>
              </w:rPr>
              <w:t>fficer’s report</w:t>
            </w:r>
          </w:p>
        </w:tc>
        <w:tc>
          <w:tcPr>
            <w:tcW w:w="1340" w:type="dxa"/>
          </w:tcPr>
          <w:p w14:paraId="00FF4790" w14:textId="77777777" w:rsidR="007148F0" w:rsidRPr="00CC4D1D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36B1EFA0" w14:textId="78C38CD9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8F0" w:rsidRPr="00CC4D1D" w14:paraId="2C6F84B8" w14:textId="77777777" w:rsidTr="007148F0">
        <w:tc>
          <w:tcPr>
            <w:tcW w:w="576" w:type="dxa"/>
          </w:tcPr>
          <w:p w14:paraId="0CF57B76" w14:textId="77777777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408E1025" w14:textId="77777777" w:rsidR="007148F0" w:rsidRPr="00CC4D1D" w:rsidRDefault="007148F0" w:rsidP="0085701A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4D1D">
              <w:rPr>
                <w:rFonts w:ascii="Arial" w:hAnsi="Arial" w:cs="Arial"/>
                <w:i/>
                <w:iCs/>
                <w:sz w:val="20"/>
                <w:szCs w:val="20"/>
              </w:rPr>
              <w:t>Current significant issues</w:t>
            </w:r>
          </w:p>
        </w:tc>
        <w:tc>
          <w:tcPr>
            <w:tcW w:w="1340" w:type="dxa"/>
          </w:tcPr>
          <w:p w14:paraId="65E33900" w14:textId="77777777" w:rsidR="007148F0" w:rsidRPr="00CC4D1D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</w:tcPr>
          <w:p w14:paraId="250E30B6" w14:textId="52501930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148F0" w:rsidRPr="00CC4D1D" w14:paraId="72695FD4" w14:textId="77777777" w:rsidTr="007148F0">
        <w:tc>
          <w:tcPr>
            <w:tcW w:w="576" w:type="dxa"/>
          </w:tcPr>
          <w:p w14:paraId="0FF6F2DC" w14:textId="77777777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0FCF9002" w14:textId="77777777" w:rsidR="007148F0" w:rsidRPr="00CC4D1D" w:rsidRDefault="007148F0" w:rsidP="0085701A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4D1D">
              <w:rPr>
                <w:rFonts w:ascii="Arial" w:hAnsi="Arial" w:cs="Arial"/>
                <w:i/>
                <w:iCs/>
                <w:sz w:val="20"/>
                <w:szCs w:val="20"/>
              </w:rPr>
              <w:t>Update on strategic plan implementation</w:t>
            </w:r>
          </w:p>
        </w:tc>
        <w:tc>
          <w:tcPr>
            <w:tcW w:w="1340" w:type="dxa"/>
          </w:tcPr>
          <w:p w14:paraId="61D98290" w14:textId="77777777" w:rsidR="007148F0" w:rsidRPr="00CC4D1D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</w:tcPr>
          <w:p w14:paraId="28D4450A" w14:textId="7F830EBE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148F0" w:rsidRPr="00CC4D1D" w14:paraId="28A37416" w14:textId="77777777" w:rsidTr="007148F0">
        <w:tc>
          <w:tcPr>
            <w:tcW w:w="576" w:type="dxa"/>
          </w:tcPr>
          <w:p w14:paraId="4F8E47FE" w14:textId="77777777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206CBE68" w14:textId="77777777" w:rsidR="007148F0" w:rsidRPr="00CC4D1D" w:rsidRDefault="007148F0" w:rsidP="0085701A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4D1D">
              <w:rPr>
                <w:rFonts w:ascii="Arial" w:hAnsi="Arial" w:cs="Arial"/>
                <w:i/>
                <w:iCs/>
                <w:sz w:val="20"/>
                <w:szCs w:val="20"/>
              </w:rPr>
              <w:t>Major key performance indicators</w:t>
            </w:r>
          </w:p>
        </w:tc>
        <w:tc>
          <w:tcPr>
            <w:tcW w:w="1340" w:type="dxa"/>
          </w:tcPr>
          <w:p w14:paraId="2642C5EA" w14:textId="77777777" w:rsidR="007148F0" w:rsidRPr="00CC4D1D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</w:tcPr>
          <w:p w14:paraId="06D15B2D" w14:textId="2B4C3966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148F0" w:rsidRPr="00CC4D1D" w14:paraId="7BB65B60" w14:textId="77777777" w:rsidTr="007148F0">
        <w:tc>
          <w:tcPr>
            <w:tcW w:w="576" w:type="dxa"/>
          </w:tcPr>
          <w:p w14:paraId="21A94650" w14:textId="77777777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75FB2820" w14:textId="77777777" w:rsidR="007148F0" w:rsidRPr="00CC4D1D" w:rsidRDefault="007148F0" w:rsidP="0085701A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4D1D">
              <w:rPr>
                <w:rFonts w:ascii="Arial" w:hAnsi="Arial" w:cs="Arial"/>
                <w:i/>
                <w:iCs/>
                <w:sz w:val="20"/>
                <w:szCs w:val="20"/>
              </w:rPr>
              <w:t>Risk and compliance update</w:t>
            </w:r>
          </w:p>
        </w:tc>
        <w:tc>
          <w:tcPr>
            <w:tcW w:w="1340" w:type="dxa"/>
          </w:tcPr>
          <w:p w14:paraId="7219CB18" w14:textId="77777777" w:rsidR="007148F0" w:rsidRPr="00CC4D1D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</w:tcPr>
          <w:p w14:paraId="3F3F5540" w14:textId="645A2A68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148F0" w:rsidRPr="00CC4D1D" w14:paraId="0409BA04" w14:textId="77777777" w:rsidTr="007148F0">
        <w:tc>
          <w:tcPr>
            <w:tcW w:w="576" w:type="dxa"/>
          </w:tcPr>
          <w:p w14:paraId="1DDC7DFE" w14:textId="77777777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2EDA4687" w14:textId="77777777" w:rsidR="007148F0" w:rsidRPr="00CC4D1D" w:rsidRDefault="007148F0" w:rsidP="0085701A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4D1D">
              <w:rPr>
                <w:rFonts w:ascii="Arial" w:hAnsi="Arial" w:cs="Arial"/>
                <w:i/>
                <w:iCs/>
                <w:sz w:val="20"/>
                <w:szCs w:val="20"/>
              </w:rPr>
              <w:t>Matters for noting</w:t>
            </w:r>
          </w:p>
        </w:tc>
        <w:tc>
          <w:tcPr>
            <w:tcW w:w="1340" w:type="dxa"/>
          </w:tcPr>
          <w:p w14:paraId="335027E6" w14:textId="77777777" w:rsidR="007148F0" w:rsidRPr="00CC4D1D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</w:tcPr>
          <w:p w14:paraId="06D066F0" w14:textId="5EDF3063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148F0" w:rsidRPr="00CC4D1D" w14:paraId="271F9C21" w14:textId="77777777" w:rsidTr="007148F0">
        <w:tc>
          <w:tcPr>
            <w:tcW w:w="576" w:type="dxa"/>
          </w:tcPr>
          <w:p w14:paraId="0431E11B" w14:textId="77777777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08957E63" w14:textId="794F3137" w:rsidR="007148F0" w:rsidRPr="00CC4D1D" w:rsidRDefault="002B598B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C4D1D">
              <w:rPr>
                <w:rFonts w:ascii="Arial" w:hAnsi="Arial" w:cs="Arial"/>
                <w:sz w:val="20"/>
                <w:szCs w:val="20"/>
              </w:rPr>
              <w:t>Finance</w:t>
            </w:r>
            <w:r w:rsidR="007148F0" w:rsidRPr="00CC4D1D">
              <w:rPr>
                <w:rFonts w:ascii="Arial" w:hAnsi="Arial" w:cs="Arial"/>
                <w:sz w:val="20"/>
                <w:szCs w:val="20"/>
              </w:rPr>
              <w:t xml:space="preserve"> report</w:t>
            </w:r>
          </w:p>
        </w:tc>
        <w:tc>
          <w:tcPr>
            <w:tcW w:w="1340" w:type="dxa"/>
          </w:tcPr>
          <w:p w14:paraId="3E2503BB" w14:textId="77777777" w:rsidR="007148F0" w:rsidRPr="00CC4D1D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6A1E4A91" w14:textId="3292A086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8F0" w:rsidRPr="00CC4D1D" w14:paraId="2B9996B2" w14:textId="77777777" w:rsidTr="007148F0">
        <w:tc>
          <w:tcPr>
            <w:tcW w:w="576" w:type="dxa"/>
          </w:tcPr>
          <w:p w14:paraId="02B576B5" w14:textId="77777777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0697B3A2" w14:textId="77777777" w:rsidR="007148F0" w:rsidRPr="00CC4D1D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C4D1D">
              <w:rPr>
                <w:rFonts w:ascii="Arial" w:hAnsi="Arial" w:cs="Arial"/>
                <w:sz w:val="20"/>
                <w:szCs w:val="20"/>
              </w:rPr>
              <w:t>Discussions concerning forthcoming strategic decisions</w:t>
            </w:r>
          </w:p>
        </w:tc>
        <w:tc>
          <w:tcPr>
            <w:tcW w:w="1340" w:type="dxa"/>
          </w:tcPr>
          <w:p w14:paraId="16138726" w14:textId="77777777" w:rsidR="007148F0" w:rsidRPr="00CC4D1D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04D2F1F9" w14:textId="58F04F00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8F0" w:rsidRPr="00CC4D1D" w14:paraId="2AB9448C" w14:textId="77777777" w:rsidTr="007148F0">
        <w:tc>
          <w:tcPr>
            <w:tcW w:w="576" w:type="dxa"/>
          </w:tcPr>
          <w:p w14:paraId="3E36EC8E" w14:textId="77777777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5C1DD7E1" w14:textId="77777777" w:rsidR="007148F0" w:rsidRPr="00CC4D1D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C4D1D">
              <w:rPr>
                <w:rFonts w:ascii="Arial" w:hAnsi="Arial" w:cs="Arial"/>
                <w:sz w:val="20"/>
                <w:szCs w:val="20"/>
              </w:rPr>
              <w:t>Committee minutes</w:t>
            </w:r>
          </w:p>
        </w:tc>
        <w:tc>
          <w:tcPr>
            <w:tcW w:w="1340" w:type="dxa"/>
          </w:tcPr>
          <w:p w14:paraId="3A94DB2F" w14:textId="77777777" w:rsidR="007148F0" w:rsidRPr="00CC4D1D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7FEFB9D6" w14:textId="39242464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8F0" w:rsidRPr="00CC4D1D" w14:paraId="4393FCAA" w14:textId="77777777" w:rsidTr="007148F0">
        <w:tc>
          <w:tcPr>
            <w:tcW w:w="576" w:type="dxa"/>
          </w:tcPr>
          <w:p w14:paraId="208787CD" w14:textId="77777777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0A718E41" w14:textId="12902FBC" w:rsidR="007148F0" w:rsidRPr="00CC4D1D" w:rsidRDefault="002B598B" w:rsidP="0085701A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4D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Finance, </w:t>
            </w:r>
            <w:r w:rsidR="007148F0" w:rsidRPr="00CC4D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Audit and </w:t>
            </w:r>
            <w:r w:rsidRPr="00CC4D1D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="007148F0" w:rsidRPr="00CC4D1D">
              <w:rPr>
                <w:rFonts w:ascii="Arial" w:hAnsi="Arial" w:cs="Arial"/>
                <w:i/>
                <w:iCs/>
                <w:sz w:val="20"/>
                <w:szCs w:val="20"/>
              </w:rPr>
              <w:t>isk committee</w:t>
            </w:r>
          </w:p>
        </w:tc>
        <w:tc>
          <w:tcPr>
            <w:tcW w:w="1340" w:type="dxa"/>
          </w:tcPr>
          <w:p w14:paraId="135966E1" w14:textId="77777777" w:rsidR="007148F0" w:rsidRPr="00CC4D1D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</w:tcPr>
          <w:p w14:paraId="416B11BB" w14:textId="43D9BDF6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148F0" w:rsidRPr="00CC4D1D" w14:paraId="58018616" w14:textId="77777777" w:rsidTr="007148F0">
        <w:tc>
          <w:tcPr>
            <w:tcW w:w="576" w:type="dxa"/>
          </w:tcPr>
          <w:p w14:paraId="1F50D569" w14:textId="77777777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7B17D3D7" w14:textId="2CE69B10" w:rsidR="007148F0" w:rsidRPr="00CC4D1D" w:rsidRDefault="00E10162" w:rsidP="0085701A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4D1D">
              <w:rPr>
                <w:rFonts w:ascii="Arial" w:hAnsi="Arial" w:cs="Arial"/>
                <w:i/>
                <w:iCs/>
                <w:sz w:val="20"/>
                <w:szCs w:val="20"/>
              </w:rPr>
              <w:t>Nominations</w:t>
            </w:r>
            <w:r w:rsidR="007148F0" w:rsidRPr="00CC4D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committee</w:t>
            </w:r>
          </w:p>
        </w:tc>
        <w:tc>
          <w:tcPr>
            <w:tcW w:w="1340" w:type="dxa"/>
          </w:tcPr>
          <w:p w14:paraId="490C0CCF" w14:textId="77777777" w:rsidR="007148F0" w:rsidRPr="00CC4D1D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86" w:type="dxa"/>
          </w:tcPr>
          <w:p w14:paraId="5C26CFDF" w14:textId="774C66AE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148F0" w:rsidRPr="00CC4D1D" w14:paraId="29D681FC" w14:textId="77777777" w:rsidTr="007148F0">
        <w:tc>
          <w:tcPr>
            <w:tcW w:w="576" w:type="dxa"/>
          </w:tcPr>
          <w:p w14:paraId="76CDAA0C" w14:textId="77777777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4B0179E2" w14:textId="77777777" w:rsidR="007148F0" w:rsidRPr="00CC4D1D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C4D1D">
              <w:rPr>
                <w:rFonts w:ascii="Arial" w:hAnsi="Arial" w:cs="Arial"/>
                <w:sz w:val="20"/>
                <w:szCs w:val="20"/>
              </w:rPr>
              <w:t>Chair’s update</w:t>
            </w:r>
          </w:p>
        </w:tc>
        <w:tc>
          <w:tcPr>
            <w:tcW w:w="1340" w:type="dxa"/>
          </w:tcPr>
          <w:p w14:paraId="73B8E37F" w14:textId="77777777" w:rsidR="007148F0" w:rsidRPr="00CC4D1D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12AD9FC2" w14:textId="30A98DFD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8F0" w:rsidRPr="00CC4D1D" w14:paraId="173A220D" w14:textId="77777777" w:rsidTr="007148F0">
        <w:tc>
          <w:tcPr>
            <w:tcW w:w="576" w:type="dxa"/>
          </w:tcPr>
          <w:p w14:paraId="62408077" w14:textId="77777777" w:rsidR="007148F0" w:rsidRPr="00CC4D1D" w:rsidRDefault="007148F0" w:rsidP="0085701A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5F8D4399" w14:textId="77777777" w:rsidR="007148F0" w:rsidRPr="00CC4D1D" w:rsidRDefault="007148F0" w:rsidP="0085701A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</w:tcPr>
          <w:p w14:paraId="522DF776" w14:textId="77777777" w:rsidR="007148F0" w:rsidRPr="00CC4D1D" w:rsidRDefault="007148F0" w:rsidP="007148F0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</w:tcPr>
          <w:p w14:paraId="496733C6" w14:textId="06DFC8FB" w:rsidR="007148F0" w:rsidRPr="00CC4D1D" w:rsidRDefault="007148F0" w:rsidP="0085701A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48F0" w:rsidRPr="00CC4D1D" w14:paraId="3F6AEB53" w14:textId="77777777" w:rsidTr="007148F0">
        <w:tc>
          <w:tcPr>
            <w:tcW w:w="576" w:type="dxa"/>
          </w:tcPr>
          <w:p w14:paraId="2C390E83" w14:textId="77777777" w:rsidR="007148F0" w:rsidRPr="00CC4D1D" w:rsidRDefault="007148F0" w:rsidP="0085701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23EE7D80" w14:textId="77777777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D1D">
              <w:rPr>
                <w:rFonts w:ascii="Arial" w:hAnsi="Arial" w:cs="Arial"/>
                <w:b/>
                <w:bCs/>
                <w:sz w:val="20"/>
                <w:szCs w:val="20"/>
              </w:rPr>
              <w:t>Matters for noting</w:t>
            </w:r>
          </w:p>
        </w:tc>
        <w:tc>
          <w:tcPr>
            <w:tcW w:w="1340" w:type="dxa"/>
          </w:tcPr>
          <w:p w14:paraId="0E7AD9C5" w14:textId="77777777" w:rsidR="007148F0" w:rsidRPr="00CC4D1D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</w:tcPr>
          <w:p w14:paraId="0F515D09" w14:textId="64594247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48F0" w:rsidRPr="00CC4D1D" w14:paraId="56DEF2E7" w14:textId="77777777" w:rsidTr="007148F0">
        <w:tc>
          <w:tcPr>
            <w:tcW w:w="576" w:type="dxa"/>
          </w:tcPr>
          <w:p w14:paraId="03D2ACD1" w14:textId="77777777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443C835A" w14:textId="77777777" w:rsidR="007148F0" w:rsidRPr="00CC4D1D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C4D1D">
              <w:rPr>
                <w:rFonts w:ascii="Arial" w:hAnsi="Arial" w:cs="Arial"/>
                <w:sz w:val="20"/>
                <w:szCs w:val="20"/>
              </w:rPr>
              <w:t>Major correspondence</w:t>
            </w:r>
          </w:p>
        </w:tc>
        <w:tc>
          <w:tcPr>
            <w:tcW w:w="1340" w:type="dxa"/>
          </w:tcPr>
          <w:p w14:paraId="4AB561F2" w14:textId="77777777" w:rsidR="007148F0" w:rsidRPr="00CC4D1D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6087DABA" w14:textId="7BF6EB7F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8F0" w:rsidRPr="00CC4D1D" w14:paraId="4D7DDF52" w14:textId="77777777" w:rsidTr="007148F0">
        <w:tc>
          <w:tcPr>
            <w:tcW w:w="576" w:type="dxa"/>
          </w:tcPr>
          <w:p w14:paraId="42195FE2" w14:textId="77777777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62804461" w14:textId="77777777" w:rsidR="007148F0" w:rsidRPr="00CC4D1D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C4D1D">
              <w:rPr>
                <w:rFonts w:ascii="Arial" w:hAnsi="Arial" w:cs="Arial"/>
                <w:sz w:val="20"/>
                <w:szCs w:val="20"/>
              </w:rPr>
              <w:t>Updated board calendar</w:t>
            </w:r>
          </w:p>
        </w:tc>
        <w:tc>
          <w:tcPr>
            <w:tcW w:w="1340" w:type="dxa"/>
          </w:tcPr>
          <w:p w14:paraId="7F716B5B" w14:textId="77777777" w:rsidR="007148F0" w:rsidRPr="00CC4D1D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6DCC30ED" w14:textId="45F91397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8F0" w:rsidRPr="00CC4D1D" w14:paraId="68683C31" w14:textId="77777777" w:rsidTr="007148F0">
        <w:tc>
          <w:tcPr>
            <w:tcW w:w="576" w:type="dxa"/>
          </w:tcPr>
          <w:p w14:paraId="670A29A2" w14:textId="77777777" w:rsidR="007148F0" w:rsidRPr="00CC4D1D" w:rsidRDefault="007148F0" w:rsidP="0085701A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0BEC2BD5" w14:textId="77777777" w:rsidR="007148F0" w:rsidRPr="00CC4D1D" w:rsidRDefault="007148F0" w:rsidP="0085701A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</w:tcPr>
          <w:p w14:paraId="08DA41A7" w14:textId="77777777" w:rsidR="007148F0" w:rsidRPr="00CC4D1D" w:rsidRDefault="007148F0" w:rsidP="007148F0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</w:tcPr>
          <w:p w14:paraId="7E5A4724" w14:textId="2FF5EEE3" w:rsidR="007148F0" w:rsidRPr="00CC4D1D" w:rsidRDefault="007148F0" w:rsidP="0085701A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48F0" w:rsidRPr="00CC4D1D" w14:paraId="5A4F2C8E" w14:textId="77777777" w:rsidTr="007148F0">
        <w:tc>
          <w:tcPr>
            <w:tcW w:w="576" w:type="dxa"/>
          </w:tcPr>
          <w:p w14:paraId="01DA176B" w14:textId="77777777" w:rsidR="007148F0" w:rsidRPr="00CC4D1D" w:rsidRDefault="007148F0" w:rsidP="0085701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</w:tcPr>
          <w:p w14:paraId="26C121C4" w14:textId="77777777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D1D">
              <w:rPr>
                <w:rFonts w:ascii="Arial" w:hAnsi="Arial" w:cs="Arial"/>
                <w:b/>
                <w:bCs/>
                <w:sz w:val="20"/>
                <w:szCs w:val="20"/>
              </w:rPr>
              <w:t>Meeting finalisation</w:t>
            </w:r>
          </w:p>
        </w:tc>
        <w:tc>
          <w:tcPr>
            <w:tcW w:w="1340" w:type="dxa"/>
          </w:tcPr>
          <w:p w14:paraId="40CD097F" w14:textId="77777777" w:rsidR="007148F0" w:rsidRPr="00CC4D1D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</w:tcPr>
          <w:p w14:paraId="5A391107" w14:textId="4F508C9C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48F0" w:rsidRPr="00CC4D1D" w14:paraId="2C0A3BB1" w14:textId="77777777" w:rsidTr="007148F0">
        <w:tc>
          <w:tcPr>
            <w:tcW w:w="576" w:type="dxa"/>
          </w:tcPr>
          <w:p w14:paraId="2A6D3CD2" w14:textId="77777777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3BC31A15" w14:textId="481C6005" w:rsidR="007148F0" w:rsidRPr="00CC4D1D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C4D1D">
              <w:rPr>
                <w:rFonts w:ascii="Arial" w:hAnsi="Arial" w:cs="Arial"/>
                <w:sz w:val="20"/>
                <w:szCs w:val="20"/>
              </w:rPr>
              <w:t xml:space="preserve">Review actions </w:t>
            </w:r>
          </w:p>
        </w:tc>
        <w:tc>
          <w:tcPr>
            <w:tcW w:w="1340" w:type="dxa"/>
          </w:tcPr>
          <w:p w14:paraId="453E15D2" w14:textId="77777777" w:rsidR="007148F0" w:rsidRPr="00CC4D1D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46CC70A5" w14:textId="169DF7F4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8F0" w:rsidRPr="00CC4D1D" w14:paraId="07204122" w14:textId="77777777" w:rsidTr="007148F0">
        <w:tc>
          <w:tcPr>
            <w:tcW w:w="576" w:type="dxa"/>
          </w:tcPr>
          <w:p w14:paraId="1FA0AF4C" w14:textId="77777777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7271C0B6" w14:textId="77777777" w:rsidR="007148F0" w:rsidRPr="00CC4D1D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C4D1D">
              <w:rPr>
                <w:rFonts w:ascii="Arial" w:hAnsi="Arial" w:cs="Arial"/>
                <w:sz w:val="20"/>
                <w:szCs w:val="20"/>
              </w:rPr>
              <w:t>Decisions/items for public disclosure</w:t>
            </w:r>
          </w:p>
        </w:tc>
        <w:tc>
          <w:tcPr>
            <w:tcW w:w="1340" w:type="dxa"/>
          </w:tcPr>
          <w:p w14:paraId="34B59112" w14:textId="77777777" w:rsidR="007148F0" w:rsidRPr="00CC4D1D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10FAF89C" w14:textId="34BF94A0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8F0" w:rsidRPr="00CC4D1D" w14:paraId="4B0A12FC" w14:textId="77777777" w:rsidTr="007148F0">
        <w:tc>
          <w:tcPr>
            <w:tcW w:w="576" w:type="dxa"/>
          </w:tcPr>
          <w:p w14:paraId="7B6F5B43" w14:textId="77777777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7A0D1618" w14:textId="77777777" w:rsidR="007148F0" w:rsidRPr="00CC4D1D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C4D1D">
              <w:rPr>
                <w:rFonts w:ascii="Arial" w:hAnsi="Arial" w:cs="Arial"/>
                <w:sz w:val="20"/>
                <w:szCs w:val="20"/>
              </w:rPr>
              <w:t>Meeting evaluation</w:t>
            </w:r>
          </w:p>
        </w:tc>
        <w:tc>
          <w:tcPr>
            <w:tcW w:w="1340" w:type="dxa"/>
          </w:tcPr>
          <w:p w14:paraId="794C5A66" w14:textId="77777777" w:rsidR="007148F0" w:rsidRPr="00CC4D1D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63158131" w14:textId="619A58C5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8F0" w:rsidRPr="00CC4D1D" w14:paraId="765F09FD" w14:textId="77777777" w:rsidTr="007148F0">
        <w:tc>
          <w:tcPr>
            <w:tcW w:w="576" w:type="dxa"/>
          </w:tcPr>
          <w:p w14:paraId="5C8733BF" w14:textId="77777777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49D91D4C" w14:textId="77777777" w:rsidR="007148F0" w:rsidRPr="00CC4D1D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C4D1D">
              <w:rPr>
                <w:rFonts w:ascii="Arial" w:hAnsi="Arial" w:cs="Arial"/>
                <w:sz w:val="20"/>
                <w:szCs w:val="20"/>
              </w:rPr>
              <w:t>Next meeting</w:t>
            </w:r>
          </w:p>
        </w:tc>
        <w:tc>
          <w:tcPr>
            <w:tcW w:w="1340" w:type="dxa"/>
          </w:tcPr>
          <w:p w14:paraId="2581089C" w14:textId="77777777" w:rsidR="007148F0" w:rsidRPr="00CC4D1D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2945D091" w14:textId="479E787C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8F0" w:rsidRPr="00CC4D1D" w14:paraId="13C869D8" w14:textId="77777777" w:rsidTr="007148F0">
        <w:tc>
          <w:tcPr>
            <w:tcW w:w="576" w:type="dxa"/>
          </w:tcPr>
          <w:p w14:paraId="370F1B68" w14:textId="77777777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</w:tcPr>
          <w:p w14:paraId="599B3F38" w14:textId="77777777" w:rsidR="007148F0" w:rsidRPr="00CC4D1D" w:rsidRDefault="007148F0" w:rsidP="008570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C4D1D">
              <w:rPr>
                <w:rFonts w:ascii="Arial" w:hAnsi="Arial" w:cs="Arial"/>
                <w:sz w:val="20"/>
                <w:szCs w:val="20"/>
              </w:rPr>
              <w:t>Meeting close</w:t>
            </w:r>
          </w:p>
        </w:tc>
        <w:tc>
          <w:tcPr>
            <w:tcW w:w="1340" w:type="dxa"/>
          </w:tcPr>
          <w:p w14:paraId="56C39C82" w14:textId="77777777" w:rsidR="007148F0" w:rsidRPr="00CC4D1D" w:rsidRDefault="007148F0" w:rsidP="007148F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33D52A66" w14:textId="7C07EAB2" w:rsidR="007148F0" w:rsidRPr="00CC4D1D" w:rsidRDefault="007148F0" w:rsidP="0085701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912E55" w14:textId="3C30F69F" w:rsidR="008465E8" w:rsidRPr="00CC4D1D" w:rsidRDefault="008465E8" w:rsidP="00DC0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135F"/>
          <w:sz w:val="20"/>
          <w:szCs w:val="20"/>
        </w:rPr>
      </w:pPr>
    </w:p>
    <w:p w14:paraId="518025A4" w14:textId="427D1BF6" w:rsidR="004948E5" w:rsidRPr="00DC0591" w:rsidRDefault="008465E8" w:rsidP="007E516C">
      <w:pPr>
        <w:rPr>
          <w:rFonts w:ascii="FoundryFormSans-Book" w:hAnsi="FoundryFormSans-Book" w:cs="FoundryFormSans-Book"/>
          <w:color w:val="17135F"/>
          <w:sz w:val="18"/>
          <w:szCs w:val="18"/>
        </w:rPr>
      </w:pPr>
      <w:r>
        <w:rPr>
          <w:rFonts w:ascii="FoundryFormSans-Book" w:hAnsi="FoundryFormSans-Book" w:cs="FoundryFormSans-Book"/>
          <w:noProof/>
          <w:color w:val="17135F"/>
          <w:sz w:val="18"/>
          <w:szCs w:val="18"/>
        </w:rPr>
        <w:lastRenderedPageBreak/>
        <w:drawing>
          <wp:inline distT="0" distB="0" distL="0" distR="0" wp14:anchorId="305F5D2F" wp14:editId="6E256290">
            <wp:extent cx="5724000" cy="36591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0" cy="3659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948E5" w:rsidRPr="00DC0591" w:rsidSect="00D6745D">
      <w:headerReference w:type="default" r:id="rId11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A4B06" w14:textId="77777777" w:rsidR="00CC4D1D" w:rsidRDefault="00CC4D1D" w:rsidP="00CC4D1D">
      <w:pPr>
        <w:spacing w:after="0" w:line="240" w:lineRule="auto"/>
      </w:pPr>
      <w:r>
        <w:separator/>
      </w:r>
    </w:p>
  </w:endnote>
  <w:endnote w:type="continuationSeparator" w:id="0">
    <w:p w14:paraId="48972B87" w14:textId="77777777" w:rsidR="00CC4D1D" w:rsidRDefault="00CC4D1D" w:rsidP="00CC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Form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6E1BB" w14:textId="77777777" w:rsidR="00CC4D1D" w:rsidRDefault="00CC4D1D" w:rsidP="00CC4D1D">
      <w:pPr>
        <w:spacing w:after="0" w:line="240" w:lineRule="auto"/>
      </w:pPr>
      <w:r>
        <w:separator/>
      </w:r>
    </w:p>
  </w:footnote>
  <w:footnote w:type="continuationSeparator" w:id="0">
    <w:p w14:paraId="342293A7" w14:textId="77777777" w:rsidR="00CC4D1D" w:rsidRDefault="00CC4D1D" w:rsidP="00CC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F77D" w14:textId="6B370DAD" w:rsidR="00CC4D1D" w:rsidRPr="00CC4D1D" w:rsidRDefault="00CC4D1D">
    <w:pPr>
      <w:pStyle w:val="Header"/>
      <w:rPr>
        <w:rFonts w:ascii="Arial" w:hAnsi="Arial" w:cs="Arial"/>
        <w:sz w:val="20"/>
        <w:szCs w:val="20"/>
      </w:rPr>
    </w:pPr>
    <w:r w:rsidRPr="00CC4D1D">
      <w:rPr>
        <w:rFonts w:ascii="Arial" w:hAnsi="Arial" w:cs="Arial"/>
        <w:sz w:val="20"/>
        <w:szCs w:val="20"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2306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40906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6EE"/>
    <w:rsid w:val="0009460E"/>
    <w:rsid w:val="000F3F79"/>
    <w:rsid w:val="00163061"/>
    <w:rsid w:val="001E4D9E"/>
    <w:rsid w:val="002B598B"/>
    <w:rsid w:val="00322004"/>
    <w:rsid w:val="003D5627"/>
    <w:rsid w:val="003E496D"/>
    <w:rsid w:val="0046602B"/>
    <w:rsid w:val="00471410"/>
    <w:rsid w:val="004F58BC"/>
    <w:rsid w:val="00566DAE"/>
    <w:rsid w:val="005A43A7"/>
    <w:rsid w:val="007148F0"/>
    <w:rsid w:val="0079566E"/>
    <w:rsid w:val="007D2F11"/>
    <w:rsid w:val="007E516C"/>
    <w:rsid w:val="008465E8"/>
    <w:rsid w:val="0085701A"/>
    <w:rsid w:val="008800DA"/>
    <w:rsid w:val="00891BC1"/>
    <w:rsid w:val="009727AD"/>
    <w:rsid w:val="00A169BE"/>
    <w:rsid w:val="00AB52E9"/>
    <w:rsid w:val="00C34115"/>
    <w:rsid w:val="00CA6571"/>
    <w:rsid w:val="00CC4D1D"/>
    <w:rsid w:val="00D6745D"/>
    <w:rsid w:val="00D75D6B"/>
    <w:rsid w:val="00DC0591"/>
    <w:rsid w:val="00E10162"/>
    <w:rsid w:val="00E12104"/>
    <w:rsid w:val="00E3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47D79"/>
  <w15:chartTrackingRefBased/>
  <w15:docId w15:val="{76F3EFDB-6F3B-4221-AFB0-F1CCC90B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4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66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27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410"/>
    <w:pPr>
      <w:ind w:left="720"/>
      <w:contextualSpacing/>
    </w:pPr>
  </w:style>
  <w:style w:type="table" w:styleId="TableGrid">
    <w:name w:val="Table Grid"/>
    <w:basedOn w:val="TableNormal"/>
    <w:uiPriority w:val="39"/>
    <w:rsid w:val="00DC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956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27A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D674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C4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D1D"/>
  </w:style>
  <w:style w:type="paragraph" w:styleId="Footer">
    <w:name w:val="footer"/>
    <w:basedOn w:val="Normal"/>
    <w:link w:val="FooterChar"/>
    <w:uiPriority w:val="99"/>
    <w:unhideWhenUsed/>
    <w:rsid w:val="00CC4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CCD2EADD4D740AB5FB1552DCF7F90" ma:contentTypeVersion="19" ma:contentTypeDescription="Create a new document." ma:contentTypeScope="" ma:versionID="3db3daa2f66e5e9d84693c516126f4ec">
  <xsd:schema xmlns:xsd="http://www.w3.org/2001/XMLSchema" xmlns:xs="http://www.w3.org/2001/XMLSchema" xmlns:p="http://schemas.microsoft.com/office/2006/metadata/properties" xmlns:ns2="b73538d9-b5f8-4aab-8108-950e719cba50" xmlns:ns3="534be037-e6ac-40e2-b567-fbcd5697fb9b" targetNamespace="http://schemas.microsoft.com/office/2006/metadata/properties" ma:root="true" ma:fieldsID="eba95c8f77b8c89df859f5ed3d9ad20d" ns2:_="" ns3:_="">
    <xsd:import namespace="b73538d9-b5f8-4aab-8108-950e719cba50"/>
    <xsd:import namespace="534be037-e6ac-40e2-b567-fbcd5697f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Template" minOccurs="0"/>
                <xsd:element ref="ns2:meetingnote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38d9-b5f8-4aab-8108-950e719cb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Template" ma:index="19" nillable="true" ma:displayName="Template" ma:internalName="Template">
      <xsd:simpleType>
        <xsd:restriction base="dms:Text">
          <xsd:maxLength value="255"/>
        </xsd:restriction>
      </xsd:simpleType>
    </xsd:element>
    <xsd:element name="meetingnotes" ma:index="20" nillable="true" ma:displayName="meeting notes " ma:format="Dropdown" ma:internalName="meeting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085a07-2a11-48fa-bb9d-8816c9cd1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e037-e6ac-40e2-b567-fbcd5697f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62b851-9d02-4ece-beec-fab5b4942746}" ma:internalName="TaxCatchAll" ma:showField="CatchAllData" ma:web="534be037-e6ac-40e2-b567-fbcd5697f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3538d9-b5f8-4aab-8108-950e719cba50">
      <Terms xmlns="http://schemas.microsoft.com/office/infopath/2007/PartnerControls"/>
    </lcf76f155ced4ddcb4097134ff3c332f>
    <Template xmlns="b73538d9-b5f8-4aab-8108-950e719cba50" xsi:nil="true"/>
    <meetingnotes xmlns="b73538d9-b5f8-4aab-8108-950e719cba50" xsi:nil="true"/>
    <TaxCatchAll xmlns="534be037-e6ac-40e2-b567-fbcd5697fb9b" xsi:nil="true"/>
  </documentManagement>
</p:properties>
</file>

<file path=customXml/itemProps1.xml><?xml version="1.0" encoding="utf-8"?>
<ds:datastoreItem xmlns:ds="http://schemas.openxmlformats.org/officeDocument/2006/customXml" ds:itemID="{BEE9A58B-18D0-4A37-B519-EBFF06978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538d9-b5f8-4aab-8108-950e719cba50"/>
    <ds:schemaRef ds:uri="534be037-e6ac-40e2-b567-fbcd5697f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EACABF-7D2F-4152-AD9C-6FD3F006B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E824B-DE64-486A-9BEB-B0956809BD8F}">
  <ds:schemaRefs>
    <ds:schemaRef ds:uri="http://schemas.microsoft.com/office/2006/metadata/properties"/>
    <ds:schemaRef ds:uri="http://schemas.microsoft.com/office/infopath/2007/PartnerControls"/>
    <ds:schemaRef ds:uri="b73538d9-b5f8-4aab-8108-950e719cba50"/>
    <ds:schemaRef ds:uri="534be037-e6ac-40e2-b567-fbcd5697fb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Sports Commission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Daley</dc:creator>
  <cp:keywords/>
  <dc:description/>
  <cp:lastModifiedBy>Grant Cosgriff</cp:lastModifiedBy>
  <cp:revision>6</cp:revision>
  <dcterms:created xsi:type="dcterms:W3CDTF">2023-03-28T00:36:00Z</dcterms:created>
  <dcterms:modified xsi:type="dcterms:W3CDTF">2023-03-29T03:51:00Z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0x010100C35CCD2EADD4D740AB5FB1552DCF7F90</vt:lpwstr>
  </property>
  <property fmtid="{D5CDD505-2E9C-101B-9397-08002B2CF9AE}" pid="3" name="AuthorIds_UIVersion_512">
    <vt:lpwstr>20</vt:lpwstr>
  </property>
  <property fmtid="{D5CDD505-2E9C-101B-9397-08002B2CF9AE}" pid="4" name="MediaServiceImageTags">
    <vt:lpwstr/>
  </property>
</Properties>
</file>