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DE92" w14:textId="77777777" w:rsidR="00952513" w:rsidRDefault="00952513" w:rsidP="00AE1B7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9F34639" w14:textId="77777777" w:rsidR="00C060AC" w:rsidRPr="00C060AC" w:rsidRDefault="00C060AC" w:rsidP="004979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060AC">
        <w:rPr>
          <w:rFonts w:ascii="Arial" w:eastAsiaTheme="majorEastAsia" w:hAnsi="Arial" w:cs="Arial"/>
          <w:b/>
          <w:bCs/>
          <w:sz w:val="36"/>
          <w:szCs w:val="36"/>
        </w:rPr>
        <w:t>Stakeholder Engagement Plan</w:t>
      </w:r>
      <w:r w:rsidRPr="00C060AC">
        <w:rPr>
          <w:rFonts w:ascii="Arial" w:hAnsi="Arial" w:cs="Arial"/>
          <w:b/>
          <w:bCs/>
        </w:rPr>
        <w:t xml:space="preserve"> </w:t>
      </w:r>
    </w:p>
    <w:p w14:paraId="622A4525" w14:textId="77777777" w:rsidR="00C060AC" w:rsidRPr="00C060AC" w:rsidRDefault="00C060AC" w:rsidP="004979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514D16" w14:textId="74D9CA14" w:rsidR="0005588D" w:rsidRPr="00C060AC" w:rsidRDefault="0005588D" w:rsidP="004979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060AC">
        <w:rPr>
          <w:rFonts w:ascii="Arial" w:hAnsi="Arial" w:cs="Arial"/>
          <w:b/>
          <w:bCs/>
          <w:sz w:val="20"/>
          <w:szCs w:val="20"/>
        </w:rPr>
        <w:t>Context</w:t>
      </w:r>
    </w:p>
    <w:p w14:paraId="4625D376" w14:textId="58D3DC81" w:rsidR="00DA2DC8" w:rsidRPr="00C060AC" w:rsidRDefault="0A65E226" w:rsidP="004979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 xml:space="preserve">According to </w:t>
      </w:r>
      <w:hyperlink r:id="rId11" w:anchor="principle_2_the_team">
        <w:r w:rsidRPr="00C060AC">
          <w:rPr>
            <w:rStyle w:val="Hyperlink"/>
            <w:rFonts w:ascii="Arial" w:hAnsi="Arial" w:cs="Arial"/>
            <w:sz w:val="20"/>
            <w:szCs w:val="20"/>
          </w:rPr>
          <w:t>Sport Governance Principle 2, The Team</w:t>
        </w:r>
      </w:hyperlink>
      <w:r w:rsidR="088BFC66" w:rsidRPr="00C060AC">
        <w:rPr>
          <w:rFonts w:ascii="Arial" w:hAnsi="Arial" w:cs="Arial"/>
          <w:sz w:val="20"/>
          <w:szCs w:val="20"/>
        </w:rPr>
        <w:t xml:space="preserve"> (aligned sport through cooperation and collaboration)</w:t>
      </w:r>
      <w:r w:rsidR="0E3755E1" w:rsidRPr="00C060AC">
        <w:rPr>
          <w:rFonts w:ascii="Arial" w:hAnsi="Arial" w:cs="Arial"/>
          <w:sz w:val="20"/>
          <w:szCs w:val="20"/>
        </w:rPr>
        <w:t xml:space="preserve">, across a sport </w:t>
      </w:r>
      <w:r w:rsidR="004E2C5A" w:rsidRPr="00C060AC">
        <w:rPr>
          <w:rFonts w:ascii="Arial" w:hAnsi="Arial" w:cs="Arial"/>
          <w:sz w:val="20"/>
          <w:szCs w:val="20"/>
        </w:rPr>
        <w:t>bo</w:t>
      </w:r>
      <w:r w:rsidR="0E3755E1" w:rsidRPr="00C060AC">
        <w:rPr>
          <w:rFonts w:ascii="Arial" w:hAnsi="Arial" w:cs="Arial"/>
          <w:sz w:val="20"/>
          <w:szCs w:val="20"/>
        </w:rPr>
        <w:t xml:space="preserve">ards should </w:t>
      </w:r>
      <w:r w:rsidR="1A49BA59" w:rsidRPr="00C060AC">
        <w:rPr>
          <w:rFonts w:ascii="Arial" w:hAnsi="Arial" w:cs="Arial"/>
          <w:sz w:val="20"/>
          <w:szCs w:val="20"/>
        </w:rPr>
        <w:t xml:space="preserve">work together to govern collaboratively and create alignments to maximise efficient use of resources and implement whole-of-sport plans. Specifically, </w:t>
      </w:r>
      <w:r w:rsidR="32448FB4" w:rsidRPr="00C060AC">
        <w:rPr>
          <w:rFonts w:ascii="Arial" w:hAnsi="Arial" w:cs="Arial"/>
          <w:sz w:val="20"/>
          <w:szCs w:val="20"/>
        </w:rPr>
        <w:t>Sport Governance Standard 2.1</w:t>
      </w:r>
      <w:r w:rsidR="430D1C64" w:rsidRPr="00C060AC">
        <w:rPr>
          <w:rFonts w:ascii="Arial" w:hAnsi="Arial" w:cs="Arial"/>
          <w:sz w:val="20"/>
          <w:szCs w:val="20"/>
        </w:rPr>
        <w:t xml:space="preserve"> </w:t>
      </w:r>
      <w:r w:rsidR="6D78C080" w:rsidRPr="00C060AC">
        <w:rPr>
          <w:rFonts w:ascii="Arial" w:hAnsi="Arial" w:cs="Arial"/>
          <w:sz w:val="20"/>
          <w:szCs w:val="20"/>
        </w:rPr>
        <w:t>states that</w:t>
      </w:r>
      <w:r w:rsidR="430D1C64" w:rsidRPr="00C060AC">
        <w:rPr>
          <w:rFonts w:ascii="Arial" w:hAnsi="Arial" w:cs="Arial"/>
          <w:sz w:val="20"/>
          <w:szCs w:val="20"/>
        </w:rPr>
        <w:t xml:space="preserve"> </w:t>
      </w:r>
      <w:r w:rsidR="004E2C5A" w:rsidRPr="00C060AC">
        <w:rPr>
          <w:rFonts w:ascii="Arial" w:hAnsi="Arial" w:cs="Arial"/>
          <w:sz w:val="20"/>
          <w:szCs w:val="20"/>
        </w:rPr>
        <w:t>b</w:t>
      </w:r>
      <w:r w:rsidR="430D1C64" w:rsidRPr="00C060AC">
        <w:rPr>
          <w:rFonts w:ascii="Arial" w:hAnsi="Arial" w:cs="Arial"/>
          <w:sz w:val="20"/>
          <w:szCs w:val="20"/>
        </w:rPr>
        <w:t>oard</w:t>
      </w:r>
      <w:r w:rsidR="5E4DED0B" w:rsidRPr="00C060AC">
        <w:rPr>
          <w:rFonts w:ascii="Arial" w:hAnsi="Arial" w:cs="Arial"/>
          <w:sz w:val="20"/>
          <w:szCs w:val="20"/>
        </w:rPr>
        <w:t>s</w:t>
      </w:r>
      <w:r w:rsidR="430D1C64" w:rsidRPr="00C060AC">
        <w:rPr>
          <w:rFonts w:ascii="Arial" w:hAnsi="Arial" w:cs="Arial"/>
          <w:sz w:val="20"/>
          <w:szCs w:val="20"/>
        </w:rPr>
        <w:t xml:space="preserve"> develop and </w:t>
      </w:r>
      <w:r w:rsidR="7EFF8B21" w:rsidRPr="00C060AC">
        <w:rPr>
          <w:rFonts w:ascii="Arial" w:hAnsi="Arial" w:cs="Arial"/>
          <w:sz w:val="20"/>
          <w:szCs w:val="20"/>
        </w:rPr>
        <w:t>publish and</w:t>
      </w:r>
      <w:r w:rsidR="430D1C64" w:rsidRPr="00C060AC">
        <w:rPr>
          <w:rFonts w:ascii="Arial" w:hAnsi="Arial" w:cs="Arial"/>
          <w:sz w:val="20"/>
          <w:szCs w:val="20"/>
        </w:rPr>
        <w:t xml:space="preserve"> implement a stakeholder engagement plan. </w:t>
      </w:r>
    </w:p>
    <w:p w14:paraId="3736F5A6" w14:textId="77777777" w:rsidR="00DA2DC8" w:rsidRPr="00C060AC" w:rsidRDefault="00DA2DC8" w:rsidP="004979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C93870" w14:textId="7FBF9B2E" w:rsidR="0005588D" w:rsidRPr="00C060AC" w:rsidRDefault="00BC7030" w:rsidP="0049796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060AC">
        <w:rPr>
          <w:rFonts w:ascii="Arial" w:hAnsi="Arial" w:cs="Arial"/>
          <w:b/>
          <w:bCs/>
          <w:sz w:val="20"/>
          <w:szCs w:val="20"/>
        </w:rPr>
        <w:t>Background</w:t>
      </w:r>
    </w:p>
    <w:p w14:paraId="7CD8C959" w14:textId="6C0C6307" w:rsidR="00DA2DC8" w:rsidRPr="00C060AC" w:rsidRDefault="3FE42E65" w:rsidP="004979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 xml:space="preserve">The purpose of a stakeholder engagement plan is to clearly identify and outline the ways in which a </w:t>
      </w:r>
      <w:r w:rsidR="00C34C52" w:rsidRPr="00C060AC">
        <w:rPr>
          <w:rFonts w:ascii="Arial" w:hAnsi="Arial" w:cs="Arial"/>
          <w:sz w:val="20"/>
          <w:szCs w:val="20"/>
        </w:rPr>
        <w:t>b</w:t>
      </w:r>
      <w:r w:rsidRPr="00C060AC">
        <w:rPr>
          <w:rFonts w:ascii="Arial" w:hAnsi="Arial" w:cs="Arial"/>
          <w:sz w:val="20"/>
          <w:szCs w:val="20"/>
        </w:rPr>
        <w:t>oard will engage</w:t>
      </w:r>
      <w:r w:rsidR="576BC163" w:rsidRPr="00C060AC">
        <w:rPr>
          <w:rFonts w:ascii="Arial" w:hAnsi="Arial" w:cs="Arial"/>
          <w:sz w:val="20"/>
          <w:szCs w:val="20"/>
        </w:rPr>
        <w:t>, collaborate and align</w:t>
      </w:r>
      <w:r w:rsidRPr="00C060AC">
        <w:rPr>
          <w:rFonts w:ascii="Arial" w:hAnsi="Arial" w:cs="Arial"/>
          <w:sz w:val="20"/>
          <w:szCs w:val="20"/>
        </w:rPr>
        <w:t xml:space="preserve"> with their members and key stakeholders. A stakeholder engagement plan ensures good governance by promoting transparency</w:t>
      </w:r>
      <w:r w:rsidR="75E94959" w:rsidRPr="00C060AC">
        <w:rPr>
          <w:rFonts w:ascii="Arial" w:hAnsi="Arial" w:cs="Arial"/>
          <w:sz w:val="20"/>
          <w:szCs w:val="20"/>
        </w:rPr>
        <w:t>, creating trust</w:t>
      </w:r>
      <w:r w:rsidRPr="00C060AC">
        <w:rPr>
          <w:rFonts w:ascii="Arial" w:hAnsi="Arial" w:cs="Arial"/>
          <w:sz w:val="20"/>
          <w:szCs w:val="20"/>
        </w:rPr>
        <w:t xml:space="preserve"> and ensures accountability with members and </w:t>
      </w:r>
      <w:r w:rsidR="4C35C3DC" w:rsidRPr="00C060AC">
        <w:rPr>
          <w:rFonts w:ascii="Arial" w:hAnsi="Arial" w:cs="Arial"/>
          <w:sz w:val="20"/>
          <w:szCs w:val="20"/>
        </w:rPr>
        <w:t xml:space="preserve">their </w:t>
      </w:r>
      <w:r w:rsidRPr="00C060AC">
        <w:rPr>
          <w:rFonts w:ascii="Arial" w:hAnsi="Arial" w:cs="Arial"/>
          <w:sz w:val="20"/>
          <w:szCs w:val="20"/>
        </w:rPr>
        <w:t>stakeholders.</w:t>
      </w:r>
    </w:p>
    <w:p w14:paraId="6A172DDD" w14:textId="77777777" w:rsidR="00DA2DC8" w:rsidRPr="00C060AC" w:rsidRDefault="00DA2DC8" w:rsidP="0049796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2B0A4C" w14:textId="5BE2734F" w:rsidR="00A82DD4" w:rsidRPr="00C060AC" w:rsidRDefault="309D486D" w:rsidP="089406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  <w:lang w:val="en-US"/>
        </w:rPr>
        <w:t xml:space="preserve">This stakeholder engagement plan is specific to the </w:t>
      </w:r>
      <w:r w:rsidR="004E2C5A" w:rsidRPr="00C060AC">
        <w:rPr>
          <w:rFonts w:ascii="Arial" w:hAnsi="Arial" w:cs="Arial"/>
          <w:sz w:val="20"/>
          <w:szCs w:val="20"/>
          <w:lang w:val="en-US"/>
        </w:rPr>
        <w:t>b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oard level, and should be led by the </w:t>
      </w:r>
      <w:r w:rsidR="00C34C52" w:rsidRPr="00C060AC">
        <w:rPr>
          <w:rFonts w:ascii="Arial" w:hAnsi="Arial" w:cs="Arial"/>
          <w:sz w:val="20"/>
          <w:szCs w:val="20"/>
          <w:lang w:val="en-US"/>
        </w:rPr>
        <w:t>b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oard, reinforcing collaborative governance, and aligning decision-making and efficiencies across the sport. </w:t>
      </w:r>
      <w:r w:rsidR="34220274" w:rsidRPr="00C060AC">
        <w:rPr>
          <w:rFonts w:ascii="Arial" w:hAnsi="Arial" w:cs="Arial"/>
          <w:sz w:val="20"/>
          <w:szCs w:val="20"/>
        </w:rPr>
        <w:t xml:space="preserve">Although each </w:t>
      </w:r>
      <w:r w:rsidR="254814C1" w:rsidRPr="00C060AC">
        <w:rPr>
          <w:rFonts w:ascii="Arial" w:hAnsi="Arial" w:cs="Arial"/>
          <w:sz w:val="20"/>
          <w:szCs w:val="20"/>
        </w:rPr>
        <w:t>stakeholder engagement plan</w:t>
      </w:r>
      <w:r w:rsidR="34220274" w:rsidRPr="00C060AC">
        <w:rPr>
          <w:rFonts w:ascii="Arial" w:hAnsi="Arial" w:cs="Arial"/>
          <w:sz w:val="20"/>
          <w:szCs w:val="20"/>
        </w:rPr>
        <w:t xml:space="preserve"> will be </w:t>
      </w:r>
      <w:r w:rsidR="722A8508" w:rsidRPr="00C060AC">
        <w:rPr>
          <w:rFonts w:ascii="Arial" w:hAnsi="Arial" w:cs="Arial"/>
          <w:sz w:val="20"/>
          <w:szCs w:val="20"/>
        </w:rPr>
        <w:t>different and</w:t>
      </w:r>
      <w:r w:rsidR="34220274" w:rsidRPr="00C060AC">
        <w:rPr>
          <w:rFonts w:ascii="Arial" w:hAnsi="Arial" w:cs="Arial"/>
          <w:sz w:val="20"/>
          <w:szCs w:val="20"/>
        </w:rPr>
        <w:t xml:space="preserve"> will need to be tailored to reflect the specific circumstances and environment of each </w:t>
      </w:r>
      <w:r w:rsidR="098D5129" w:rsidRPr="00C060AC">
        <w:rPr>
          <w:rFonts w:ascii="Arial" w:hAnsi="Arial" w:cs="Arial"/>
          <w:sz w:val="20"/>
          <w:szCs w:val="20"/>
        </w:rPr>
        <w:t xml:space="preserve">sporting </w:t>
      </w:r>
      <w:r w:rsidR="00284FDC" w:rsidRPr="00C060AC">
        <w:rPr>
          <w:rFonts w:ascii="Arial" w:hAnsi="Arial" w:cs="Arial"/>
          <w:sz w:val="20"/>
          <w:szCs w:val="20"/>
        </w:rPr>
        <w:t>organisation,</w:t>
      </w:r>
      <w:r w:rsidR="34220274" w:rsidRPr="00C060AC">
        <w:rPr>
          <w:rFonts w:ascii="Arial" w:hAnsi="Arial" w:cs="Arial"/>
          <w:sz w:val="20"/>
          <w:szCs w:val="20"/>
        </w:rPr>
        <w:t xml:space="preserve"> this</w:t>
      </w:r>
      <w:r w:rsidR="254814C1" w:rsidRPr="00C060AC">
        <w:rPr>
          <w:rFonts w:ascii="Arial" w:hAnsi="Arial" w:cs="Arial"/>
          <w:sz w:val="20"/>
          <w:szCs w:val="20"/>
        </w:rPr>
        <w:t xml:space="preserve"> </w:t>
      </w:r>
      <w:r w:rsidR="34220274" w:rsidRPr="00C060AC">
        <w:rPr>
          <w:rFonts w:ascii="Arial" w:hAnsi="Arial" w:cs="Arial"/>
          <w:sz w:val="20"/>
          <w:szCs w:val="20"/>
        </w:rPr>
        <w:t xml:space="preserve">template is intended to provide a framework and initial basis to </w:t>
      </w:r>
      <w:r w:rsidR="39C6C4F0" w:rsidRPr="00C060AC">
        <w:rPr>
          <w:rFonts w:ascii="Arial" w:hAnsi="Arial" w:cs="Arial"/>
          <w:sz w:val="20"/>
          <w:szCs w:val="20"/>
        </w:rPr>
        <w:t xml:space="preserve">enable consideration and documentation of </w:t>
      </w:r>
      <w:r w:rsidR="62F932F8" w:rsidRPr="00C060AC">
        <w:rPr>
          <w:rFonts w:ascii="Arial" w:hAnsi="Arial" w:cs="Arial"/>
          <w:sz w:val="20"/>
          <w:szCs w:val="20"/>
        </w:rPr>
        <w:t>the most effective methods of engagement, frequency and range of stakeholders to achieve collaborative governance outcomes.</w:t>
      </w:r>
    </w:p>
    <w:p w14:paraId="0000F1B9" w14:textId="77777777" w:rsidR="00F96E55" w:rsidRPr="00C060AC" w:rsidRDefault="00F96E55" w:rsidP="089406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AD950B5" w14:textId="45B01BD4" w:rsidR="00A82DD4" w:rsidRPr="00C060AC" w:rsidRDefault="00C74A76" w:rsidP="08940654">
      <w:pPr>
        <w:spacing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060AC">
        <w:rPr>
          <w:rFonts w:ascii="Arial" w:hAnsi="Arial" w:cs="Arial"/>
          <w:sz w:val="20"/>
          <w:szCs w:val="20"/>
          <w:lang w:val="en-US"/>
        </w:rPr>
        <w:t>In tailoring this document</w:t>
      </w:r>
      <w:r w:rsidR="00EC33BB" w:rsidRPr="00C060AC">
        <w:rPr>
          <w:rFonts w:ascii="Arial" w:hAnsi="Arial" w:cs="Arial"/>
          <w:sz w:val="20"/>
          <w:szCs w:val="20"/>
          <w:lang w:val="en-US"/>
        </w:rPr>
        <w:t xml:space="preserve">, </w:t>
      </w:r>
      <w:r w:rsidR="00F96E55" w:rsidRPr="00C060AC">
        <w:rPr>
          <w:rFonts w:ascii="Arial" w:hAnsi="Arial" w:cs="Arial"/>
          <w:sz w:val="20"/>
          <w:szCs w:val="20"/>
          <w:lang w:val="en-US"/>
        </w:rPr>
        <w:t>b</w:t>
      </w:r>
      <w:r w:rsidR="6FC65FC0" w:rsidRPr="00C060AC">
        <w:rPr>
          <w:rFonts w:ascii="Arial" w:hAnsi="Arial" w:cs="Arial"/>
          <w:sz w:val="20"/>
          <w:szCs w:val="20"/>
          <w:lang w:val="en-US"/>
        </w:rPr>
        <w:t>oards</w:t>
      </w:r>
      <w:r w:rsidR="08940654" w:rsidRPr="00C060AC">
        <w:rPr>
          <w:rFonts w:ascii="Arial" w:hAnsi="Arial" w:cs="Arial"/>
          <w:sz w:val="20"/>
          <w:szCs w:val="20"/>
          <w:lang w:val="en-US"/>
        </w:rPr>
        <w:t xml:space="preserve"> should take this opportunity to reflect </w:t>
      </w:r>
      <w:r w:rsidR="00032953" w:rsidRPr="00C060AC">
        <w:rPr>
          <w:rFonts w:ascii="Arial" w:hAnsi="Arial" w:cs="Arial"/>
          <w:sz w:val="20"/>
          <w:szCs w:val="20"/>
          <w:lang w:val="en-US"/>
        </w:rPr>
        <w:t xml:space="preserve">how this stakeholder engagement plan can </w:t>
      </w:r>
      <w:r w:rsidR="2B136F8D" w:rsidRPr="00C060AC">
        <w:rPr>
          <w:rFonts w:ascii="Arial" w:hAnsi="Arial" w:cs="Arial"/>
          <w:sz w:val="20"/>
          <w:szCs w:val="20"/>
          <w:lang w:val="en-US"/>
        </w:rPr>
        <w:t>foster</w:t>
      </w:r>
      <w:r w:rsidR="00145006"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="08940654" w:rsidRPr="00C060AC">
        <w:rPr>
          <w:rFonts w:ascii="Arial" w:hAnsi="Arial" w:cs="Arial"/>
          <w:sz w:val="20"/>
          <w:szCs w:val="20"/>
          <w:lang w:val="en-US"/>
        </w:rPr>
        <w:t>member and stakeholder</w:t>
      </w:r>
      <w:r w:rsidR="00145006" w:rsidRPr="00C060AC">
        <w:rPr>
          <w:rFonts w:ascii="Arial" w:hAnsi="Arial" w:cs="Arial"/>
          <w:sz w:val="20"/>
          <w:szCs w:val="20"/>
          <w:lang w:val="en-US"/>
        </w:rPr>
        <w:t xml:space="preserve"> trust in the </w:t>
      </w:r>
      <w:r w:rsidR="639B09F9" w:rsidRPr="00C060AC">
        <w:rPr>
          <w:rFonts w:ascii="Arial" w:hAnsi="Arial" w:cs="Arial"/>
          <w:sz w:val="20"/>
          <w:szCs w:val="20"/>
          <w:lang w:val="en-US"/>
        </w:rPr>
        <w:t>sporting organisation</w:t>
      </w:r>
      <w:r w:rsidR="08940654" w:rsidRPr="00C060AC">
        <w:rPr>
          <w:rFonts w:ascii="Arial" w:hAnsi="Arial" w:cs="Arial"/>
          <w:sz w:val="20"/>
          <w:szCs w:val="20"/>
          <w:lang w:val="en-US"/>
        </w:rPr>
        <w:t xml:space="preserve">, </w:t>
      </w:r>
      <w:r w:rsidR="00D43C86" w:rsidRPr="00C060AC">
        <w:rPr>
          <w:rFonts w:ascii="Arial" w:hAnsi="Arial" w:cs="Arial"/>
          <w:sz w:val="20"/>
          <w:szCs w:val="20"/>
          <w:lang w:val="en-US"/>
        </w:rPr>
        <w:t xml:space="preserve">promote </w:t>
      </w:r>
      <w:r w:rsidR="00D475E7" w:rsidRPr="00C060AC">
        <w:rPr>
          <w:rFonts w:ascii="Arial" w:hAnsi="Arial" w:cs="Arial"/>
          <w:sz w:val="20"/>
          <w:szCs w:val="20"/>
          <w:lang w:val="en-US"/>
        </w:rPr>
        <w:t xml:space="preserve">transparency </w:t>
      </w:r>
      <w:r w:rsidR="00EC3496" w:rsidRPr="00C060AC">
        <w:rPr>
          <w:rFonts w:ascii="Arial" w:hAnsi="Arial" w:cs="Arial"/>
          <w:sz w:val="20"/>
          <w:szCs w:val="20"/>
          <w:lang w:val="en-US"/>
        </w:rPr>
        <w:t>(</w:t>
      </w:r>
      <w:r w:rsidR="08940654" w:rsidRPr="00C060AC">
        <w:rPr>
          <w:rFonts w:ascii="Arial" w:hAnsi="Arial" w:cs="Arial"/>
          <w:sz w:val="20"/>
          <w:szCs w:val="20"/>
          <w:lang w:val="en-US"/>
        </w:rPr>
        <w:t>are we doing what we say we will do</w:t>
      </w:r>
      <w:r w:rsidR="00EC3496" w:rsidRPr="00C060AC">
        <w:rPr>
          <w:rFonts w:ascii="Arial" w:hAnsi="Arial" w:cs="Arial"/>
          <w:sz w:val="20"/>
          <w:szCs w:val="20"/>
          <w:lang w:val="en-US"/>
        </w:rPr>
        <w:t>),</w:t>
      </w:r>
      <w:r w:rsidR="08940654" w:rsidRPr="00C060AC">
        <w:rPr>
          <w:rFonts w:ascii="Arial" w:hAnsi="Arial" w:cs="Arial"/>
          <w:sz w:val="20"/>
          <w:szCs w:val="20"/>
          <w:lang w:val="en-US"/>
        </w:rPr>
        <w:t xml:space="preserve"> and </w:t>
      </w:r>
      <w:r w:rsidR="455A6690" w:rsidRPr="00C060AC">
        <w:rPr>
          <w:rFonts w:ascii="Arial" w:hAnsi="Arial" w:cs="Arial"/>
          <w:sz w:val="20"/>
          <w:szCs w:val="20"/>
          <w:lang w:val="en-US"/>
        </w:rPr>
        <w:t xml:space="preserve">drive cooperation, collaborative governance and </w:t>
      </w:r>
      <w:r w:rsidR="008E1535" w:rsidRPr="00C060AC">
        <w:rPr>
          <w:rFonts w:ascii="Arial" w:hAnsi="Arial" w:cs="Arial"/>
          <w:sz w:val="20"/>
          <w:szCs w:val="20"/>
          <w:lang w:val="en-US"/>
        </w:rPr>
        <w:t xml:space="preserve">ultimately </w:t>
      </w:r>
      <w:r w:rsidR="24ACD929" w:rsidRPr="00C060AC">
        <w:rPr>
          <w:rFonts w:ascii="Arial" w:hAnsi="Arial" w:cs="Arial"/>
          <w:sz w:val="20"/>
          <w:szCs w:val="20"/>
          <w:lang w:val="en-US"/>
        </w:rPr>
        <w:t xml:space="preserve">create alignment to </w:t>
      </w:r>
      <w:proofErr w:type="spellStart"/>
      <w:r w:rsidR="24ACD929" w:rsidRPr="00C060AC">
        <w:rPr>
          <w:rFonts w:ascii="Arial" w:hAnsi="Arial" w:cs="Arial"/>
          <w:sz w:val="20"/>
          <w:szCs w:val="20"/>
          <w:lang w:val="en-US"/>
        </w:rPr>
        <w:t>maximise</w:t>
      </w:r>
      <w:proofErr w:type="spellEnd"/>
      <w:r w:rsidR="24ACD929" w:rsidRPr="00C060AC">
        <w:rPr>
          <w:rFonts w:ascii="Arial" w:hAnsi="Arial" w:cs="Arial"/>
          <w:sz w:val="20"/>
          <w:szCs w:val="20"/>
          <w:lang w:val="en-US"/>
        </w:rPr>
        <w:t xml:space="preserve"> use of resources and implement whole of sport plans</w:t>
      </w:r>
      <w:r w:rsidR="4048CD34" w:rsidRPr="00C060AC">
        <w:rPr>
          <w:rFonts w:ascii="Arial" w:hAnsi="Arial" w:cs="Arial"/>
          <w:sz w:val="20"/>
          <w:szCs w:val="20"/>
          <w:lang w:val="en-US"/>
        </w:rPr>
        <w:t xml:space="preserve">.  The engagement plan </w:t>
      </w:r>
      <w:r w:rsidR="008E1535" w:rsidRPr="00C060AC">
        <w:rPr>
          <w:rFonts w:ascii="Arial" w:hAnsi="Arial" w:cs="Arial"/>
          <w:sz w:val="20"/>
          <w:szCs w:val="20"/>
          <w:lang w:val="en-US"/>
        </w:rPr>
        <w:t>support</w:t>
      </w:r>
      <w:r w:rsidR="1F9B3FCD" w:rsidRPr="00C060AC">
        <w:rPr>
          <w:rFonts w:ascii="Arial" w:hAnsi="Arial" w:cs="Arial"/>
          <w:sz w:val="20"/>
          <w:szCs w:val="20"/>
          <w:lang w:val="en-US"/>
        </w:rPr>
        <w:t>s</w:t>
      </w:r>
      <w:r w:rsidR="008E1535"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="00E4229D" w:rsidRPr="00C060AC">
        <w:rPr>
          <w:rFonts w:ascii="Arial" w:hAnsi="Arial" w:cs="Arial"/>
          <w:sz w:val="20"/>
          <w:szCs w:val="20"/>
          <w:lang w:val="en-US"/>
        </w:rPr>
        <w:t xml:space="preserve">improved outcomes by </w:t>
      </w:r>
      <w:r w:rsidR="00D77F00" w:rsidRPr="00C060AC">
        <w:rPr>
          <w:rFonts w:ascii="Arial" w:hAnsi="Arial" w:cs="Arial"/>
          <w:sz w:val="20"/>
          <w:szCs w:val="20"/>
          <w:lang w:val="en-US"/>
        </w:rPr>
        <w:t xml:space="preserve">better enabling the </w:t>
      </w:r>
      <w:r w:rsidR="43597170" w:rsidRPr="00C060AC">
        <w:rPr>
          <w:rFonts w:ascii="Arial" w:hAnsi="Arial" w:cs="Arial"/>
          <w:sz w:val="20"/>
          <w:szCs w:val="20"/>
          <w:lang w:val="en-US"/>
        </w:rPr>
        <w:t>sporting organisation</w:t>
      </w:r>
      <w:r w:rsidR="00D77F00" w:rsidRPr="00C060AC">
        <w:rPr>
          <w:rFonts w:ascii="Arial" w:hAnsi="Arial" w:cs="Arial"/>
          <w:sz w:val="20"/>
          <w:szCs w:val="20"/>
          <w:lang w:val="en-US"/>
        </w:rPr>
        <w:t xml:space="preserve"> to </w:t>
      </w:r>
      <w:r w:rsidR="08940654" w:rsidRPr="00C060AC">
        <w:rPr>
          <w:rFonts w:ascii="Arial" w:hAnsi="Arial" w:cs="Arial"/>
          <w:sz w:val="20"/>
          <w:szCs w:val="20"/>
          <w:lang w:val="en-US"/>
        </w:rPr>
        <w:t xml:space="preserve">follow through on commitments </w:t>
      </w:r>
      <w:r w:rsidR="00D77F00" w:rsidRPr="00C060AC">
        <w:rPr>
          <w:rFonts w:ascii="Arial" w:hAnsi="Arial" w:cs="Arial"/>
          <w:sz w:val="20"/>
          <w:szCs w:val="20"/>
          <w:lang w:val="en-US"/>
        </w:rPr>
        <w:t xml:space="preserve">with the engagement and support of </w:t>
      </w:r>
      <w:r w:rsidR="08940654" w:rsidRPr="00C060AC">
        <w:rPr>
          <w:rFonts w:ascii="Arial" w:hAnsi="Arial" w:cs="Arial"/>
          <w:sz w:val="20"/>
          <w:szCs w:val="20"/>
          <w:lang w:val="en-US"/>
        </w:rPr>
        <w:t>members and stakeholders.</w:t>
      </w:r>
      <w:r w:rsidR="00A80695"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="00284FDC" w:rsidRPr="00C060AC">
        <w:rPr>
          <w:rFonts w:ascii="Arial" w:hAnsi="Arial" w:cs="Arial"/>
          <w:sz w:val="20"/>
          <w:szCs w:val="20"/>
          <w:lang w:val="en-US"/>
        </w:rPr>
        <w:t>Ideally, the</w:t>
      </w:r>
      <w:r w:rsidR="00A80695"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="0031151D" w:rsidRPr="00C060AC">
        <w:rPr>
          <w:rFonts w:ascii="Arial" w:hAnsi="Arial" w:cs="Arial"/>
          <w:sz w:val="20"/>
          <w:szCs w:val="20"/>
          <w:lang w:val="en-US"/>
        </w:rPr>
        <w:t>plan should be developed in consultation and partnership with the</w:t>
      </w:r>
      <w:r w:rsidR="00284FDC"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="00C34C52" w:rsidRPr="00C060AC">
        <w:rPr>
          <w:rFonts w:ascii="Arial" w:hAnsi="Arial" w:cs="Arial"/>
          <w:sz w:val="20"/>
          <w:szCs w:val="20"/>
          <w:lang w:val="en-US"/>
        </w:rPr>
        <w:t>sporting organisation’s</w:t>
      </w:r>
      <w:r w:rsidR="00264751"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="00C34C52" w:rsidRPr="00C060AC">
        <w:rPr>
          <w:rFonts w:ascii="Arial" w:hAnsi="Arial" w:cs="Arial"/>
          <w:sz w:val="20"/>
          <w:szCs w:val="20"/>
          <w:lang w:val="en-US"/>
        </w:rPr>
        <w:t>members</w:t>
      </w:r>
      <w:r w:rsidR="0031151D" w:rsidRPr="00C060AC">
        <w:rPr>
          <w:rFonts w:ascii="Arial" w:hAnsi="Arial" w:cs="Arial"/>
          <w:sz w:val="20"/>
          <w:szCs w:val="20"/>
          <w:lang w:val="en-US"/>
        </w:rPr>
        <w:t xml:space="preserve"> to ensure </w:t>
      </w:r>
      <w:r w:rsidR="00F6214B" w:rsidRPr="00C060AC">
        <w:rPr>
          <w:rFonts w:ascii="Arial" w:hAnsi="Arial" w:cs="Arial"/>
          <w:sz w:val="20"/>
          <w:szCs w:val="20"/>
          <w:lang w:val="en-US"/>
        </w:rPr>
        <w:t>a shared commitment</w:t>
      </w:r>
      <w:r w:rsidR="00933780" w:rsidRPr="00C060AC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D646F43" w14:textId="61621A84" w:rsidR="08940654" w:rsidRPr="00C060AC" w:rsidRDefault="08940654" w:rsidP="08940654">
      <w:pPr>
        <w:spacing w:line="259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BA023E8" w14:textId="452C1A5F" w:rsidR="0005588D" w:rsidRPr="00C060AC" w:rsidRDefault="0005588D" w:rsidP="006071E8">
      <w:pPr>
        <w:spacing w:line="259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060AC">
        <w:rPr>
          <w:rFonts w:ascii="Arial" w:hAnsi="Arial" w:cs="Arial"/>
          <w:b/>
          <w:bCs/>
          <w:sz w:val="20"/>
          <w:szCs w:val="20"/>
          <w:lang w:val="en-US"/>
        </w:rPr>
        <w:t>How to use this document</w:t>
      </w:r>
    </w:p>
    <w:p w14:paraId="1A3A7B5A" w14:textId="46E97999" w:rsidR="00DE2331" w:rsidRPr="00C060AC" w:rsidRDefault="00DE2331" w:rsidP="006071E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bookmarkStart w:id="0" w:name="_Hlk44585778"/>
      <w:r w:rsidRPr="00C060AC">
        <w:rPr>
          <w:rStyle w:val="normaltextrun"/>
          <w:rFonts w:ascii="Arial" w:hAnsi="Arial" w:cs="Arial"/>
          <w:sz w:val="20"/>
          <w:szCs w:val="20"/>
        </w:rPr>
        <w:t xml:space="preserve">This document has been designed as a template. Fields highlighted in </w:t>
      </w:r>
      <w:r w:rsidRPr="00C060AC">
        <w:rPr>
          <w:rStyle w:val="normaltextrun"/>
          <w:rFonts w:ascii="Arial" w:hAnsi="Arial" w:cs="Arial"/>
          <w:sz w:val="20"/>
          <w:szCs w:val="20"/>
          <w:highlight w:val="yellow"/>
        </w:rPr>
        <w:t>yellow</w:t>
      </w:r>
      <w:r w:rsidRPr="00C060AC">
        <w:rPr>
          <w:rStyle w:val="normaltextrun"/>
          <w:rFonts w:ascii="Arial" w:hAnsi="Arial" w:cs="Arial"/>
          <w:sz w:val="20"/>
          <w:szCs w:val="20"/>
        </w:rPr>
        <w:t xml:space="preserve"> should be filled out with the information relevant to your organisation. </w:t>
      </w:r>
      <w:r w:rsidRPr="00C060AC">
        <w:rPr>
          <w:rStyle w:val="eop"/>
          <w:rFonts w:ascii="Arial" w:hAnsi="Arial" w:cs="Arial"/>
          <w:sz w:val="20"/>
          <w:szCs w:val="20"/>
        </w:rPr>
        <w:t> </w:t>
      </w:r>
    </w:p>
    <w:p w14:paraId="509AE2C4" w14:textId="7882D167" w:rsidR="00DE2331" w:rsidRPr="00C060AC" w:rsidRDefault="00DE2331" w:rsidP="006071E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C060AC">
        <w:rPr>
          <w:rStyle w:val="normaltextrun"/>
          <w:rFonts w:ascii="Arial" w:hAnsi="Arial" w:cs="Arial"/>
          <w:sz w:val="20"/>
          <w:szCs w:val="20"/>
        </w:rPr>
        <w:t xml:space="preserve">Please pay attention to the guidance notes </w:t>
      </w:r>
      <w:r w:rsidR="00EA169C" w:rsidRPr="00C060AC">
        <w:rPr>
          <w:rStyle w:val="normaltextrun"/>
          <w:rFonts w:ascii="Arial" w:hAnsi="Arial" w:cs="Arial"/>
          <w:sz w:val="20"/>
          <w:szCs w:val="20"/>
        </w:rPr>
        <w:t xml:space="preserve">highlighted in green. These are prompts only </w:t>
      </w:r>
      <w:r w:rsidR="00F61BF3" w:rsidRPr="00C060AC">
        <w:rPr>
          <w:rStyle w:val="normaltextrun"/>
          <w:rFonts w:ascii="Arial" w:hAnsi="Arial" w:cs="Arial"/>
          <w:sz w:val="20"/>
          <w:szCs w:val="20"/>
        </w:rPr>
        <w:t>and</w:t>
      </w:r>
      <w:r w:rsidR="000E2300" w:rsidRPr="00C060AC">
        <w:rPr>
          <w:rStyle w:val="normaltextrun"/>
          <w:rFonts w:ascii="Arial" w:hAnsi="Arial" w:cs="Arial"/>
          <w:sz w:val="20"/>
          <w:szCs w:val="20"/>
        </w:rPr>
        <w:t xml:space="preserve"> will need to be deleted from your final version.</w:t>
      </w:r>
    </w:p>
    <w:p w14:paraId="27BDA55B" w14:textId="6F7F49FB" w:rsidR="00F61BF3" w:rsidRPr="00C060AC" w:rsidRDefault="00F61BF3" w:rsidP="006071E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 xml:space="preserve">Please note that this guidance and template </w:t>
      </w:r>
      <w:r w:rsidR="00146361" w:rsidRPr="00C060AC">
        <w:rPr>
          <w:rFonts w:ascii="Arial" w:hAnsi="Arial" w:cs="Arial"/>
          <w:sz w:val="20"/>
          <w:szCs w:val="20"/>
        </w:rPr>
        <w:t xml:space="preserve">are general in nature and </w:t>
      </w:r>
      <w:r w:rsidR="00425D4F" w:rsidRPr="00C060AC">
        <w:rPr>
          <w:rFonts w:ascii="Arial" w:hAnsi="Arial" w:cs="Arial"/>
          <w:sz w:val="20"/>
          <w:szCs w:val="20"/>
        </w:rPr>
        <w:t>must</w:t>
      </w:r>
      <w:r w:rsidRPr="00C060AC">
        <w:rPr>
          <w:rFonts w:ascii="Arial" w:hAnsi="Arial" w:cs="Arial"/>
          <w:sz w:val="20"/>
          <w:szCs w:val="20"/>
        </w:rPr>
        <w:t xml:space="preserve"> be tailored to the requirements of your </w:t>
      </w:r>
      <w:r w:rsidR="00C34C52" w:rsidRPr="00C060AC">
        <w:rPr>
          <w:rFonts w:ascii="Arial" w:hAnsi="Arial" w:cs="Arial"/>
          <w:sz w:val="20"/>
          <w:szCs w:val="20"/>
        </w:rPr>
        <w:t>sporting organisation</w:t>
      </w:r>
      <w:r w:rsidRPr="00C060AC">
        <w:rPr>
          <w:rFonts w:ascii="Arial" w:hAnsi="Arial" w:cs="Arial"/>
          <w:sz w:val="20"/>
          <w:szCs w:val="20"/>
        </w:rPr>
        <w:t xml:space="preserve">. </w:t>
      </w:r>
    </w:p>
    <w:p w14:paraId="60FA6672" w14:textId="2C3F4036" w:rsidR="00DE2331" w:rsidRPr="00C060AC" w:rsidRDefault="00DE2331" w:rsidP="006071E8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C060AC">
        <w:rPr>
          <w:rStyle w:val="normaltextrun"/>
          <w:rFonts w:ascii="Arial" w:hAnsi="Arial" w:cs="Arial"/>
          <w:sz w:val="20"/>
          <w:szCs w:val="20"/>
        </w:rPr>
        <w:t>This document does not constitute legal advice and should not be relied upon as legal advice.  We recommend seeking further professional advice should you have any specific queries.</w:t>
      </w:r>
      <w:bookmarkEnd w:id="0"/>
    </w:p>
    <w:p w14:paraId="56FDC8A7" w14:textId="77777777" w:rsidR="00DE2331" w:rsidRPr="00C060AC" w:rsidRDefault="00DE2331" w:rsidP="004979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B20DF34" w14:textId="77777777" w:rsidR="00FC38D4" w:rsidRPr="00C060AC" w:rsidRDefault="00FC38D4" w:rsidP="004979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69E0B2" w14:textId="77777777" w:rsidR="00BF1B40" w:rsidRPr="00C060AC" w:rsidRDefault="00BF1B40" w:rsidP="00AE1B7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E55B5C3" w14:textId="77777777" w:rsidR="00BF1B40" w:rsidRPr="00C060AC" w:rsidRDefault="00BF1B40" w:rsidP="00AE1B7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5B4E4C25" w14:textId="77777777" w:rsidR="00AE1B76" w:rsidRPr="00C060AC" w:rsidRDefault="00AE1B76">
      <w:pPr>
        <w:rPr>
          <w:rFonts w:ascii="Arial" w:hAnsi="Arial" w:cs="Arial"/>
          <w:i/>
          <w:iCs/>
        </w:rPr>
      </w:pPr>
      <w:r w:rsidRPr="00C060AC">
        <w:rPr>
          <w:rFonts w:ascii="Arial" w:hAnsi="Arial" w:cs="Arial"/>
          <w:i/>
          <w:iCs/>
        </w:rPr>
        <w:br w:type="page"/>
      </w:r>
    </w:p>
    <w:p w14:paraId="206F02B7" w14:textId="77777777" w:rsidR="00AE1B76" w:rsidRPr="00C060AC" w:rsidRDefault="00AE1B76" w:rsidP="00AE1B7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23486CA1" w14:textId="77777777" w:rsidR="00F817A7" w:rsidRPr="00C060AC" w:rsidRDefault="00F817A7" w:rsidP="00A03BAA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41F37B35" w14:textId="7E713029" w:rsidR="00A03BAA" w:rsidRPr="00C060AC" w:rsidRDefault="00F04547" w:rsidP="00522EF7">
      <w:pPr>
        <w:pStyle w:val="Default"/>
        <w:jc w:val="center"/>
        <w:rPr>
          <w:rFonts w:ascii="Arial" w:eastAsiaTheme="majorEastAsia" w:hAnsi="Arial" w:cs="Arial"/>
          <w:b/>
          <w:bCs/>
          <w:sz w:val="36"/>
          <w:szCs w:val="36"/>
        </w:rPr>
      </w:pPr>
      <w:r w:rsidRPr="00C060AC">
        <w:rPr>
          <w:rFonts w:ascii="Arial" w:eastAsiaTheme="majorEastAsia" w:hAnsi="Arial" w:cs="Arial"/>
          <w:b/>
          <w:bCs/>
          <w:sz w:val="36"/>
          <w:szCs w:val="36"/>
        </w:rPr>
        <w:t>[</w:t>
      </w:r>
      <w:r w:rsidR="32CEEC57" w:rsidRPr="00C060AC">
        <w:rPr>
          <w:rFonts w:ascii="Arial" w:eastAsiaTheme="majorEastAsia" w:hAnsi="Arial" w:cs="Arial"/>
          <w:b/>
          <w:bCs/>
          <w:sz w:val="36"/>
          <w:szCs w:val="36"/>
          <w:highlight w:val="yellow"/>
        </w:rPr>
        <w:t>Insert</w:t>
      </w:r>
      <w:r w:rsidR="00216A98" w:rsidRPr="00C060AC">
        <w:rPr>
          <w:rFonts w:ascii="Arial" w:eastAsiaTheme="majorEastAsia" w:hAnsi="Arial" w:cs="Arial"/>
          <w:b/>
          <w:bCs/>
          <w:sz w:val="36"/>
          <w:szCs w:val="36"/>
          <w:highlight w:val="yellow"/>
        </w:rPr>
        <w:t xml:space="preserve"> sporting organisation</w:t>
      </w:r>
      <w:r w:rsidRPr="00C060AC">
        <w:rPr>
          <w:rFonts w:ascii="Arial" w:eastAsiaTheme="majorEastAsia" w:hAnsi="Arial" w:cs="Arial"/>
          <w:b/>
          <w:bCs/>
          <w:sz w:val="36"/>
          <w:szCs w:val="36"/>
        </w:rPr>
        <w:t xml:space="preserve">] </w:t>
      </w:r>
      <w:r w:rsidR="43FF6E9E" w:rsidRPr="00C060AC">
        <w:rPr>
          <w:rFonts w:ascii="Arial" w:eastAsiaTheme="majorEastAsia" w:hAnsi="Arial" w:cs="Arial"/>
          <w:b/>
          <w:bCs/>
          <w:sz w:val="36"/>
          <w:szCs w:val="36"/>
        </w:rPr>
        <w:t xml:space="preserve">Stakeholder </w:t>
      </w:r>
      <w:r w:rsidR="15E88D63" w:rsidRPr="00C060AC">
        <w:rPr>
          <w:rFonts w:ascii="Arial" w:eastAsiaTheme="majorEastAsia" w:hAnsi="Arial" w:cs="Arial"/>
          <w:b/>
          <w:bCs/>
          <w:sz w:val="36"/>
          <w:szCs w:val="36"/>
        </w:rPr>
        <w:t>E</w:t>
      </w:r>
      <w:r w:rsidR="46A0A82E" w:rsidRPr="00C060AC">
        <w:rPr>
          <w:rFonts w:ascii="Arial" w:eastAsiaTheme="majorEastAsia" w:hAnsi="Arial" w:cs="Arial"/>
          <w:b/>
          <w:bCs/>
          <w:sz w:val="36"/>
          <w:szCs w:val="36"/>
        </w:rPr>
        <w:t xml:space="preserve">ngagement </w:t>
      </w:r>
      <w:r w:rsidR="00675EDE" w:rsidRPr="00C060AC">
        <w:rPr>
          <w:rFonts w:ascii="Arial" w:eastAsiaTheme="majorEastAsia" w:hAnsi="Arial" w:cs="Arial"/>
          <w:b/>
          <w:bCs/>
          <w:sz w:val="36"/>
          <w:szCs w:val="36"/>
        </w:rPr>
        <w:t>Plan</w:t>
      </w:r>
    </w:p>
    <w:p w14:paraId="34CA6929" w14:textId="77777777" w:rsidR="00A03BAA" w:rsidRPr="00C060AC" w:rsidRDefault="00A03BAA" w:rsidP="00A03BAA">
      <w:pPr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4"/>
          <w:szCs w:val="24"/>
        </w:rPr>
        <w:t xml:space="preserve"> </w:t>
      </w:r>
    </w:p>
    <w:p w14:paraId="5431199E" w14:textId="5BDFA3B9" w:rsidR="00A03BAA" w:rsidRPr="00C060AC" w:rsidRDefault="00A03BAA" w:rsidP="00127AC3">
      <w:pPr>
        <w:pStyle w:val="Default"/>
        <w:widowControl/>
        <w:jc w:val="both"/>
        <w:rPr>
          <w:rFonts w:ascii="Arial" w:eastAsia="Calibri" w:hAnsi="Arial" w:cs="Arial"/>
          <w:color w:val="4472C4" w:themeColor="accent1"/>
          <w:sz w:val="32"/>
          <w:szCs w:val="26"/>
        </w:rPr>
      </w:pPr>
      <w:r w:rsidRPr="00C060AC">
        <w:rPr>
          <w:rFonts w:ascii="Arial" w:eastAsia="Calibri" w:hAnsi="Arial" w:cs="Arial"/>
          <w:color w:val="4472C4" w:themeColor="accent1"/>
          <w:sz w:val="32"/>
          <w:szCs w:val="26"/>
          <w:lang w:val="en-AU"/>
        </w:rPr>
        <w:t>Purpose</w:t>
      </w:r>
    </w:p>
    <w:p w14:paraId="4F738F56" w14:textId="08A9A551" w:rsidR="000F2EDC" w:rsidRPr="00C060AC" w:rsidRDefault="000F2EDC" w:rsidP="00A03BAA">
      <w:pPr>
        <w:spacing w:line="259" w:lineRule="auto"/>
        <w:jc w:val="both"/>
        <w:rPr>
          <w:rFonts w:ascii="Arial" w:hAnsi="Arial" w:cs="Arial"/>
          <w:lang w:val="en-US"/>
        </w:rPr>
      </w:pPr>
    </w:p>
    <w:p w14:paraId="6F37D7A2" w14:textId="4B28E4E7" w:rsidR="008F2452" w:rsidRPr="00C060AC" w:rsidRDefault="57D98E9A" w:rsidP="00497964">
      <w:pPr>
        <w:spacing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060AC">
        <w:rPr>
          <w:rFonts w:ascii="Arial" w:hAnsi="Arial" w:cs="Arial"/>
          <w:sz w:val="20"/>
          <w:szCs w:val="20"/>
          <w:lang w:val="en-US"/>
        </w:rPr>
        <w:t xml:space="preserve">Stakeholder engagement is a critical component of good governance, and in line with </w:t>
      </w:r>
      <w:hyperlink r:id="rId12">
        <w:r w:rsidR="00675EDE" w:rsidRPr="00C060AC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Sport Governance Standard 2.1</w:t>
        </w:r>
      </w:hyperlink>
      <w:r w:rsidR="00621E11" w:rsidRPr="00C060AC">
        <w:rPr>
          <w:rFonts w:ascii="Arial" w:hAnsi="Arial" w:cs="Arial"/>
          <w:sz w:val="20"/>
          <w:szCs w:val="20"/>
          <w:lang w:val="en-US"/>
        </w:rPr>
        <w:t>,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="00FF7E0D" w:rsidRPr="00C060AC">
        <w:rPr>
          <w:rFonts w:ascii="Arial" w:hAnsi="Arial" w:cs="Arial"/>
          <w:sz w:val="20"/>
          <w:szCs w:val="20"/>
          <w:lang w:val="en-US"/>
        </w:rPr>
        <w:t>sporting organisation</w:t>
      </w:r>
      <w:r w:rsidR="00F96E55"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="00457F26" w:rsidRPr="00C060AC">
        <w:rPr>
          <w:rFonts w:ascii="Arial" w:hAnsi="Arial" w:cs="Arial"/>
          <w:sz w:val="20"/>
          <w:szCs w:val="20"/>
          <w:lang w:val="en-US"/>
        </w:rPr>
        <w:t>boards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="00621E11" w:rsidRPr="00C060AC">
        <w:rPr>
          <w:rFonts w:ascii="Arial" w:hAnsi="Arial" w:cs="Arial"/>
          <w:sz w:val="20"/>
          <w:szCs w:val="20"/>
          <w:lang w:val="en-US"/>
        </w:rPr>
        <w:t xml:space="preserve">should develop, publish and implement a stakeholder engagement </w:t>
      </w:r>
      <w:r w:rsidR="00675EDE" w:rsidRPr="00C060AC">
        <w:rPr>
          <w:rFonts w:ascii="Arial" w:hAnsi="Arial" w:cs="Arial"/>
          <w:sz w:val="20"/>
          <w:szCs w:val="20"/>
          <w:lang w:val="en-US"/>
        </w:rPr>
        <w:t>plan</w:t>
      </w:r>
      <w:r w:rsidR="00621E11" w:rsidRPr="00C060AC">
        <w:rPr>
          <w:rFonts w:ascii="Arial" w:hAnsi="Arial" w:cs="Arial"/>
          <w:sz w:val="20"/>
          <w:szCs w:val="20"/>
          <w:lang w:val="en-US"/>
        </w:rPr>
        <w:t xml:space="preserve">. Best practice requires </w:t>
      </w:r>
      <w:r w:rsidR="086BDC4D" w:rsidRPr="00C060AC">
        <w:rPr>
          <w:rFonts w:ascii="Arial" w:hAnsi="Arial" w:cs="Arial"/>
          <w:sz w:val="20"/>
          <w:szCs w:val="20"/>
          <w:lang w:val="en-US"/>
        </w:rPr>
        <w:t>boar</w:t>
      </w:r>
      <w:r w:rsidR="4F5BB241" w:rsidRPr="00C060AC">
        <w:rPr>
          <w:rFonts w:ascii="Arial" w:hAnsi="Arial" w:cs="Arial"/>
          <w:sz w:val="20"/>
          <w:szCs w:val="20"/>
          <w:lang w:val="en-US"/>
        </w:rPr>
        <w:t>d</w:t>
      </w:r>
      <w:r w:rsidR="086BDC4D" w:rsidRPr="00C060AC">
        <w:rPr>
          <w:rFonts w:ascii="Arial" w:hAnsi="Arial" w:cs="Arial"/>
          <w:sz w:val="20"/>
          <w:szCs w:val="20"/>
          <w:lang w:val="en-US"/>
        </w:rPr>
        <w:t xml:space="preserve">s </w:t>
      </w:r>
      <w:r w:rsidR="00621E11" w:rsidRPr="00C060AC">
        <w:rPr>
          <w:rFonts w:ascii="Arial" w:hAnsi="Arial" w:cs="Arial"/>
          <w:sz w:val="20"/>
          <w:szCs w:val="20"/>
          <w:lang w:val="en-US"/>
        </w:rPr>
        <w:t xml:space="preserve">to regularly collaborate </w:t>
      </w:r>
      <w:r w:rsidR="1BD3C747" w:rsidRPr="00C060AC">
        <w:rPr>
          <w:rFonts w:ascii="Arial" w:hAnsi="Arial" w:cs="Arial"/>
          <w:sz w:val="20"/>
          <w:szCs w:val="20"/>
          <w:lang w:val="en-US"/>
        </w:rPr>
        <w:t xml:space="preserve">and cooperate </w:t>
      </w:r>
      <w:r w:rsidR="00621E11" w:rsidRPr="00C060AC">
        <w:rPr>
          <w:rFonts w:ascii="Arial" w:hAnsi="Arial" w:cs="Arial"/>
          <w:sz w:val="20"/>
          <w:szCs w:val="20"/>
          <w:lang w:val="en-US"/>
        </w:rPr>
        <w:t>with members and stakeholders and conduct an annual review and planning process</w:t>
      </w:r>
      <w:r w:rsidR="00790194" w:rsidRPr="00C060AC">
        <w:rPr>
          <w:rFonts w:ascii="Arial" w:hAnsi="Arial" w:cs="Arial"/>
          <w:sz w:val="20"/>
          <w:szCs w:val="20"/>
          <w:lang w:val="en-US"/>
        </w:rPr>
        <w:t xml:space="preserve"> of this engagement plan</w:t>
      </w:r>
      <w:r w:rsidR="00621E11" w:rsidRPr="00C060AC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45CA421" w14:textId="1111550A" w:rsidR="00621E11" w:rsidRPr="00C060AC" w:rsidRDefault="00621E11" w:rsidP="00497964">
      <w:pPr>
        <w:spacing w:line="259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9BEC295" w14:textId="2515503B" w:rsidR="00974442" w:rsidRPr="00C060AC" w:rsidRDefault="003E1B7C" w:rsidP="00497964">
      <w:pPr>
        <w:spacing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060AC">
        <w:rPr>
          <w:rFonts w:ascii="Arial" w:hAnsi="Arial" w:cs="Arial"/>
          <w:sz w:val="20"/>
          <w:szCs w:val="20"/>
          <w:lang w:val="en-US"/>
        </w:rPr>
        <w:t>This</w:t>
      </w:r>
      <w:r w:rsidR="00621E11" w:rsidRPr="00C060AC">
        <w:rPr>
          <w:rFonts w:ascii="Arial" w:hAnsi="Arial" w:cs="Arial"/>
          <w:sz w:val="20"/>
          <w:szCs w:val="20"/>
          <w:lang w:val="en-US"/>
        </w:rPr>
        <w:t xml:space="preserve"> document </w:t>
      </w:r>
      <w:r w:rsidRPr="00C060AC">
        <w:rPr>
          <w:rFonts w:ascii="Arial" w:hAnsi="Arial" w:cs="Arial"/>
          <w:sz w:val="20"/>
          <w:szCs w:val="20"/>
          <w:lang w:val="en-US"/>
        </w:rPr>
        <w:t>outlines</w:t>
      </w:r>
      <w:r w:rsidR="00621E11"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="00F04547" w:rsidRPr="00C060AC">
        <w:rPr>
          <w:rFonts w:ascii="Arial" w:hAnsi="Arial" w:cs="Arial"/>
          <w:sz w:val="20"/>
          <w:szCs w:val="20"/>
          <w:lang w:val="en-US"/>
        </w:rPr>
        <w:t>[</w:t>
      </w:r>
      <w:r w:rsidR="00F96E55" w:rsidRPr="00C060AC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sporting organisation</w:t>
      </w:r>
      <w:r w:rsidR="00F04547" w:rsidRPr="00C060AC">
        <w:rPr>
          <w:rFonts w:ascii="Arial" w:hAnsi="Arial" w:cs="Arial"/>
          <w:sz w:val="20"/>
          <w:szCs w:val="20"/>
          <w:lang w:val="en-US"/>
        </w:rPr>
        <w:t>]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’s stakeholder engagement </w:t>
      </w:r>
      <w:r w:rsidR="00675EDE" w:rsidRPr="00C060AC">
        <w:rPr>
          <w:rFonts w:ascii="Arial" w:hAnsi="Arial" w:cs="Arial"/>
          <w:sz w:val="20"/>
          <w:szCs w:val="20"/>
          <w:lang w:val="en-US"/>
        </w:rPr>
        <w:t>plan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 and promotes</w:t>
      </w:r>
      <w:r w:rsidR="00621E11"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transparency by </w:t>
      </w:r>
      <w:r w:rsidR="001D3B46" w:rsidRPr="00C060AC">
        <w:rPr>
          <w:rFonts w:ascii="Arial" w:hAnsi="Arial" w:cs="Arial"/>
          <w:sz w:val="20"/>
          <w:szCs w:val="20"/>
          <w:lang w:val="en-US"/>
        </w:rPr>
        <w:t xml:space="preserve">ensuring </w:t>
      </w:r>
      <w:r w:rsidR="0035006E" w:rsidRPr="00C060AC">
        <w:rPr>
          <w:rFonts w:ascii="Arial" w:hAnsi="Arial" w:cs="Arial"/>
          <w:sz w:val="20"/>
          <w:szCs w:val="20"/>
          <w:lang w:val="en-US"/>
        </w:rPr>
        <w:t>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="0035006E" w:rsidRPr="00C060AC">
        <w:rPr>
          <w:rFonts w:ascii="Arial" w:hAnsi="Arial" w:cs="Arial"/>
          <w:sz w:val="20"/>
          <w:szCs w:val="20"/>
          <w:lang w:val="en-US"/>
        </w:rPr>
        <w:t xml:space="preserve">] </w:t>
      </w:r>
      <w:r w:rsidR="001D3B46" w:rsidRPr="00C060AC">
        <w:rPr>
          <w:rFonts w:ascii="Arial" w:hAnsi="Arial" w:cs="Arial"/>
          <w:sz w:val="20"/>
          <w:szCs w:val="20"/>
          <w:lang w:val="en-US"/>
        </w:rPr>
        <w:t xml:space="preserve">are 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being </w:t>
      </w:r>
      <w:r w:rsidR="00621E11" w:rsidRPr="00C060AC">
        <w:rPr>
          <w:rFonts w:ascii="Arial" w:hAnsi="Arial" w:cs="Arial"/>
          <w:sz w:val="20"/>
          <w:szCs w:val="20"/>
          <w:lang w:val="en-US"/>
        </w:rPr>
        <w:t>proactive</w:t>
      </w:r>
      <w:r w:rsidR="004A1D6F" w:rsidRPr="00C060AC">
        <w:rPr>
          <w:rFonts w:ascii="Arial" w:hAnsi="Arial" w:cs="Arial"/>
          <w:sz w:val="20"/>
          <w:szCs w:val="20"/>
          <w:lang w:val="en-US"/>
        </w:rPr>
        <w:t>, as well as</w:t>
      </w:r>
      <w:r w:rsidR="00621E11" w:rsidRPr="00C060AC">
        <w:rPr>
          <w:rFonts w:ascii="Arial" w:hAnsi="Arial" w:cs="Arial"/>
          <w:sz w:val="20"/>
          <w:szCs w:val="20"/>
          <w:lang w:val="en-US"/>
        </w:rPr>
        <w:t xml:space="preserve"> </w:t>
      </w:r>
      <w:r w:rsidR="00D04A49" w:rsidRPr="00C060AC">
        <w:rPr>
          <w:rFonts w:ascii="Arial" w:hAnsi="Arial" w:cs="Arial"/>
          <w:sz w:val="20"/>
          <w:szCs w:val="20"/>
          <w:lang w:val="en-US"/>
        </w:rPr>
        <w:t xml:space="preserve">providing clear communication and messaging </w:t>
      </w:r>
      <w:r w:rsidR="00041CC8" w:rsidRPr="00C060AC">
        <w:rPr>
          <w:rFonts w:ascii="Arial" w:hAnsi="Arial" w:cs="Arial"/>
          <w:sz w:val="20"/>
          <w:szCs w:val="20"/>
          <w:lang w:val="en-US"/>
        </w:rPr>
        <w:t xml:space="preserve">to those connected </w:t>
      </w:r>
      <w:r w:rsidR="00D04A49" w:rsidRPr="00C060AC">
        <w:rPr>
          <w:rFonts w:ascii="Arial" w:hAnsi="Arial" w:cs="Arial"/>
          <w:sz w:val="20"/>
          <w:szCs w:val="20"/>
          <w:lang w:val="en-US"/>
        </w:rPr>
        <w:t xml:space="preserve">across the sport. Effective stakeholder engagement </w:t>
      </w:r>
      <w:r w:rsidR="005956F3" w:rsidRPr="00C060AC">
        <w:rPr>
          <w:rFonts w:ascii="Arial" w:hAnsi="Arial" w:cs="Arial"/>
          <w:sz w:val="20"/>
          <w:szCs w:val="20"/>
          <w:lang w:val="en-US"/>
        </w:rPr>
        <w:t>facilit</w:t>
      </w:r>
      <w:r w:rsidR="004076CE" w:rsidRPr="00C060AC">
        <w:rPr>
          <w:rFonts w:ascii="Arial" w:hAnsi="Arial" w:cs="Arial"/>
          <w:sz w:val="20"/>
          <w:szCs w:val="20"/>
          <w:lang w:val="en-US"/>
        </w:rPr>
        <w:t>ates relationship building</w:t>
      </w:r>
      <w:r w:rsidR="00D04A49" w:rsidRPr="00C060AC">
        <w:rPr>
          <w:rFonts w:ascii="Arial" w:hAnsi="Arial" w:cs="Arial"/>
          <w:sz w:val="20"/>
          <w:szCs w:val="20"/>
          <w:lang w:val="en-US"/>
        </w:rPr>
        <w:t xml:space="preserve"> and understanding which is beneficial both to 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="00D04A49" w:rsidRPr="00C060AC">
        <w:rPr>
          <w:rFonts w:ascii="Arial" w:hAnsi="Arial" w:cs="Arial"/>
          <w:sz w:val="20"/>
          <w:szCs w:val="20"/>
          <w:lang w:val="en-US"/>
        </w:rPr>
        <w:t xml:space="preserve">] and our stakeholders. </w:t>
      </w:r>
    </w:p>
    <w:p w14:paraId="2F9214F2" w14:textId="53B1B6F7" w:rsidR="000F2EDC" w:rsidRPr="00C060AC" w:rsidRDefault="000F2EDC" w:rsidP="00326A23">
      <w:pPr>
        <w:spacing w:line="259" w:lineRule="auto"/>
        <w:jc w:val="both"/>
        <w:rPr>
          <w:rFonts w:ascii="Arial" w:hAnsi="Arial" w:cs="Arial"/>
          <w:lang w:val="en-US"/>
        </w:rPr>
      </w:pPr>
      <w:r w:rsidRPr="00C060AC">
        <w:rPr>
          <w:rFonts w:ascii="Arial" w:eastAsia="Times New Roman" w:hAnsi="Arial" w:cs="Arial"/>
          <w:lang w:eastAsia="en-AU"/>
        </w:rPr>
        <w:t>  </w:t>
      </w:r>
    </w:p>
    <w:p w14:paraId="5DFC9DF2" w14:textId="4D2201F7" w:rsidR="00A03BAA" w:rsidRPr="00C060AC" w:rsidRDefault="00A03BAA" w:rsidP="00C55A51">
      <w:pPr>
        <w:pStyle w:val="Default"/>
        <w:widowControl/>
        <w:jc w:val="both"/>
        <w:rPr>
          <w:rFonts w:ascii="Arial" w:eastAsia="Calibri" w:hAnsi="Arial" w:cs="Arial"/>
          <w:color w:val="4472C4" w:themeColor="accent1"/>
          <w:sz w:val="32"/>
          <w:szCs w:val="26"/>
        </w:rPr>
      </w:pPr>
      <w:r w:rsidRPr="00C060AC">
        <w:rPr>
          <w:rFonts w:ascii="Arial" w:eastAsia="Calibri" w:hAnsi="Arial" w:cs="Arial"/>
          <w:color w:val="4472C4" w:themeColor="accent1"/>
          <w:sz w:val="32"/>
          <w:szCs w:val="26"/>
          <w:lang w:val="en-AU"/>
        </w:rPr>
        <w:t>Engagement objectives</w:t>
      </w:r>
    </w:p>
    <w:p w14:paraId="2CB245A9" w14:textId="4E273192" w:rsidR="009A5249" w:rsidRPr="00C060AC" w:rsidRDefault="009A5249" w:rsidP="00A03BAA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4E13DE2D" w14:textId="5D2B4E1F" w:rsidR="00192EFF" w:rsidRPr="00C060AC" w:rsidRDefault="00D04A49" w:rsidP="00497964">
      <w:pPr>
        <w:spacing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060AC">
        <w:rPr>
          <w:rFonts w:ascii="Arial" w:hAnsi="Arial" w:cs="Arial"/>
          <w:sz w:val="20"/>
          <w:szCs w:val="20"/>
          <w:lang w:val="en-US"/>
        </w:rPr>
        <w:t>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]’s </w:t>
      </w:r>
      <w:r w:rsidR="7EFF8B21" w:rsidRPr="00C060AC">
        <w:rPr>
          <w:rFonts w:ascii="Arial" w:hAnsi="Arial" w:cs="Arial"/>
          <w:sz w:val="20"/>
          <w:szCs w:val="20"/>
          <w:lang w:val="en-US"/>
        </w:rPr>
        <w:t xml:space="preserve">stakeholder 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engagement </w:t>
      </w:r>
      <w:r w:rsidR="00675EDE" w:rsidRPr="00C060AC">
        <w:rPr>
          <w:rFonts w:ascii="Arial" w:hAnsi="Arial" w:cs="Arial"/>
          <w:sz w:val="20"/>
          <w:szCs w:val="20"/>
          <w:lang w:val="en-US"/>
        </w:rPr>
        <w:t>plan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 has been developed to support the </w:t>
      </w:r>
      <w:r w:rsidR="00264751" w:rsidRPr="00C060AC">
        <w:rPr>
          <w:rFonts w:ascii="Arial" w:hAnsi="Arial" w:cs="Arial"/>
          <w:sz w:val="20"/>
          <w:szCs w:val="20"/>
          <w:lang w:val="en-US"/>
        </w:rPr>
        <w:t>b</w:t>
      </w:r>
      <w:r w:rsidRPr="00C060AC">
        <w:rPr>
          <w:rFonts w:ascii="Arial" w:hAnsi="Arial" w:cs="Arial"/>
          <w:sz w:val="20"/>
          <w:szCs w:val="20"/>
          <w:lang w:val="en-US"/>
        </w:rPr>
        <w:t>oard in promoting openness and transparency of their activities, and in seeking member</w:t>
      </w:r>
      <w:r w:rsidR="01CF2740" w:rsidRPr="00C060AC">
        <w:rPr>
          <w:rFonts w:ascii="Arial" w:hAnsi="Arial" w:cs="Arial"/>
          <w:sz w:val="20"/>
          <w:szCs w:val="20"/>
          <w:lang w:val="en-US"/>
        </w:rPr>
        <w:t xml:space="preserve"> and stakeholder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 feedback (to performance or </w:t>
      </w:r>
      <w:r w:rsidR="0DF4D28F" w:rsidRPr="00C060AC">
        <w:rPr>
          <w:rFonts w:ascii="Arial" w:hAnsi="Arial" w:cs="Arial"/>
          <w:sz w:val="20"/>
          <w:szCs w:val="20"/>
          <w:lang w:val="en-US"/>
        </w:rPr>
        <w:t>proposed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 initiatives)</w:t>
      </w:r>
      <w:r w:rsidR="75D41D84" w:rsidRPr="00C060AC">
        <w:rPr>
          <w:rFonts w:ascii="Arial" w:hAnsi="Arial" w:cs="Arial"/>
          <w:sz w:val="20"/>
          <w:szCs w:val="20"/>
          <w:lang w:val="en-US"/>
        </w:rPr>
        <w:t xml:space="preserve"> as well as </w:t>
      </w:r>
      <w:r w:rsidR="468A25D0" w:rsidRPr="00C060AC">
        <w:rPr>
          <w:rFonts w:ascii="Arial" w:hAnsi="Arial" w:cs="Arial"/>
          <w:sz w:val="20"/>
          <w:szCs w:val="20"/>
          <w:lang w:val="en-US"/>
        </w:rPr>
        <w:t>considering member and stakeholder interests in decision-making</w:t>
      </w:r>
      <w:r w:rsidR="01CF2740" w:rsidRPr="00C060AC">
        <w:rPr>
          <w:rFonts w:ascii="Arial" w:hAnsi="Arial" w:cs="Arial"/>
          <w:sz w:val="20"/>
          <w:szCs w:val="20"/>
          <w:lang w:val="en-US"/>
        </w:rPr>
        <w:t>.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 The plan provides appropriate avenues and channels for listening and feedback in the pursuit of our strategic plan</w:t>
      </w:r>
      <w:r w:rsidR="01CF2740" w:rsidRPr="00C060AC">
        <w:rPr>
          <w:rFonts w:ascii="Arial" w:hAnsi="Arial" w:cs="Arial"/>
          <w:sz w:val="20"/>
          <w:szCs w:val="20"/>
          <w:lang w:val="en-US"/>
        </w:rPr>
        <w:t xml:space="preserve">, promotes collaborative governance and ensures </w:t>
      </w:r>
      <w:r w:rsidR="7A907533" w:rsidRPr="00C060AC">
        <w:rPr>
          <w:rFonts w:ascii="Arial" w:hAnsi="Arial" w:cs="Arial"/>
          <w:sz w:val="20"/>
          <w:szCs w:val="20"/>
          <w:lang w:val="en-US"/>
        </w:rPr>
        <w:t>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="7A907533" w:rsidRPr="00C060AC">
        <w:rPr>
          <w:rFonts w:ascii="Arial" w:hAnsi="Arial" w:cs="Arial"/>
          <w:sz w:val="20"/>
          <w:szCs w:val="20"/>
          <w:lang w:val="en-US"/>
        </w:rPr>
        <w:t xml:space="preserve">] is aligning </w:t>
      </w:r>
      <w:r w:rsidR="468A25D0" w:rsidRPr="00C060AC">
        <w:rPr>
          <w:rFonts w:ascii="Arial" w:hAnsi="Arial" w:cs="Arial"/>
          <w:sz w:val="20"/>
          <w:szCs w:val="20"/>
          <w:lang w:val="en-US"/>
        </w:rPr>
        <w:t xml:space="preserve">strategic </w:t>
      </w:r>
      <w:r w:rsidR="7A907533" w:rsidRPr="00C060AC">
        <w:rPr>
          <w:rFonts w:ascii="Arial" w:hAnsi="Arial" w:cs="Arial"/>
          <w:sz w:val="20"/>
          <w:szCs w:val="20"/>
          <w:lang w:val="en-US"/>
        </w:rPr>
        <w:t>decision-making across the sport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2953C60" w14:textId="77777777" w:rsidR="00192EFF" w:rsidRPr="00C060AC" w:rsidRDefault="00192EFF" w:rsidP="00497964">
      <w:pPr>
        <w:spacing w:line="259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384DA4D" w14:textId="73CA0F1D" w:rsidR="00AF3E82" w:rsidRPr="00C060AC" w:rsidRDefault="00D04A49" w:rsidP="00497964">
      <w:pPr>
        <w:spacing w:line="259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060AC">
        <w:rPr>
          <w:rFonts w:ascii="Arial" w:hAnsi="Arial" w:cs="Arial"/>
          <w:sz w:val="20"/>
          <w:szCs w:val="20"/>
          <w:lang w:val="en-US"/>
        </w:rPr>
        <w:t>The 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] Board </w:t>
      </w:r>
      <w:r w:rsidR="00C95FB9" w:rsidRPr="00C060AC">
        <w:rPr>
          <w:rFonts w:ascii="Arial" w:hAnsi="Arial" w:cs="Arial"/>
          <w:sz w:val="20"/>
          <w:szCs w:val="20"/>
          <w:lang w:val="en-US"/>
        </w:rPr>
        <w:t xml:space="preserve">has a </w:t>
      </w:r>
      <w:r w:rsidR="005D418D" w:rsidRPr="00C060AC">
        <w:rPr>
          <w:rFonts w:ascii="Arial" w:hAnsi="Arial" w:cs="Arial"/>
          <w:sz w:val="20"/>
          <w:szCs w:val="20"/>
          <w:lang w:val="en-US"/>
        </w:rPr>
        <w:t xml:space="preserve">critical role in </w:t>
      </w:r>
      <w:r w:rsidR="001139B7" w:rsidRPr="00C060AC">
        <w:rPr>
          <w:rFonts w:ascii="Arial" w:hAnsi="Arial" w:cs="Arial"/>
          <w:sz w:val="20"/>
          <w:szCs w:val="20"/>
          <w:lang w:val="en-US"/>
        </w:rPr>
        <w:t xml:space="preserve">leading the organisation’s </w:t>
      </w:r>
      <w:r w:rsidR="00193714" w:rsidRPr="00C060AC">
        <w:rPr>
          <w:rFonts w:ascii="Arial" w:hAnsi="Arial" w:cs="Arial"/>
          <w:sz w:val="20"/>
          <w:szCs w:val="20"/>
          <w:lang w:val="en-US"/>
        </w:rPr>
        <w:t>engagement approach</w:t>
      </w:r>
      <w:r w:rsidR="005A49B1" w:rsidRPr="00C060AC">
        <w:rPr>
          <w:rFonts w:ascii="Arial" w:hAnsi="Arial" w:cs="Arial"/>
          <w:sz w:val="20"/>
          <w:szCs w:val="20"/>
          <w:lang w:val="en-US"/>
        </w:rPr>
        <w:t xml:space="preserve">. The </w:t>
      </w:r>
      <w:r w:rsidR="00264751" w:rsidRPr="00C060AC">
        <w:rPr>
          <w:rFonts w:ascii="Arial" w:hAnsi="Arial" w:cs="Arial"/>
          <w:sz w:val="20"/>
          <w:szCs w:val="20"/>
          <w:lang w:val="en-US"/>
        </w:rPr>
        <w:t>b</w:t>
      </w:r>
      <w:r w:rsidR="005A49B1" w:rsidRPr="00C060AC">
        <w:rPr>
          <w:rFonts w:ascii="Arial" w:hAnsi="Arial" w:cs="Arial"/>
          <w:sz w:val="20"/>
          <w:szCs w:val="20"/>
          <w:lang w:val="en-US"/>
        </w:rPr>
        <w:t xml:space="preserve">oard is responsible for </w:t>
      </w:r>
      <w:r w:rsidR="007C3B74" w:rsidRPr="00C060AC">
        <w:rPr>
          <w:rFonts w:ascii="Arial" w:hAnsi="Arial" w:cs="Arial"/>
          <w:sz w:val="20"/>
          <w:szCs w:val="20"/>
          <w:lang w:val="en-US"/>
        </w:rPr>
        <w:t xml:space="preserve">approving and then </w:t>
      </w:r>
      <w:r w:rsidRPr="00C060AC">
        <w:rPr>
          <w:rFonts w:ascii="Arial" w:hAnsi="Arial" w:cs="Arial"/>
          <w:sz w:val="20"/>
          <w:szCs w:val="20"/>
          <w:lang w:val="en-US"/>
        </w:rPr>
        <w:t>oversee</w:t>
      </w:r>
      <w:r w:rsidR="007C3B74" w:rsidRPr="00C060AC">
        <w:rPr>
          <w:rFonts w:ascii="Arial" w:hAnsi="Arial" w:cs="Arial"/>
          <w:sz w:val="20"/>
          <w:szCs w:val="20"/>
          <w:lang w:val="en-US"/>
        </w:rPr>
        <w:t>ing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 this engagement </w:t>
      </w:r>
      <w:r w:rsidR="00675EDE" w:rsidRPr="00C060AC">
        <w:rPr>
          <w:rFonts w:ascii="Arial" w:hAnsi="Arial" w:cs="Arial"/>
          <w:sz w:val="20"/>
          <w:szCs w:val="20"/>
          <w:lang w:val="en-US"/>
        </w:rPr>
        <w:t>plan</w:t>
      </w:r>
      <w:r w:rsidRPr="00C060AC">
        <w:rPr>
          <w:rFonts w:ascii="Arial" w:hAnsi="Arial" w:cs="Arial"/>
          <w:sz w:val="20"/>
          <w:szCs w:val="20"/>
          <w:lang w:val="en-US"/>
        </w:rPr>
        <w:t xml:space="preserve"> which </w:t>
      </w:r>
      <w:r w:rsidR="00C55140" w:rsidRPr="00C060AC">
        <w:rPr>
          <w:rFonts w:ascii="Arial" w:hAnsi="Arial" w:cs="Arial"/>
          <w:sz w:val="20"/>
          <w:szCs w:val="20"/>
          <w:lang w:val="en-US"/>
        </w:rPr>
        <w:t>enables 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="00C55140" w:rsidRPr="00C060AC">
        <w:rPr>
          <w:rFonts w:ascii="Arial" w:hAnsi="Arial" w:cs="Arial"/>
          <w:sz w:val="20"/>
          <w:szCs w:val="20"/>
          <w:lang w:val="en-US"/>
        </w:rPr>
        <w:t>] to communicate clearly with consistent messaging</w:t>
      </w:r>
      <w:r w:rsidR="00A84C81" w:rsidRPr="00C060AC">
        <w:rPr>
          <w:rFonts w:ascii="Arial" w:hAnsi="Arial" w:cs="Arial"/>
          <w:sz w:val="20"/>
          <w:szCs w:val="20"/>
          <w:lang w:val="en-US"/>
        </w:rPr>
        <w:t>,</w:t>
      </w:r>
      <w:r w:rsidR="00C55140" w:rsidRPr="00C060AC">
        <w:rPr>
          <w:rFonts w:ascii="Arial" w:hAnsi="Arial" w:cs="Arial"/>
          <w:sz w:val="20"/>
          <w:szCs w:val="20"/>
          <w:lang w:val="en-US"/>
        </w:rPr>
        <w:t xml:space="preserve"> whilst fostering positive relationships with key stakeholders and building a culture of trust</w:t>
      </w:r>
      <w:r w:rsidR="00041CC8" w:rsidRPr="00C060AC">
        <w:rPr>
          <w:rFonts w:ascii="Arial" w:hAnsi="Arial" w:cs="Arial"/>
          <w:sz w:val="20"/>
          <w:szCs w:val="20"/>
          <w:lang w:val="en-US"/>
        </w:rPr>
        <w:t xml:space="preserve"> across the sport. </w:t>
      </w:r>
      <w:r w:rsidR="00192EFF" w:rsidRPr="00C060AC">
        <w:rPr>
          <w:rFonts w:ascii="Arial" w:hAnsi="Arial" w:cs="Arial"/>
          <w:sz w:val="20"/>
          <w:szCs w:val="20"/>
          <w:lang w:val="en-US"/>
        </w:rPr>
        <w:t xml:space="preserve">The engagement plan is delivered in conjunction with the CEO, senior management and relevant sub-committees who support the </w:t>
      </w:r>
      <w:r w:rsidR="00264751" w:rsidRPr="00C060AC">
        <w:rPr>
          <w:rFonts w:ascii="Arial" w:hAnsi="Arial" w:cs="Arial"/>
          <w:sz w:val="20"/>
          <w:szCs w:val="20"/>
          <w:lang w:val="en-US"/>
        </w:rPr>
        <w:t>b</w:t>
      </w:r>
      <w:r w:rsidR="00192EFF" w:rsidRPr="00C060AC">
        <w:rPr>
          <w:rFonts w:ascii="Arial" w:hAnsi="Arial" w:cs="Arial"/>
          <w:sz w:val="20"/>
          <w:szCs w:val="20"/>
          <w:lang w:val="en-US"/>
        </w:rPr>
        <w:t>oard to deliver the communication, consultation, and collaboration activities.</w:t>
      </w:r>
      <w:r w:rsidR="00391B54" w:rsidRPr="00C060AC">
        <w:rPr>
          <w:rFonts w:ascii="Arial" w:hAnsi="Arial" w:cs="Arial"/>
          <w:sz w:val="20"/>
          <w:szCs w:val="20"/>
          <w:lang w:val="en-US"/>
        </w:rPr>
        <w:t xml:space="preserve"> The engagement plan provides opportunities for leaders across the sport to come together</w:t>
      </w:r>
      <w:r w:rsidR="00334647" w:rsidRPr="00C060AC">
        <w:rPr>
          <w:rFonts w:ascii="Arial" w:hAnsi="Arial" w:cs="Arial"/>
          <w:sz w:val="20"/>
          <w:szCs w:val="20"/>
          <w:lang w:val="en-US"/>
        </w:rPr>
        <w:t xml:space="preserve">, </w:t>
      </w:r>
      <w:r w:rsidR="007215B5" w:rsidRPr="00C060AC">
        <w:rPr>
          <w:rFonts w:ascii="Arial" w:hAnsi="Arial" w:cs="Arial"/>
          <w:sz w:val="20"/>
          <w:szCs w:val="20"/>
          <w:lang w:val="en-US"/>
        </w:rPr>
        <w:t xml:space="preserve">align efforts and decision-making to best promote </w:t>
      </w:r>
      <w:r w:rsidR="00334647" w:rsidRPr="00C060AC">
        <w:rPr>
          <w:rFonts w:ascii="Arial" w:hAnsi="Arial" w:cs="Arial"/>
          <w:sz w:val="20"/>
          <w:szCs w:val="20"/>
          <w:lang w:val="en-US"/>
        </w:rPr>
        <w:t xml:space="preserve">and ensure the sustainability of </w:t>
      </w:r>
      <w:r w:rsidR="007215B5" w:rsidRPr="00C060AC">
        <w:rPr>
          <w:rFonts w:ascii="Arial" w:hAnsi="Arial" w:cs="Arial"/>
          <w:sz w:val="20"/>
          <w:szCs w:val="20"/>
          <w:lang w:val="en-US"/>
        </w:rPr>
        <w:t>the sport</w:t>
      </w:r>
      <w:r w:rsidR="00334647" w:rsidRPr="00C060AC">
        <w:rPr>
          <w:rFonts w:ascii="Arial" w:hAnsi="Arial" w:cs="Arial"/>
          <w:sz w:val="20"/>
          <w:szCs w:val="20"/>
          <w:lang w:val="en-US"/>
        </w:rPr>
        <w:t>.</w:t>
      </w:r>
      <w:r w:rsidR="007215B5" w:rsidRPr="00C060A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3018079" w14:textId="77777777" w:rsidR="005559C0" w:rsidRPr="00C060AC" w:rsidRDefault="005559C0" w:rsidP="00497964">
      <w:pPr>
        <w:spacing w:line="259" w:lineRule="auto"/>
        <w:jc w:val="both"/>
        <w:rPr>
          <w:rFonts w:ascii="Arial" w:hAnsi="Arial" w:cs="Arial"/>
          <w:i/>
          <w:iCs/>
          <w:lang w:val="en-US"/>
        </w:rPr>
      </w:pPr>
    </w:p>
    <w:p w14:paraId="3FF3EC40" w14:textId="61271676" w:rsidR="00A03BAA" w:rsidRPr="00C060AC" w:rsidRDefault="00A03BAA" w:rsidP="00C55A51">
      <w:pPr>
        <w:pStyle w:val="Default"/>
        <w:widowControl/>
        <w:jc w:val="both"/>
        <w:rPr>
          <w:rFonts w:ascii="Arial" w:eastAsia="Calibri" w:hAnsi="Arial" w:cs="Arial"/>
          <w:color w:val="4472C4" w:themeColor="accent1"/>
          <w:sz w:val="32"/>
          <w:szCs w:val="26"/>
        </w:rPr>
      </w:pPr>
      <w:r w:rsidRPr="00C060AC">
        <w:rPr>
          <w:rFonts w:ascii="Arial" w:eastAsia="Calibri" w:hAnsi="Arial" w:cs="Arial"/>
          <w:color w:val="4472C4" w:themeColor="accent1"/>
          <w:sz w:val="32"/>
          <w:szCs w:val="26"/>
          <w:lang w:val="en-AU"/>
        </w:rPr>
        <w:t>Key stakeholders</w:t>
      </w:r>
    </w:p>
    <w:p w14:paraId="33959013" w14:textId="0BC4EF43" w:rsidR="00722FA6" w:rsidRPr="00C060AC" w:rsidRDefault="00722FA6" w:rsidP="00A03BAA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073971BD" w14:textId="1871798D" w:rsidR="006E7C2C" w:rsidRPr="00C060AC" w:rsidRDefault="00FA28C7" w:rsidP="00497964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] has many requirements including reporting, compliance, strategic development and planning and managing relationships with </w:t>
      </w:r>
      <w:r w:rsidR="003E48BE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internal (</w:t>
      </w:r>
      <w:r w:rsidR="002B487E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e.g., </w:t>
      </w:r>
      <w:r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CEO and senior management</w:t>
      </w:r>
      <w:r w:rsidR="003E48BE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) and external (</w:t>
      </w:r>
      <w:r w:rsidR="002B487E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e.g., International</w:t>
      </w:r>
      <w:r w:rsidR="00022DC6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Federation) stakeholders</w:t>
      </w:r>
      <w:r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02F2192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T</w:t>
      </w:r>
      <w:r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he </w:t>
      </w:r>
      <w:r w:rsidR="001C58CD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engagement method</w:t>
      </w:r>
      <w:r w:rsidR="004D3FEB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566733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will differ for each stakeholder </w:t>
      </w:r>
      <w:r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depending on the</w:t>
      </w:r>
      <w:r w:rsidR="00017506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strategic objective and </w:t>
      </w:r>
      <w:r w:rsidR="008071FF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their level of involvement</w:t>
      </w:r>
      <w:r w:rsidR="00566733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identified as part of </w:t>
      </w:r>
      <w:r w:rsidR="0021785D" w:rsidRPr="00C060AC">
        <w:rPr>
          <w:rFonts w:ascii="Arial" w:eastAsia="Arial" w:hAnsi="Arial" w:cs="Arial"/>
          <w:color w:val="000000" w:themeColor="text1"/>
          <w:sz w:val="20"/>
          <w:szCs w:val="20"/>
          <w:highlight w:val="yellow"/>
          <w:lang w:val="en-US"/>
        </w:rPr>
        <w:t>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="0021785D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] stakeholder mapping</w:t>
      </w:r>
      <w:r w:rsidR="008071FF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0942680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738955B4" w14:textId="77777777" w:rsidR="006E7C2C" w:rsidRPr="00C060AC" w:rsidRDefault="006E7C2C" w:rsidP="00497964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1D1BA653" w14:textId="5428782E" w:rsidR="00722FA6" w:rsidRPr="00C060AC" w:rsidRDefault="00C412C2" w:rsidP="00497964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As part of 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]’s collaborative governance approach and to ensure 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] are </w:t>
      </w:r>
      <w:r w:rsidR="00644577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seeking and hearing the </w:t>
      </w:r>
      <w:r w:rsidR="00AD6109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views and </w:t>
      </w:r>
      <w:r w:rsidR="00644577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feedb</w:t>
      </w:r>
      <w:r w:rsidR="00B548FF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ack from our </w:t>
      </w:r>
      <w:r w:rsidR="002249E2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members</w:t>
      </w:r>
      <w:r w:rsidR="006F3EFF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and stakeholders</w:t>
      </w:r>
      <w:r w:rsidR="00B548FF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,</w:t>
      </w:r>
      <w:r w:rsidR="00AD6109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as well as empowering them to drive strategic decision-making,</w:t>
      </w:r>
      <w:r w:rsidR="00B548FF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B214C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="00027A66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] Board </w:t>
      </w:r>
      <w:r w:rsidR="00CB214C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have </w:t>
      </w:r>
      <w:r w:rsidR="00CF2A57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identified the below </w:t>
      </w:r>
      <w:r w:rsidR="00C7512E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key stakeholders</w:t>
      </w:r>
      <w:r w:rsidR="0021785D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06F3EFF" w:rsidRPr="00C060A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198AC203" w14:textId="77777777" w:rsidR="00C17FCC" w:rsidRPr="00C060AC" w:rsidRDefault="00C17FCC" w:rsidP="00497964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1CA8E716" w14:textId="657B66BC" w:rsidR="001403E8" w:rsidRPr="00C060AC" w:rsidRDefault="00216A98" w:rsidP="00D47944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060AC">
        <w:rPr>
          <w:rFonts w:ascii="Arial" w:eastAsia="Arial" w:hAnsi="Arial" w:cs="Arial"/>
          <w:color w:val="000000" w:themeColor="text1"/>
          <w:sz w:val="20"/>
          <w:szCs w:val="20"/>
          <w:highlight w:val="green"/>
          <w:lang w:val="en-US"/>
        </w:rPr>
        <w:t>Sporting organisations</w:t>
      </w:r>
      <w:r w:rsidR="00722FA6" w:rsidRPr="00C060AC">
        <w:rPr>
          <w:rFonts w:ascii="Arial" w:eastAsia="Arial" w:hAnsi="Arial" w:cs="Arial"/>
          <w:color w:val="000000" w:themeColor="text1"/>
          <w:sz w:val="20"/>
          <w:szCs w:val="20"/>
          <w:highlight w:val="green"/>
          <w:lang w:val="en-US"/>
        </w:rPr>
        <w:t xml:space="preserve"> to add/remove any key stakeholders as required</w:t>
      </w:r>
      <w:r w:rsidR="00041CC8" w:rsidRPr="00C060AC">
        <w:rPr>
          <w:rFonts w:ascii="Arial" w:eastAsia="Arial" w:hAnsi="Arial" w:cs="Arial"/>
          <w:color w:val="000000" w:themeColor="text1"/>
          <w:sz w:val="20"/>
          <w:szCs w:val="20"/>
          <w:highlight w:val="green"/>
          <w:lang w:val="en-US"/>
        </w:rPr>
        <w:t xml:space="preserve"> based on their stakeholder mapping exercise and then </w:t>
      </w:r>
      <w:r w:rsidR="00041CC8" w:rsidRPr="00C060AC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green"/>
          <w:lang w:val="en-US"/>
        </w:rPr>
        <w:t>delete this statement</w:t>
      </w:r>
    </w:p>
    <w:p w14:paraId="42171FAC" w14:textId="77777777" w:rsidR="00AF3E82" w:rsidRPr="00C060AC" w:rsidRDefault="00AF3E82" w:rsidP="00A03BAA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sz w:val="20"/>
          <w:szCs w:val="20"/>
        </w:rPr>
      </w:pPr>
    </w:p>
    <w:p w14:paraId="459481E0" w14:textId="77777777" w:rsidR="00B815C0" w:rsidRDefault="00B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2B91D5" w14:textId="77777777" w:rsidR="00B815C0" w:rsidRDefault="00B815C0" w:rsidP="00027A6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6321DEDD" w14:textId="6D474B95" w:rsidR="00027A66" w:rsidRPr="00C060AC" w:rsidRDefault="00027A66" w:rsidP="00027A6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>The below groups have been identified as priority stakeholders for [</w:t>
      </w:r>
      <w:r w:rsidR="00216A98" w:rsidRPr="00C060AC">
        <w:rPr>
          <w:rFonts w:ascii="Arial" w:hAnsi="Arial" w:cs="Arial"/>
          <w:sz w:val="20"/>
          <w:szCs w:val="20"/>
          <w:highlight w:val="yellow"/>
          <w:lang w:val="en-US"/>
        </w:rPr>
        <w:t>insert sporting organisation</w:t>
      </w:r>
      <w:r w:rsidRPr="00C060AC">
        <w:rPr>
          <w:rFonts w:ascii="Arial" w:hAnsi="Arial" w:cs="Arial"/>
          <w:sz w:val="20"/>
          <w:szCs w:val="20"/>
        </w:rPr>
        <w:t>] Board</w:t>
      </w:r>
      <w:r w:rsidR="001B24B7" w:rsidRPr="00C060AC">
        <w:rPr>
          <w:rFonts w:ascii="Arial" w:hAnsi="Arial" w:cs="Arial"/>
          <w:sz w:val="20"/>
          <w:szCs w:val="20"/>
        </w:rPr>
        <w:t xml:space="preserve"> to drive </w:t>
      </w:r>
      <w:r w:rsidR="00E23BF9" w:rsidRPr="00C060AC">
        <w:rPr>
          <w:rFonts w:ascii="Arial" w:hAnsi="Arial" w:cs="Arial"/>
          <w:sz w:val="20"/>
          <w:szCs w:val="20"/>
        </w:rPr>
        <w:t xml:space="preserve">strategic decision-making </w:t>
      </w:r>
      <w:r w:rsidR="00941737" w:rsidRPr="00C060AC">
        <w:rPr>
          <w:rFonts w:ascii="Arial" w:hAnsi="Arial" w:cs="Arial"/>
          <w:sz w:val="20"/>
          <w:szCs w:val="20"/>
        </w:rPr>
        <w:t xml:space="preserve">and collaborative governance initiatives </w:t>
      </w:r>
      <w:r w:rsidR="00E23BF9" w:rsidRPr="00C060AC">
        <w:rPr>
          <w:rFonts w:ascii="Arial" w:hAnsi="Arial" w:cs="Arial"/>
          <w:sz w:val="20"/>
          <w:szCs w:val="20"/>
        </w:rPr>
        <w:t>across the sport</w:t>
      </w:r>
      <w:r w:rsidR="001B24B7" w:rsidRPr="00C060AC">
        <w:rPr>
          <w:rFonts w:ascii="Arial" w:hAnsi="Arial" w:cs="Arial"/>
          <w:sz w:val="20"/>
          <w:szCs w:val="20"/>
        </w:rPr>
        <w:t xml:space="preserve">. </w:t>
      </w:r>
    </w:p>
    <w:p w14:paraId="1AE9C7FA" w14:textId="77777777" w:rsidR="00027A66" w:rsidRPr="00C060AC" w:rsidRDefault="00027A66" w:rsidP="00027A66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56904BEA" w14:textId="64D782D6" w:rsidR="00AB2CD8" w:rsidRPr="00C060AC" w:rsidRDefault="00AB2CD8" w:rsidP="00AB2C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>Member Organisation</w:t>
      </w:r>
      <w:r w:rsidR="001B149C" w:rsidRPr="00C060AC">
        <w:rPr>
          <w:rFonts w:ascii="Arial" w:hAnsi="Arial" w:cs="Arial"/>
          <w:sz w:val="20"/>
          <w:szCs w:val="20"/>
        </w:rPr>
        <w:t>s/Associations (</w:t>
      </w:r>
      <w:r w:rsidR="005516B3" w:rsidRPr="00C060AC">
        <w:rPr>
          <w:rFonts w:ascii="Arial" w:hAnsi="Arial" w:cs="Arial"/>
          <w:sz w:val="20"/>
          <w:szCs w:val="20"/>
        </w:rPr>
        <w:t>e.g.,</w:t>
      </w:r>
      <w:r w:rsidR="001B149C" w:rsidRPr="00C060AC">
        <w:rPr>
          <w:rFonts w:ascii="Arial" w:hAnsi="Arial" w:cs="Arial"/>
          <w:sz w:val="20"/>
          <w:szCs w:val="20"/>
        </w:rPr>
        <w:t xml:space="preserve"> State Bodies, </w:t>
      </w:r>
      <w:r w:rsidR="005516B3" w:rsidRPr="00C060AC">
        <w:rPr>
          <w:rFonts w:ascii="Arial" w:hAnsi="Arial" w:cs="Arial"/>
          <w:sz w:val="20"/>
          <w:szCs w:val="20"/>
        </w:rPr>
        <w:t>Clubs, Coach Associations etc.)</w:t>
      </w:r>
    </w:p>
    <w:p w14:paraId="78BD347C" w14:textId="3BEAB729" w:rsidR="00AB2CD8" w:rsidRPr="00C060AC" w:rsidRDefault="00AB2CD8" w:rsidP="00AB2C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>Directors of Member Organisations</w:t>
      </w:r>
      <w:r w:rsidR="005516B3" w:rsidRPr="00C060AC">
        <w:rPr>
          <w:rFonts w:ascii="Arial" w:hAnsi="Arial" w:cs="Arial"/>
          <w:sz w:val="20"/>
          <w:szCs w:val="20"/>
        </w:rPr>
        <w:t>/Associations (e.g., Presidents/Chairs</w:t>
      </w:r>
      <w:r w:rsidR="005977A6" w:rsidRPr="00C060AC">
        <w:rPr>
          <w:rFonts w:ascii="Arial" w:hAnsi="Arial" w:cs="Arial"/>
          <w:sz w:val="20"/>
          <w:szCs w:val="20"/>
        </w:rPr>
        <w:t xml:space="preserve">) </w:t>
      </w:r>
    </w:p>
    <w:p w14:paraId="582704A8" w14:textId="0671E5CE" w:rsidR="00AB2334" w:rsidRPr="00C060AC" w:rsidRDefault="00AB2334" w:rsidP="00AB2C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 xml:space="preserve">Internal </w:t>
      </w:r>
      <w:r w:rsidR="002C1869" w:rsidRPr="00C060AC">
        <w:rPr>
          <w:rFonts w:ascii="Arial" w:hAnsi="Arial" w:cs="Arial"/>
          <w:sz w:val="20"/>
          <w:szCs w:val="20"/>
        </w:rPr>
        <w:t>Commissions and Committees (</w:t>
      </w:r>
      <w:r w:rsidR="00A5329C" w:rsidRPr="00C060AC">
        <w:rPr>
          <w:rFonts w:ascii="Arial" w:hAnsi="Arial" w:cs="Arial"/>
          <w:sz w:val="20"/>
          <w:szCs w:val="20"/>
        </w:rPr>
        <w:t>e.g.,</w:t>
      </w:r>
      <w:r w:rsidR="002C1869" w:rsidRPr="00C060AC">
        <w:rPr>
          <w:rFonts w:ascii="Arial" w:hAnsi="Arial" w:cs="Arial"/>
          <w:sz w:val="20"/>
          <w:szCs w:val="20"/>
        </w:rPr>
        <w:t xml:space="preserve"> Athletes’ Commission)</w:t>
      </w:r>
    </w:p>
    <w:p w14:paraId="3681643B" w14:textId="2D27CFD2" w:rsidR="008A244C" w:rsidRPr="00C060AC" w:rsidRDefault="008A244C" w:rsidP="00AB2C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 xml:space="preserve">CEO </w:t>
      </w:r>
      <w:r w:rsidR="001B24B7" w:rsidRPr="00C060AC">
        <w:rPr>
          <w:rFonts w:ascii="Arial" w:hAnsi="Arial" w:cs="Arial"/>
          <w:sz w:val="20"/>
          <w:szCs w:val="20"/>
        </w:rPr>
        <w:t xml:space="preserve">and Senior </w:t>
      </w:r>
      <w:r w:rsidRPr="00C060AC">
        <w:rPr>
          <w:rFonts w:ascii="Arial" w:hAnsi="Arial" w:cs="Arial"/>
          <w:sz w:val="20"/>
          <w:szCs w:val="20"/>
        </w:rPr>
        <w:t>Management</w:t>
      </w:r>
    </w:p>
    <w:p w14:paraId="6368993D" w14:textId="2BBD4DC2" w:rsidR="008A244C" w:rsidRPr="00C060AC" w:rsidRDefault="008A244C" w:rsidP="008A244C">
      <w:pPr>
        <w:pStyle w:val="ListParagraph"/>
        <w:widowControl w:val="0"/>
        <w:numPr>
          <w:ilvl w:val="0"/>
          <w:numId w:val="2"/>
        </w:numPr>
        <w:spacing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 xml:space="preserve">International Sporting Federation </w:t>
      </w:r>
    </w:p>
    <w:p w14:paraId="7BA5DA61" w14:textId="2E776C85" w:rsidR="00E23BF9" w:rsidRPr="00C060AC" w:rsidRDefault="00E33CB6" w:rsidP="18B13D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>Federal Government (i.e., Australian Sports Commission, Sport Integrity Australia)</w:t>
      </w:r>
    </w:p>
    <w:p w14:paraId="3AD1EEB8" w14:textId="650FD414" w:rsidR="0018215C" w:rsidRPr="00C060AC" w:rsidRDefault="0018215C" w:rsidP="0018215C">
      <w:pPr>
        <w:pStyle w:val="ListParagraph"/>
        <w:widowControl w:val="0"/>
        <w:autoSpaceDE w:val="0"/>
        <w:autoSpaceDN w:val="0"/>
        <w:adjustRightInd w:val="0"/>
        <w:spacing w:line="259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76B2091" w14:textId="0C6B3B1F" w:rsidR="43DDA0D9" w:rsidRPr="00C060AC" w:rsidRDefault="00065F3F" w:rsidP="0018215C">
      <w:pPr>
        <w:widowControl w:val="0"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>The</w:t>
      </w:r>
      <w:r w:rsidR="00941737" w:rsidRPr="00C060AC">
        <w:rPr>
          <w:rFonts w:ascii="Arial" w:hAnsi="Arial" w:cs="Arial"/>
          <w:sz w:val="20"/>
          <w:szCs w:val="20"/>
        </w:rPr>
        <w:t xml:space="preserve"> above </w:t>
      </w:r>
      <w:r w:rsidRPr="00C060AC">
        <w:rPr>
          <w:rFonts w:ascii="Arial" w:hAnsi="Arial" w:cs="Arial"/>
          <w:sz w:val="20"/>
          <w:szCs w:val="20"/>
        </w:rPr>
        <w:t xml:space="preserve">list </w:t>
      </w:r>
      <w:r w:rsidR="00882724" w:rsidRPr="00C060AC">
        <w:rPr>
          <w:rFonts w:ascii="Arial" w:hAnsi="Arial" w:cs="Arial"/>
          <w:sz w:val="20"/>
          <w:szCs w:val="20"/>
        </w:rPr>
        <w:t>has been</w:t>
      </w:r>
      <w:r w:rsidRPr="00C060AC">
        <w:rPr>
          <w:rFonts w:ascii="Arial" w:hAnsi="Arial" w:cs="Arial"/>
          <w:sz w:val="20"/>
          <w:szCs w:val="20"/>
        </w:rPr>
        <w:t xml:space="preserve"> identified as the priority stakeholders from a board perspective however </w:t>
      </w:r>
      <w:r w:rsidR="00941737" w:rsidRPr="00C060AC">
        <w:rPr>
          <w:rFonts w:ascii="Arial" w:hAnsi="Arial" w:cs="Arial"/>
          <w:sz w:val="20"/>
          <w:szCs w:val="20"/>
        </w:rPr>
        <w:t xml:space="preserve">is </w:t>
      </w:r>
      <w:r w:rsidR="00CC32D6" w:rsidRPr="00C060AC">
        <w:rPr>
          <w:rFonts w:ascii="Arial" w:hAnsi="Arial" w:cs="Arial"/>
          <w:sz w:val="20"/>
          <w:szCs w:val="20"/>
        </w:rPr>
        <w:t>not an e</w:t>
      </w:r>
      <w:r w:rsidR="00EC5F1F" w:rsidRPr="00C060AC">
        <w:rPr>
          <w:rFonts w:ascii="Arial" w:hAnsi="Arial" w:cs="Arial"/>
          <w:sz w:val="20"/>
          <w:szCs w:val="20"/>
        </w:rPr>
        <w:t>xhaustive list of all</w:t>
      </w:r>
      <w:r w:rsidRPr="00C060AC">
        <w:rPr>
          <w:rFonts w:ascii="Arial" w:hAnsi="Arial" w:cs="Arial"/>
          <w:sz w:val="20"/>
          <w:szCs w:val="20"/>
        </w:rPr>
        <w:t xml:space="preserve"> </w:t>
      </w:r>
      <w:r w:rsidR="00EC5F1F" w:rsidRPr="00C060AC">
        <w:rPr>
          <w:rFonts w:ascii="Arial" w:hAnsi="Arial" w:cs="Arial"/>
          <w:sz w:val="20"/>
          <w:szCs w:val="20"/>
        </w:rPr>
        <w:t>stakeholders</w:t>
      </w:r>
      <w:r w:rsidRPr="00C060AC">
        <w:rPr>
          <w:rFonts w:ascii="Arial" w:hAnsi="Arial" w:cs="Arial"/>
          <w:sz w:val="20"/>
          <w:szCs w:val="20"/>
        </w:rPr>
        <w:t xml:space="preserve">. Others may be considered and </w:t>
      </w:r>
      <w:r w:rsidR="00E01286" w:rsidRPr="00C060AC">
        <w:rPr>
          <w:rFonts w:ascii="Arial" w:hAnsi="Arial" w:cs="Arial"/>
          <w:sz w:val="20"/>
          <w:szCs w:val="20"/>
        </w:rPr>
        <w:t>included time to time</w:t>
      </w:r>
      <w:r w:rsidRPr="00C060AC">
        <w:rPr>
          <w:rFonts w:ascii="Arial" w:hAnsi="Arial" w:cs="Arial"/>
          <w:sz w:val="20"/>
          <w:szCs w:val="20"/>
        </w:rPr>
        <w:t xml:space="preserve"> depending on the strategic objectives of the sport</w:t>
      </w:r>
      <w:r w:rsidR="00E01286" w:rsidRPr="00C060AC">
        <w:rPr>
          <w:rFonts w:ascii="Arial" w:hAnsi="Arial" w:cs="Arial"/>
          <w:sz w:val="20"/>
          <w:szCs w:val="20"/>
        </w:rPr>
        <w:t>,</w:t>
      </w:r>
      <w:r w:rsidRPr="00C060AC">
        <w:rPr>
          <w:rFonts w:ascii="Arial" w:hAnsi="Arial" w:cs="Arial"/>
          <w:sz w:val="20"/>
          <w:szCs w:val="20"/>
        </w:rPr>
        <w:t xml:space="preserve"> for example, State or Territory Governments </w:t>
      </w:r>
      <w:r w:rsidR="00E01286" w:rsidRPr="00C060AC">
        <w:rPr>
          <w:rFonts w:ascii="Arial" w:hAnsi="Arial" w:cs="Arial"/>
          <w:sz w:val="20"/>
          <w:szCs w:val="20"/>
        </w:rPr>
        <w:t xml:space="preserve">will be consulted </w:t>
      </w:r>
      <w:r w:rsidRPr="00C060AC">
        <w:rPr>
          <w:rFonts w:ascii="Arial" w:hAnsi="Arial" w:cs="Arial"/>
          <w:sz w:val="20"/>
          <w:szCs w:val="20"/>
        </w:rPr>
        <w:t>in</w:t>
      </w:r>
      <w:r w:rsidR="00632C9D" w:rsidRPr="00C060AC">
        <w:rPr>
          <w:rFonts w:ascii="Arial" w:hAnsi="Arial" w:cs="Arial"/>
          <w:sz w:val="20"/>
          <w:szCs w:val="20"/>
        </w:rPr>
        <w:t xml:space="preserve"> relation to</w:t>
      </w:r>
      <w:r w:rsidRPr="00C060AC">
        <w:rPr>
          <w:rFonts w:ascii="Arial" w:hAnsi="Arial" w:cs="Arial"/>
          <w:sz w:val="20"/>
          <w:szCs w:val="20"/>
        </w:rPr>
        <w:t xml:space="preserve"> major event planning</w:t>
      </w:r>
      <w:r w:rsidR="001F7F64" w:rsidRPr="00C060AC">
        <w:rPr>
          <w:rFonts w:ascii="Arial" w:hAnsi="Arial" w:cs="Arial"/>
          <w:sz w:val="20"/>
          <w:szCs w:val="20"/>
        </w:rPr>
        <w:t xml:space="preserve"> or </w:t>
      </w:r>
      <w:r w:rsidR="00A67381" w:rsidRPr="00C060AC">
        <w:rPr>
          <w:rFonts w:ascii="Arial" w:hAnsi="Arial" w:cs="Arial"/>
          <w:sz w:val="20"/>
          <w:szCs w:val="20"/>
        </w:rPr>
        <w:t>Compliance and Regulatory Bodies</w:t>
      </w:r>
      <w:r w:rsidR="00065F0E" w:rsidRPr="00C060AC">
        <w:rPr>
          <w:rFonts w:ascii="Arial" w:hAnsi="Arial" w:cs="Arial"/>
          <w:sz w:val="20"/>
          <w:szCs w:val="20"/>
        </w:rPr>
        <w:t xml:space="preserve"> will be informed of certain activities in line with </w:t>
      </w:r>
      <w:r w:rsidR="539253A2" w:rsidRPr="00C060AC">
        <w:rPr>
          <w:rFonts w:ascii="Arial" w:hAnsi="Arial" w:cs="Arial"/>
          <w:sz w:val="20"/>
          <w:szCs w:val="20"/>
        </w:rPr>
        <w:t>legislation</w:t>
      </w:r>
    </w:p>
    <w:p w14:paraId="40F982D9" w14:textId="77777777" w:rsidR="00AF3E82" w:rsidRPr="00C060AC" w:rsidRDefault="00AF3E82" w:rsidP="000F2EDC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146FF464" w14:textId="573AB5D5" w:rsidR="00A03BAA" w:rsidRPr="00C060AC" w:rsidRDefault="00A03BAA" w:rsidP="00C55A51">
      <w:pPr>
        <w:pStyle w:val="Default"/>
        <w:widowControl/>
        <w:jc w:val="both"/>
        <w:rPr>
          <w:rFonts w:ascii="Arial" w:eastAsia="Calibri" w:hAnsi="Arial" w:cs="Arial"/>
          <w:color w:val="4472C4" w:themeColor="accent1"/>
          <w:sz w:val="32"/>
          <w:szCs w:val="26"/>
        </w:rPr>
      </w:pPr>
      <w:r w:rsidRPr="00C060AC">
        <w:rPr>
          <w:rFonts w:ascii="Arial" w:eastAsia="Calibri" w:hAnsi="Arial" w:cs="Arial"/>
          <w:color w:val="4472C4" w:themeColor="accent1"/>
          <w:sz w:val="32"/>
          <w:szCs w:val="26"/>
          <w:lang w:val="en-AU"/>
        </w:rPr>
        <w:t>Stakeholder engagement</w:t>
      </w:r>
    </w:p>
    <w:p w14:paraId="427FDEA3" w14:textId="77777777" w:rsidR="00AF3E82" w:rsidRPr="00C060AC" w:rsidRDefault="00AF3E82" w:rsidP="000F2EDC">
      <w:pPr>
        <w:pStyle w:val="Body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15E0C418" w14:textId="09BF8855" w:rsidR="00A94023" w:rsidRPr="00C060AC" w:rsidRDefault="00326A23" w:rsidP="00497964">
      <w:pPr>
        <w:pStyle w:val="BodyText"/>
        <w:jc w:val="both"/>
        <w:rPr>
          <w:rFonts w:ascii="Arial" w:hAnsi="Arial" w:cs="Arial"/>
        </w:rPr>
      </w:pPr>
      <w:r w:rsidRPr="00C060AC">
        <w:rPr>
          <w:rFonts w:ascii="Arial" w:hAnsi="Arial" w:cs="Arial"/>
        </w:rPr>
        <w:t>[</w:t>
      </w:r>
      <w:r w:rsidR="00216A98" w:rsidRPr="00C060AC">
        <w:rPr>
          <w:rFonts w:ascii="Arial" w:eastAsiaTheme="minorHAnsi" w:hAnsi="Arial" w:cs="Arial"/>
          <w:highlight w:val="yellow"/>
        </w:rPr>
        <w:t>Insert sporting organisation</w:t>
      </w:r>
      <w:r w:rsidRPr="00C060AC">
        <w:rPr>
          <w:rFonts w:ascii="Arial" w:hAnsi="Arial" w:cs="Arial"/>
        </w:rPr>
        <w:t>]</w:t>
      </w:r>
      <w:r w:rsidR="00132F76" w:rsidRPr="00C060AC">
        <w:rPr>
          <w:rFonts w:ascii="Arial" w:hAnsi="Arial" w:cs="Arial"/>
        </w:rPr>
        <w:t>’s</w:t>
      </w:r>
      <w:r w:rsidRPr="00C060AC">
        <w:rPr>
          <w:rFonts w:ascii="Arial" w:hAnsi="Arial" w:cs="Arial"/>
        </w:rPr>
        <w:t xml:space="preserve"> </w:t>
      </w:r>
      <w:r w:rsidR="00EB6E42" w:rsidRPr="00C060AC">
        <w:rPr>
          <w:rFonts w:ascii="Arial" w:hAnsi="Arial" w:cs="Arial"/>
        </w:rPr>
        <w:t xml:space="preserve">stakeholder </w:t>
      </w:r>
      <w:r w:rsidR="00806C4C" w:rsidRPr="00C060AC">
        <w:rPr>
          <w:rFonts w:ascii="Arial" w:hAnsi="Arial" w:cs="Arial"/>
        </w:rPr>
        <w:t xml:space="preserve">engagement </w:t>
      </w:r>
      <w:r w:rsidR="00675EDE" w:rsidRPr="00C060AC">
        <w:rPr>
          <w:rFonts w:ascii="Arial" w:hAnsi="Arial" w:cs="Arial"/>
        </w:rPr>
        <w:t>plan</w:t>
      </w:r>
      <w:r w:rsidR="00806C4C" w:rsidRPr="00C060AC">
        <w:rPr>
          <w:rFonts w:ascii="Arial" w:hAnsi="Arial" w:cs="Arial"/>
        </w:rPr>
        <w:t xml:space="preserve"> </w:t>
      </w:r>
      <w:r w:rsidRPr="00C060AC">
        <w:rPr>
          <w:rFonts w:ascii="Arial" w:hAnsi="Arial" w:cs="Arial"/>
        </w:rPr>
        <w:t>aims to</w:t>
      </w:r>
      <w:r w:rsidR="00A94023" w:rsidRPr="00C060AC">
        <w:rPr>
          <w:rFonts w:ascii="Arial" w:hAnsi="Arial" w:cs="Arial"/>
        </w:rPr>
        <w:t>:</w:t>
      </w:r>
    </w:p>
    <w:p w14:paraId="3137D4CD" w14:textId="5A03B336" w:rsidR="00A94023" w:rsidRPr="00C060AC" w:rsidRDefault="00FA1DCA" w:rsidP="00A94023">
      <w:pPr>
        <w:pStyle w:val="BodyText"/>
        <w:numPr>
          <w:ilvl w:val="0"/>
          <w:numId w:val="19"/>
        </w:numPr>
        <w:jc w:val="both"/>
        <w:rPr>
          <w:rFonts w:ascii="Arial" w:hAnsi="Arial" w:cs="Arial"/>
        </w:rPr>
      </w:pPr>
      <w:r w:rsidRPr="00C060AC">
        <w:rPr>
          <w:rFonts w:ascii="Arial" w:hAnsi="Arial" w:cs="Arial"/>
        </w:rPr>
        <w:t>clearly</w:t>
      </w:r>
      <w:r w:rsidR="00AE36DD" w:rsidRPr="00C060AC">
        <w:rPr>
          <w:rFonts w:ascii="Arial" w:hAnsi="Arial" w:cs="Arial"/>
        </w:rPr>
        <w:t xml:space="preserve"> </w:t>
      </w:r>
      <w:r w:rsidR="00326A23" w:rsidRPr="00C060AC">
        <w:rPr>
          <w:rFonts w:ascii="Arial" w:hAnsi="Arial" w:cs="Arial"/>
        </w:rPr>
        <w:t xml:space="preserve">communicate </w:t>
      </w:r>
      <w:r w:rsidRPr="00C060AC">
        <w:rPr>
          <w:rFonts w:ascii="Arial" w:hAnsi="Arial" w:cs="Arial"/>
        </w:rPr>
        <w:t xml:space="preserve">our engagement approach to </w:t>
      </w:r>
      <w:r w:rsidR="00722FA6" w:rsidRPr="00C060AC">
        <w:rPr>
          <w:rFonts w:ascii="Arial" w:hAnsi="Arial" w:cs="Arial"/>
        </w:rPr>
        <w:t>our</w:t>
      </w:r>
      <w:r w:rsidR="00326A23" w:rsidRPr="00C060AC">
        <w:rPr>
          <w:rFonts w:ascii="Arial" w:hAnsi="Arial" w:cs="Arial"/>
        </w:rPr>
        <w:t xml:space="preserve"> key stakeholders</w:t>
      </w:r>
      <w:r w:rsidR="00041CC8" w:rsidRPr="00C060AC">
        <w:rPr>
          <w:rFonts w:ascii="Arial" w:hAnsi="Arial" w:cs="Arial"/>
        </w:rPr>
        <w:t>,</w:t>
      </w:r>
      <w:r w:rsidR="00326A23" w:rsidRPr="00C060AC">
        <w:rPr>
          <w:rFonts w:ascii="Arial" w:hAnsi="Arial" w:cs="Arial"/>
        </w:rPr>
        <w:t xml:space="preserve"> </w:t>
      </w:r>
      <w:r w:rsidR="00041CC8" w:rsidRPr="00C060AC">
        <w:rPr>
          <w:rFonts w:ascii="Arial" w:hAnsi="Arial" w:cs="Arial"/>
        </w:rPr>
        <w:t xml:space="preserve">and the </w:t>
      </w:r>
      <w:r w:rsidR="00A76F93" w:rsidRPr="00C060AC">
        <w:rPr>
          <w:rFonts w:ascii="Arial" w:hAnsi="Arial" w:cs="Arial"/>
        </w:rPr>
        <w:t>public</w:t>
      </w:r>
      <w:r w:rsidR="00041CC8" w:rsidRPr="00C060AC">
        <w:rPr>
          <w:rFonts w:ascii="Arial" w:hAnsi="Arial" w:cs="Arial"/>
        </w:rPr>
        <w:t xml:space="preserve"> connected to the sport</w:t>
      </w:r>
      <w:r w:rsidR="00806C4C" w:rsidRPr="00C060AC">
        <w:rPr>
          <w:rFonts w:ascii="Arial" w:hAnsi="Arial" w:cs="Arial"/>
        </w:rPr>
        <w:t xml:space="preserve"> in an open and transparent way</w:t>
      </w:r>
    </w:p>
    <w:p w14:paraId="4CBD50A8" w14:textId="40CD6C37" w:rsidR="00C57841" w:rsidRPr="00C060AC" w:rsidRDefault="00C57841" w:rsidP="00A94023">
      <w:pPr>
        <w:pStyle w:val="BodyText"/>
        <w:numPr>
          <w:ilvl w:val="0"/>
          <w:numId w:val="19"/>
        </w:numPr>
        <w:jc w:val="both"/>
        <w:rPr>
          <w:rFonts w:ascii="Arial" w:hAnsi="Arial" w:cs="Arial"/>
        </w:rPr>
      </w:pPr>
      <w:r w:rsidRPr="00C060AC">
        <w:rPr>
          <w:rFonts w:ascii="Arial" w:hAnsi="Arial" w:cs="Arial"/>
        </w:rPr>
        <w:t>support [</w:t>
      </w:r>
      <w:r w:rsidR="00216A98" w:rsidRPr="00C060AC">
        <w:rPr>
          <w:rFonts w:ascii="Arial" w:eastAsiaTheme="minorHAnsi" w:hAnsi="Arial" w:cs="Arial"/>
          <w:highlight w:val="yellow"/>
        </w:rPr>
        <w:t>insert sporting organisation</w:t>
      </w:r>
      <w:r w:rsidRPr="00C060AC">
        <w:rPr>
          <w:rFonts w:ascii="Arial" w:hAnsi="Arial" w:cs="Arial"/>
        </w:rPr>
        <w:t xml:space="preserve">] to achieve its strategic vision by engaging the critical members of our community that have vital roles to play </w:t>
      </w:r>
      <w:r w:rsidR="00F43C7C" w:rsidRPr="00C060AC">
        <w:rPr>
          <w:rFonts w:ascii="Arial" w:hAnsi="Arial" w:cs="Arial"/>
        </w:rPr>
        <w:t>within that strategy</w:t>
      </w:r>
    </w:p>
    <w:p w14:paraId="4CFA1A1E" w14:textId="71D77764" w:rsidR="00A94023" w:rsidRPr="00C060AC" w:rsidRDefault="000B5C87" w:rsidP="00A94023">
      <w:pPr>
        <w:pStyle w:val="BodyText"/>
        <w:numPr>
          <w:ilvl w:val="0"/>
          <w:numId w:val="19"/>
        </w:numPr>
        <w:jc w:val="both"/>
        <w:rPr>
          <w:rFonts w:ascii="Arial" w:hAnsi="Arial" w:cs="Arial"/>
        </w:rPr>
      </w:pPr>
      <w:r w:rsidRPr="00C060AC">
        <w:rPr>
          <w:rFonts w:ascii="Arial" w:hAnsi="Arial" w:cs="Arial"/>
        </w:rPr>
        <w:t xml:space="preserve">allow </w:t>
      </w:r>
      <w:r w:rsidR="00806C4C" w:rsidRPr="00C060AC">
        <w:rPr>
          <w:rFonts w:ascii="Arial" w:hAnsi="Arial" w:cs="Arial"/>
        </w:rPr>
        <w:t>[</w:t>
      </w:r>
      <w:r w:rsidR="00216A98" w:rsidRPr="00C060AC">
        <w:rPr>
          <w:rFonts w:ascii="Arial" w:eastAsiaTheme="minorHAnsi" w:hAnsi="Arial" w:cs="Arial"/>
          <w:highlight w:val="yellow"/>
        </w:rPr>
        <w:t>insert sporting organisation</w:t>
      </w:r>
      <w:r w:rsidR="00806C4C" w:rsidRPr="00C060AC">
        <w:rPr>
          <w:rFonts w:ascii="Arial" w:hAnsi="Arial" w:cs="Arial"/>
        </w:rPr>
        <w:t xml:space="preserve">] </w:t>
      </w:r>
      <w:r w:rsidRPr="00C060AC">
        <w:rPr>
          <w:rFonts w:ascii="Arial" w:hAnsi="Arial" w:cs="Arial"/>
        </w:rPr>
        <w:t xml:space="preserve">to </w:t>
      </w:r>
      <w:r w:rsidR="009368F5" w:rsidRPr="00C060AC">
        <w:rPr>
          <w:rFonts w:ascii="Arial" w:hAnsi="Arial" w:cs="Arial"/>
        </w:rPr>
        <w:t xml:space="preserve">seek feedback and input as required from </w:t>
      </w:r>
      <w:r w:rsidR="00806C4C" w:rsidRPr="00C060AC">
        <w:rPr>
          <w:rFonts w:ascii="Arial" w:hAnsi="Arial" w:cs="Arial"/>
        </w:rPr>
        <w:t xml:space="preserve">key </w:t>
      </w:r>
      <w:r w:rsidR="009368F5" w:rsidRPr="00C060AC">
        <w:rPr>
          <w:rFonts w:ascii="Arial" w:hAnsi="Arial" w:cs="Arial"/>
        </w:rPr>
        <w:t>stakeholders to assist in decision-making</w:t>
      </w:r>
    </w:p>
    <w:p w14:paraId="25FF6869" w14:textId="0A9F5D90" w:rsidR="00A03BAA" w:rsidRPr="00C060AC" w:rsidRDefault="00A94023" w:rsidP="0049088A">
      <w:pPr>
        <w:pStyle w:val="BodyText"/>
        <w:numPr>
          <w:ilvl w:val="0"/>
          <w:numId w:val="19"/>
        </w:numPr>
        <w:jc w:val="both"/>
        <w:rPr>
          <w:rFonts w:ascii="Arial" w:hAnsi="Arial" w:cs="Arial"/>
        </w:rPr>
      </w:pPr>
      <w:r w:rsidRPr="00C060AC">
        <w:rPr>
          <w:rFonts w:ascii="Arial" w:hAnsi="Arial" w:cs="Arial"/>
        </w:rPr>
        <w:t>reinforce a culture of engagement and collaboration in the best interests of our sport</w:t>
      </w:r>
      <w:r w:rsidR="009368F5" w:rsidRPr="00C060AC">
        <w:rPr>
          <w:rFonts w:ascii="Arial" w:hAnsi="Arial" w:cs="Arial"/>
        </w:rPr>
        <w:t xml:space="preserve">. </w:t>
      </w:r>
    </w:p>
    <w:p w14:paraId="194090A3" w14:textId="77777777" w:rsidR="00284D9A" w:rsidRPr="00C060AC" w:rsidRDefault="00284D9A" w:rsidP="00497964">
      <w:pPr>
        <w:pStyle w:val="BodyText"/>
        <w:jc w:val="both"/>
        <w:rPr>
          <w:rFonts w:ascii="Arial" w:hAnsi="Arial" w:cs="Arial"/>
        </w:rPr>
      </w:pPr>
    </w:p>
    <w:p w14:paraId="1BA36A0E" w14:textId="0684E170" w:rsidR="00576D67" w:rsidRPr="00C060AC" w:rsidRDefault="00554A86" w:rsidP="00497964">
      <w:pPr>
        <w:pStyle w:val="BodyText"/>
        <w:jc w:val="both"/>
        <w:rPr>
          <w:rFonts w:ascii="Arial" w:hAnsi="Arial" w:cs="Arial"/>
        </w:rPr>
      </w:pPr>
      <w:r w:rsidRPr="00C060AC">
        <w:rPr>
          <w:rFonts w:ascii="Arial" w:hAnsi="Arial" w:cs="Arial"/>
        </w:rPr>
        <w:t xml:space="preserve">The </w:t>
      </w:r>
      <w:r w:rsidR="00B36BE9" w:rsidRPr="00C060AC">
        <w:rPr>
          <w:rFonts w:ascii="Arial" w:hAnsi="Arial" w:cs="Arial"/>
        </w:rPr>
        <w:t xml:space="preserve">engagement methods identified for key </w:t>
      </w:r>
      <w:r w:rsidRPr="00C060AC">
        <w:rPr>
          <w:rFonts w:ascii="Arial" w:hAnsi="Arial" w:cs="Arial"/>
        </w:rPr>
        <w:t>stakeholders have</w:t>
      </w:r>
      <w:r w:rsidR="00B36BE9" w:rsidRPr="00C060AC">
        <w:rPr>
          <w:rFonts w:ascii="Arial" w:hAnsi="Arial" w:cs="Arial"/>
        </w:rPr>
        <w:t xml:space="preserve"> varying intentions and purposes</w:t>
      </w:r>
      <w:r w:rsidR="00C3665D" w:rsidRPr="00C060AC">
        <w:rPr>
          <w:rFonts w:ascii="Arial" w:hAnsi="Arial" w:cs="Arial"/>
        </w:rPr>
        <w:t xml:space="preserve"> based upon the role that the stakeholders play within our sport</w:t>
      </w:r>
      <w:r w:rsidR="00B36BE9" w:rsidRPr="00C060AC">
        <w:rPr>
          <w:rFonts w:ascii="Arial" w:hAnsi="Arial" w:cs="Arial"/>
        </w:rPr>
        <w:t xml:space="preserve">. </w:t>
      </w:r>
      <w:r w:rsidR="00C3665D" w:rsidRPr="00C060AC">
        <w:rPr>
          <w:rFonts w:ascii="Arial" w:hAnsi="Arial" w:cs="Arial"/>
        </w:rPr>
        <w:t>Our</w:t>
      </w:r>
      <w:r w:rsidR="002D57C9" w:rsidRPr="00C060AC">
        <w:rPr>
          <w:rFonts w:ascii="Arial" w:hAnsi="Arial" w:cs="Arial"/>
        </w:rPr>
        <w:t xml:space="preserve"> </w:t>
      </w:r>
      <w:r w:rsidR="00E26D37" w:rsidRPr="00C060AC">
        <w:rPr>
          <w:rFonts w:ascii="Arial" w:hAnsi="Arial" w:cs="Arial"/>
        </w:rPr>
        <w:t xml:space="preserve">engagement </w:t>
      </w:r>
      <w:r w:rsidR="00675EDE" w:rsidRPr="00C060AC">
        <w:rPr>
          <w:rFonts w:ascii="Arial" w:hAnsi="Arial" w:cs="Arial"/>
        </w:rPr>
        <w:t>plan</w:t>
      </w:r>
      <w:r w:rsidR="00E26D37" w:rsidRPr="00C060AC">
        <w:rPr>
          <w:rFonts w:ascii="Arial" w:hAnsi="Arial" w:cs="Arial"/>
        </w:rPr>
        <w:t xml:space="preserve"> has been informed by [</w:t>
      </w:r>
      <w:r w:rsidR="00216A98" w:rsidRPr="00C060AC">
        <w:rPr>
          <w:rFonts w:ascii="Arial" w:eastAsiaTheme="minorHAnsi" w:hAnsi="Arial" w:cs="Arial"/>
          <w:highlight w:val="yellow"/>
        </w:rPr>
        <w:t>insert sporting organisation</w:t>
      </w:r>
      <w:r w:rsidR="00E26D37" w:rsidRPr="00C060AC">
        <w:rPr>
          <w:rFonts w:ascii="Arial" w:hAnsi="Arial" w:cs="Arial"/>
        </w:rPr>
        <w:t>] relationship with our</w:t>
      </w:r>
      <w:r w:rsidR="001B1727" w:rsidRPr="00C060AC">
        <w:rPr>
          <w:rFonts w:ascii="Arial" w:hAnsi="Arial" w:cs="Arial"/>
        </w:rPr>
        <w:t xml:space="preserve"> stakeholders and their level of impact. The parameters set by [</w:t>
      </w:r>
      <w:r w:rsidR="00216A98" w:rsidRPr="00C060AC">
        <w:rPr>
          <w:rFonts w:ascii="Arial" w:eastAsiaTheme="minorHAnsi" w:hAnsi="Arial" w:cs="Arial"/>
          <w:highlight w:val="yellow"/>
        </w:rPr>
        <w:t>insert sporting organisation</w:t>
      </w:r>
      <w:r w:rsidR="001B1727" w:rsidRPr="00C060AC">
        <w:rPr>
          <w:rFonts w:ascii="Arial" w:hAnsi="Arial" w:cs="Arial"/>
        </w:rPr>
        <w:t xml:space="preserve">] Board are reflective of this and have been tailored accordingly. </w:t>
      </w:r>
    </w:p>
    <w:p w14:paraId="29C768A8" w14:textId="77777777" w:rsidR="00E47154" w:rsidRPr="00C060AC" w:rsidRDefault="00E47154" w:rsidP="00497964">
      <w:pPr>
        <w:pStyle w:val="BodyText"/>
        <w:jc w:val="both"/>
        <w:rPr>
          <w:rFonts w:ascii="Arial" w:hAnsi="Arial" w:cs="Arial"/>
        </w:rPr>
      </w:pPr>
    </w:p>
    <w:p w14:paraId="35C30628" w14:textId="6A5E2C0D" w:rsidR="00E47154" w:rsidRPr="00C060AC" w:rsidRDefault="00E47154" w:rsidP="00497964">
      <w:pPr>
        <w:pStyle w:val="BodyText"/>
        <w:jc w:val="both"/>
        <w:rPr>
          <w:rFonts w:ascii="Arial" w:hAnsi="Arial" w:cs="Arial"/>
        </w:rPr>
      </w:pPr>
      <w:r w:rsidRPr="00C060AC">
        <w:rPr>
          <w:rFonts w:ascii="Arial" w:hAnsi="Arial" w:cs="Arial"/>
        </w:rPr>
        <w:t>Th</w:t>
      </w:r>
      <w:r w:rsidR="00556DBC" w:rsidRPr="00C060AC">
        <w:rPr>
          <w:rFonts w:ascii="Arial" w:hAnsi="Arial" w:cs="Arial"/>
        </w:rPr>
        <w:t xml:space="preserve">is engagement plan </w:t>
      </w:r>
      <w:r w:rsidR="000C3611" w:rsidRPr="00C060AC">
        <w:rPr>
          <w:rFonts w:ascii="Arial" w:hAnsi="Arial" w:cs="Arial"/>
        </w:rPr>
        <w:t>will form part of [</w:t>
      </w:r>
      <w:r w:rsidR="00216A98" w:rsidRPr="00C060AC">
        <w:rPr>
          <w:rFonts w:ascii="Arial" w:eastAsiaTheme="minorHAnsi" w:hAnsi="Arial" w:cs="Arial"/>
          <w:highlight w:val="yellow"/>
        </w:rPr>
        <w:t>insert sporting organisation</w:t>
      </w:r>
      <w:r w:rsidR="000C3611" w:rsidRPr="00C060AC">
        <w:rPr>
          <w:rFonts w:ascii="Arial" w:hAnsi="Arial" w:cs="Arial"/>
        </w:rPr>
        <w:t xml:space="preserve">] annual review and planning process to ensure </w:t>
      </w:r>
      <w:r w:rsidR="00391F6F" w:rsidRPr="00C060AC">
        <w:rPr>
          <w:rFonts w:ascii="Arial" w:hAnsi="Arial" w:cs="Arial"/>
        </w:rPr>
        <w:t xml:space="preserve">key stakeholders and </w:t>
      </w:r>
      <w:r w:rsidR="00004D5D" w:rsidRPr="00C060AC">
        <w:rPr>
          <w:rFonts w:ascii="Arial" w:hAnsi="Arial" w:cs="Arial"/>
        </w:rPr>
        <w:t>m</w:t>
      </w:r>
      <w:r w:rsidR="00391F6F" w:rsidRPr="00C060AC">
        <w:rPr>
          <w:rFonts w:ascii="Arial" w:hAnsi="Arial" w:cs="Arial"/>
        </w:rPr>
        <w:t xml:space="preserve">embers are </w:t>
      </w:r>
      <w:r w:rsidR="00C70EC5" w:rsidRPr="00C060AC">
        <w:rPr>
          <w:rFonts w:ascii="Arial" w:hAnsi="Arial" w:cs="Arial"/>
        </w:rPr>
        <w:t xml:space="preserve">regularly engaged and collaborated with. </w:t>
      </w:r>
    </w:p>
    <w:p w14:paraId="0117ED8B" w14:textId="1BFB7F97" w:rsidR="00C714FD" w:rsidRPr="00C060AC" w:rsidRDefault="00C714FD" w:rsidP="00497964">
      <w:pPr>
        <w:pStyle w:val="BodyText"/>
        <w:jc w:val="both"/>
        <w:rPr>
          <w:rFonts w:ascii="Arial" w:hAnsi="Arial" w:cs="Arial"/>
        </w:rPr>
      </w:pPr>
    </w:p>
    <w:p w14:paraId="1A5A8D83" w14:textId="24721DEC" w:rsidR="00C714FD" w:rsidRPr="00C060AC" w:rsidRDefault="00216A98" w:rsidP="00497964">
      <w:pPr>
        <w:pStyle w:val="BodyText"/>
        <w:jc w:val="both"/>
        <w:rPr>
          <w:rFonts w:ascii="Arial" w:hAnsi="Arial" w:cs="Arial"/>
          <w:highlight w:val="green"/>
        </w:rPr>
      </w:pPr>
      <w:r w:rsidRPr="00C060AC">
        <w:rPr>
          <w:rFonts w:ascii="Arial" w:hAnsi="Arial" w:cs="Arial"/>
          <w:highlight w:val="green"/>
        </w:rPr>
        <w:t>Sporting organisations</w:t>
      </w:r>
      <w:r w:rsidR="00C714FD" w:rsidRPr="00C060AC">
        <w:rPr>
          <w:rFonts w:ascii="Arial" w:hAnsi="Arial" w:cs="Arial"/>
          <w:highlight w:val="green"/>
        </w:rPr>
        <w:t xml:space="preserve"> can either choose to delete the below engagement model once used or include t</w:t>
      </w:r>
      <w:r w:rsidR="00123B76" w:rsidRPr="00C060AC">
        <w:rPr>
          <w:rFonts w:ascii="Arial" w:hAnsi="Arial" w:cs="Arial"/>
          <w:highlight w:val="green"/>
        </w:rPr>
        <w:t>o define</w:t>
      </w:r>
      <w:r w:rsidR="00A82E49" w:rsidRPr="00C060AC">
        <w:rPr>
          <w:rFonts w:ascii="Arial" w:hAnsi="Arial" w:cs="Arial"/>
          <w:highlight w:val="green"/>
        </w:rPr>
        <w:t xml:space="preserve"> and provide context to</w:t>
      </w:r>
      <w:r w:rsidR="00123B76" w:rsidRPr="00C060AC">
        <w:rPr>
          <w:rFonts w:ascii="Arial" w:hAnsi="Arial" w:cs="Arial"/>
          <w:highlight w:val="green"/>
        </w:rPr>
        <w:t xml:space="preserve"> their </w:t>
      </w:r>
      <w:r w:rsidR="00A82E49" w:rsidRPr="00C060AC">
        <w:rPr>
          <w:rFonts w:ascii="Arial" w:hAnsi="Arial" w:cs="Arial"/>
          <w:highlight w:val="green"/>
        </w:rPr>
        <w:t>chosen engagement approaches.</w:t>
      </w:r>
      <w:r w:rsidR="00A82E49" w:rsidRPr="00C060AC">
        <w:rPr>
          <w:rFonts w:ascii="Arial" w:hAnsi="Arial" w:cs="Arial"/>
        </w:rPr>
        <w:t xml:space="preserve"> </w:t>
      </w:r>
    </w:p>
    <w:p w14:paraId="241CBDE0" w14:textId="4E80EDBE" w:rsidR="00576D67" w:rsidRPr="00C060AC" w:rsidRDefault="00576D67" w:rsidP="43DDA0D9">
      <w:pPr>
        <w:pStyle w:val="BodyText"/>
        <w:jc w:val="both"/>
        <w:rPr>
          <w:rFonts w:ascii="Arial" w:hAnsi="Arial" w:cs="Arial"/>
        </w:rPr>
      </w:pPr>
    </w:p>
    <w:p w14:paraId="161CF1BB" w14:textId="26554206" w:rsidR="00576D67" w:rsidRPr="00C060AC" w:rsidRDefault="43DDA0D9" w:rsidP="43DDA0D9">
      <w:pPr>
        <w:pStyle w:val="BodyText"/>
        <w:spacing w:line="259" w:lineRule="auto"/>
        <w:jc w:val="both"/>
        <w:rPr>
          <w:rFonts w:ascii="Arial" w:hAnsi="Arial" w:cs="Arial"/>
        </w:rPr>
      </w:pPr>
      <w:r w:rsidRPr="00C060AC">
        <w:rPr>
          <w:rFonts w:ascii="Arial" w:hAnsi="Arial" w:cs="Arial"/>
        </w:rPr>
        <w:t xml:space="preserve">The engagement approach </w:t>
      </w:r>
      <w:r w:rsidR="00A82E49" w:rsidRPr="00C060AC">
        <w:rPr>
          <w:rFonts w:ascii="Arial" w:hAnsi="Arial" w:cs="Arial"/>
        </w:rPr>
        <w:t xml:space="preserve">identified </w:t>
      </w:r>
      <w:r w:rsidR="003E7474" w:rsidRPr="00C060AC">
        <w:rPr>
          <w:rFonts w:ascii="Arial" w:hAnsi="Arial" w:cs="Arial"/>
        </w:rPr>
        <w:t xml:space="preserve">for </w:t>
      </w:r>
      <w:r w:rsidR="00A82E49" w:rsidRPr="00C060AC">
        <w:rPr>
          <w:rFonts w:ascii="Arial" w:hAnsi="Arial" w:cs="Arial"/>
        </w:rPr>
        <w:t>each stakeholder</w:t>
      </w:r>
      <w:r w:rsidR="00E04A13" w:rsidRPr="00C060AC">
        <w:rPr>
          <w:rFonts w:ascii="Arial" w:hAnsi="Arial" w:cs="Arial"/>
        </w:rPr>
        <w:t xml:space="preserve"> </w:t>
      </w:r>
      <w:r w:rsidR="00A82E49" w:rsidRPr="00C060AC">
        <w:rPr>
          <w:rFonts w:ascii="Arial" w:hAnsi="Arial" w:cs="Arial"/>
        </w:rPr>
        <w:t>is</w:t>
      </w:r>
      <w:r w:rsidRPr="00C060AC">
        <w:rPr>
          <w:rFonts w:ascii="Arial" w:hAnsi="Arial" w:cs="Arial"/>
        </w:rPr>
        <w:t xml:space="preserve"> tailored based on the below </w:t>
      </w:r>
      <w:r w:rsidR="003E7474" w:rsidRPr="00C060AC">
        <w:rPr>
          <w:rFonts w:ascii="Arial" w:hAnsi="Arial" w:cs="Arial"/>
        </w:rPr>
        <w:t>model</w:t>
      </w:r>
      <w:r w:rsidR="00E04A13" w:rsidRPr="00C060AC">
        <w:rPr>
          <w:rFonts w:ascii="Arial" w:hAnsi="Arial" w:cs="Arial"/>
        </w:rPr>
        <w:t xml:space="preserve"> and each stakeholders needs</w:t>
      </w:r>
      <w:r w:rsidR="00A82E49" w:rsidRPr="00C060AC">
        <w:rPr>
          <w:rFonts w:ascii="Arial" w:hAnsi="Arial" w:cs="Arial"/>
        </w:rPr>
        <w:t xml:space="preserve">. </w:t>
      </w:r>
    </w:p>
    <w:p w14:paraId="076455DC" w14:textId="6208491C" w:rsidR="43DDA0D9" w:rsidRPr="00C060AC" w:rsidRDefault="43DDA0D9" w:rsidP="43DDA0D9">
      <w:pPr>
        <w:pStyle w:val="BodyText"/>
        <w:spacing w:line="259" w:lineRule="auto"/>
        <w:jc w:val="both"/>
        <w:rPr>
          <w:rFonts w:ascii="Arial" w:hAnsi="Arial" w:cs="Arial"/>
          <w:highlight w:val="green"/>
        </w:rPr>
      </w:pPr>
    </w:p>
    <w:p w14:paraId="146A598F" w14:textId="5E9C198F" w:rsidR="00576D67" w:rsidRPr="00C060AC" w:rsidRDefault="00576D67" w:rsidP="003E6937">
      <w:pPr>
        <w:pStyle w:val="ListParagraph"/>
        <w:numPr>
          <w:ilvl w:val="0"/>
          <w:numId w:val="14"/>
        </w:numPr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C060AC">
        <w:rPr>
          <w:rFonts w:ascii="Arial" w:eastAsiaTheme="minorEastAsia" w:hAnsi="Arial" w:cs="Arial"/>
          <w:b/>
          <w:bCs/>
          <w:sz w:val="20"/>
          <w:szCs w:val="20"/>
          <w:lang w:val="en-US"/>
        </w:rPr>
        <w:t>Inform</w:t>
      </w:r>
      <w:r w:rsidRPr="00C060AC">
        <w:rPr>
          <w:rFonts w:ascii="Arial" w:eastAsiaTheme="minorEastAsia" w:hAnsi="Arial" w:cs="Arial"/>
          <w:sz w:val="20"/>
          <w:szCs w:val="20"/>
          <w:lang w:val="en-US"/>
        </w:rPr>
        <w:t>: to provide stakeholders with balanced and objective information, not involved in decision-making. Example techniques include newsletters</w:t>
      </w:r>
      <w:r w:rsidR="008D4739" w:rsidRPr="00C060AC">
        <w:rPr>
          <w:rFonts w:ascii="Arial" w:eastAsiaTheme="minorEastAsia" w:hAnsi="Arial" w:cs="Arial"/>
          <w:sz w:val="20"/>
          <w:szCs w:val="20"/>
          <w:lang w:val="en-US"/>
        </w:rPr>
        <w:t xml:space="preserve"> and</w:t>
      </w:r>
      <w:r w:rsidRPr="00C060AC">
        <w:rPr>
          <w:rFonts w:ascii="Arial" w:eastAsiaTheme="minorEastAsia" w:hAnsi="Arial" w:cs="Arial"/>
          <w:sz w:val="20"/>
          <w:szCs w:val="20"/>
          <w:lang w:val="en-US"/>
        </w:rPr>
        <w:t xml:space="preserve"> website </w:t>
      </w:r>
      <w:r w:rsidR="008D4739" w:rsidRPr="00C060AC">
        <w:rPr>
          <w:rFonts w:ascii="Arial" w:eastAsiaTheme="minorEastAsia" w:hAnsi="Arial" w:cs="Arial"/>
          <w:sz w:val="20"/>
          <w:szCs w:val="20"/>
          <w:lang w:val="en-US"/>
        </w:rPr>
        <w:t>updates</w:t>
      </w:r>
      <w:r w:rsidRPr="00C060AC">
        <w:rPr>
          <w:rFonts w:ascii="Arial" w:eastAsiaTheme="minorEastAsia" w:hAnsi="Arial" w:cs="Arial"/>
          <w:sz w:val="20"/>
          <w:szCs w:val="20"/>
          <w:lang w:val="en-US"/>
        </w:rPr>
        <w:t>.</w:t>
      </w:r>
    </w:p>
    <w:p w14:paraId="7CC5C0ED" w14:textId="258D74EB" w:rsidR="00576D67" w:rsidRPr="00C060AC" w:rsidRDefault="00576D67" w:rsidP="003E6937">
      <w:pPr>
        <w:pStyle w:val="ListParagraph"/>
        <w:numPr>
          <w:ilvl w:val="0"/>
          <w:numId w:val="14"/>
        </w:numPr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C060AC">
        <w:rPr>
          <w:rFonts w:ascii="Arial" w:eastAsiaTheme="minorEastAsia" w:hAnsi="Arial" w:cs="Arial"/>
          <w:b/>
          <w:bCs/>
          <w:sz w:val="20"/>
          <w:szCs w:val="20"/>
          <w:lang w:val="en-US"/>
        </w:rPr>
        <w:t>Consult</w:t>
      </w:r>
      <w:r w:rsidRPr="00C060AC">
        <w:rPr>
          <w:rFonts w:ascii="Arial" w:eastAsiaTheme="minorEastAsia" w:hAnsi="Arial" w:cs="Arial"/>
          <w:sz w:val="20"/>
          <w:szCs w:val="20"/>
          <w:lang w:val="en-US"/>
        </w:rPr>
        <w:t>: to obtain feedback from stakeholders, will listen to views and provide feedback when decisions are made. Example techniques include focus groups, surveys, meetings.</w:t>
      </w:r>
    </w:p>
    <w:p w14:paraId="40FD3C65" w14:textId="77777777" w:rsidR="00790194" w:rsidRPr="00C060AC" w:rsidRDefault="00576D67" w:rsidP="00790194">
      <w:pPr>
        <w:pStyle w:val="ListParagraph"/>
        <w:numPr>
          <w:ilvl w:val="0"/>
          <w:numId w:val="14"/>
        </w:numPr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C060AC">
        <w:rPr>
          <w:rFonts w:ascii="Arial" w:eastAsiaTheme="minorEastAsia" w:hAnsi="Arial" w:cs="Arial"/>
          <w:b/>
          <w:bCs/>
          <w:sz w:val="20"/>
          <w:szCs w:val="20"/>
          <w:lang w:val="en-US"/>
        </w:rPr>
        <w:t>Involve</w:t>
      </w:r>
      <w:r w:rsidRPr="00C060AC">
        <w:rPr>
          <w:rFonts w:ascii="Arial" w:eastAsiaTheme="minorEastAsia" w:hAnsi="Arial" w:cs="Arial"/>
          <w:sz w:val="20"/>
          <w:szCs w:val="20"/>
          <w:lang w:val="en-US"/>
        </w:rPr>
        <w:t>: to work with stakeholders directly to ensure their concerns and views are considered and provide feedback on how their inputs influenced decisions. Example techniques include workshops.</w:t>
      </w:r>
    </w:p>
    <w:p w14:paraId="478BA90C" w14:textId="77777777" w:rsidR="00790194" w:rsidRPr="00C060AC" w:rsidRDefault="00576D67" w:rsidP="007901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C060AC">
        <w:rPr>
          <w:rFonts w:ascii="Arial" w:eastAsiaTheme="minorEastAsia" w:hAnsi="Arial" w:cs="Arial"/>
          <w:b/>
          <w:bCs/>
          <w:sz w:val="20"/>
          <w:szCs w:val="20"/>
          <w:lang w:val="en-US"/>
        </w:rPr>
        <w:t>Collaborate</w:t>
      </w:r>
      <w:r w:rsidRPr="00C060AC">
        <w:rPr>
          <w:rFonts w:ascii="Arial" w:eastAsiaTheme="minorEastAsia" w:hAnsi="Arial" w:cs="Arial"/>
          <w:sz w:val="20"/>
          <w:szCs w:val="20"/>
          <w:lang w:val="en-US"/>
        </w:rPr>
        <w:t xml:space="preserve">: to collaborate as partners throughout the process, involved in analysing and development of solutions and in decision-making. Take views into account in the decision-making to the maximum extent possible. </w:t>
      </w:r>
      <w:r w:rsidR="008D4739" w:rsidRPr="00C060AC">
        <w:rPr>
          <w:rFonts w:ascii="Arial" w:eastAsiaTheme="minorEastAsia" w:hAnsi="Arial" w:cs="Arial"/>
          <w:sz w:val="20"/>
          <w:szCs w:val="20"/>
          <w:lang w:val="en-US"/>
        </w:rPr>
        <w:t>An example technique</w:t>
      </w:r>
      <w:r w:rsidRPr="00C060AC">
        <w:rPr>
          <w:rFonts w:ascii="Arial" w:eastAsiaTheme="minorEastAsia" w:hAnsi="Arial" w:cs="Arial"/>
          <w:sz w:val="20"/>
          <w:szCs w:val="20"/>
          <w:lang w:val="en-US"/>
        </w:rPr>
        <w:t xml:space="preserve"> include</w:t>
      </w:r>
      <w:r w:rsidR="008D4739" w:rsidRPr="00C060AC">
        <w:rPr>
          <w:rFonts w:ascii="Arial" w:eastAsiaTheme="minorEastAsia" w:hAnsi="Arial" w:cs="Arial"/>
          <w:sz w:val="20"/>
          <w:szCs w:val="20"/>
          <w:lang w:val="en-US"/>
        </w:rPr>
        <w:t xml:space="preserve">s </w:t>
      </w:r>
      <w:r w:rsidRPr="00C060AC">
        <w:rPr>
          <w:rFonts w:ascii="Arial" w:eastAsiaTheme="minorEastAsia" w:hAnsi="Arial" w:cs="Arial"/>
          <w:sz w:val="20"/>
          <w:szCs w:val="20"/>
          <w:lang w:val="en-US"/>
        </w:rPr>
        <w:t>advisory committees</w:t>
      </w:r>
      <w:r w:rsidR="008D4739" w:rsidRPr="00C060AC">
        <w:rPr>
          <w:rFonts w:ascii="Arial" w:eastAsiaTheme="minorEastAsia" w:hAnsi="Arial" w:cs="Arial"/>
          <w:sz w:val="20"/>
          <w:szCs w:val="20"/>
          <w:lang w:val="en-US"/>
        </w:rPr>
        <w:t>.</w:t>
      </w:r>
    </w:p>
    <w:p w14:paraId="02CB49E1" w14:textId="1877D0A3" w:rsidR="00EA6424" w:rsidRPr="00C060AC" w:rsidRDefault="00576D67" w:rsidP="007901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  <w:sectPr w:rsidR="00EA6424" w:rsidRPr="00C060AC" w:rsidSect="00127AC3">
          <w:headerReference w:type="default" r:id="rId13"/>
          <w:pgSz w:w="11906" w:h="16838"/>
          <w:pgMar w:top="1134" w:right="851" w:bottom="993" w:left="851" w:header="425" w:footer="0" w:gutter="0"/>
          <w:cols w:space="708"/>
          <w:docGrid w:linePitch="360"/>
        </w:sectPr>
      </w:pPr>
      <w:r w:rsidRPr="00C060AC">
        <w:rPr>
          <w:rFonts w:ascii="Arial" w:eastAsiaTheme="minorEastAsia" w:hAnsi="Arial" w:cs="Arial"/>
          <w:b/>
          <w:bCs/>
          <w:sz w:val="20"/>
          <w:szCs w:val="20"/>
        </w:rPr>
        <w:t>Empower</w:t>
      </w:r>
      <w:r w:rsidRPr="00C060AC">
        <w:rPr>
          <w:rFonts w:ascii="Arial" w:eastAsiaTheme="minorEastAsia" w:hAnsi="Arial" w:cs="Arial"/>
          <w:sz w:val="20"/>
          <w:szCs w:val="20"/>
        </w:rPr>
        <w:t>: to place final decision-making in the hands of stakeholders</w:t>
      </w:r>
      <w:r w:rsidR="00D25BBC" w:rsidRPr="00C060AC">
        <w:rPr>
          <w:rFonts w:ascii="Arial" w:eastAsiaTheme="minorEastAsia" w:hAnsi="Arial" w:cs="Arial"/>
          <w:sz w:val="20"/>
          <w:szCs w:val="20"/>
        </w:rPr>
        <w:t>, w</w:t>
      </w:r>
      <w:r w:rsidRPr="00C060AC">
        <w:rPr>
          <w:rFonts w:ascii="Arial" w:eastAsiaTheme="minorEastAsia" w:hAnsi="Arial" w:cs="Arial"/>
          <w:sz w:val="20"/>
          <w:szCs w:val="20"/>
        </w:rPr>
        <w:t xml:space="preserve">ill implement what </w:t>
      </w:r>
      <w:r w:rsidR="008D4739" w:rsidRPr="00C060AC">
        <w:rPr>
          <w:rFonts w:ascii="Arial" w:eastAsiaTheme="minorEastAsia" w:hAnsi="Arial" w:cs="Arial"/>
          <w:sz w:val="20"/>
          <w:szCs w:val="20"/>
        </w:rPr>
        <w:t>is</w:t>
      </w:r>
      <w:r w:rsidRPr="00C060AC">
        <w:rPr>
          <w:rFonts w:ascii="Arial" w:eastAsiaTheme="minorEastAsia" w:hAnsi="Arial" w:cs="Arial"/>
          <w:sz w:val="20"/>
          <w:szCs w:val="20"/>
        </w:rPr>
        <w:t xml:space="preserve"> decide</w:t>
      </w:r>
      <w:r w:rsidR="008D4739" w:rsidRPr="00C060AC">
        <w:rPr>
          <w:rFonts w:ascii="Arial" w:eastAsiaTheme="minorEastAsia" w:hAnsi="Arial" w:cs="Arial"/>
          <w:sz w:val="20"/>
          <w:szCs w:val="20"/>
        </w:rPr>
        <w:t>d</w:t>
      </w:r>
      <w:r w:rsidRPr="00C060AC">
        <w:rPr>
          <w:rFonts w:ascii="Arial" w:eastAsiaTheme="minorEastAsia" w:hAnsi="Arial" w:cs="Arial"/>
          <w:sz w:val="20"/>
          <w:szCs w:val="20"/>
        </w:rPr>
        <w:t>. Example techniques include delegated decisions.</w:t>
      </w:r>
    </w:p>
    <w:p w14:paraId="2A5BFFDB" w14:textId="55ED624C" w:rsidR="00041CC8" w:rsidRPr="00B815C0" w:rsidRDefault="00457F26" w:rsidP="7FED2C07">
      <w:pPr>
        <w:rPr>
          <w:rFonts w:ascii="Arial" w:eastAsiaTheme="majorEastAsia" w:hAnsi="Arial" w:cs="Arial"/>
          <w:b/>
          <w:bCs/>
          <w:sz w:val="20"/>
          <w:szCs w:val="20"/>
        </w:rPr>
      </w:pPr>
      <w:r w:rsidRPr="00B815C0">
        <w:rPr>
          <w:rFonts w:ascii="Arial" w:eastAsiaTheme="majorEastAsia" w:hAnsi="Arial" w:cs="Arial"/>
          <w:b/>
          <w:bCs/>
          <w:sz w:val="20"/>
          <w:szCs w:val="20"/>
        </w:rPr>
        <w:lastRenderedPageBreak/>
        <w:t>[</w:t>
      </w:r>
      <w:r w:rsidRPr="00B815C0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 xml:space="preserve">Insert </w:t>
      </w:r>
      <w:r w:rsidR="00216A98" w:rsidRPr="00B815C0">
        <w:rPr>
          <w:rFonts w:ascii="Arial" w:eastAsiaTheme="majorEastAsia" w:hAnsi="Arial" w:cs="Arial"/>
          <w:b/>
          <w:bCs/>
          <w:sz w:val="20"/>
          <w:szCs w:val="20"/>
          <w:highlight w:val="yellow"/>
        </w:rPr>
        <w:t>sporting organisation</w:t>
      </w:r>
      <w:r w:rsidRPr="00B815C0">
        <w:rPr>
          <w:rFonts w:ascii="Arial" w:eastAsiaTheme="majorEastAsia" w:hAnsi="Arial" w:cs="Arial"/>
          <w:b/>
          <w:bCs/>
          <w:sz w:val="20"/>
          <w:szCs w:val="20"/>
        </w:rPr>
        <w:t>]</w:t>
      </w:r>
      <w:r w:rsidR="00DF35E5" w:rsidRPr="00B815C0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r w:rsidR="00EB6E42" w:rsidRPr="00B815C0">
        <w:rPr>
          <w:rFonts w:ascii="Arial" w:eastAsiaTheme="majorEastAsia" w:hAnsi="Arial" w:cs="Arial"/>
          <w:b/>
          <w:bCs/>
          <w:sz w:val="20"/>
          <w:szCs w:val="20"/>
        </w:rPr>
        <w:t xml:space="preserve">Stakeholder </w:t>
      </w:r>
      <w:r w:rsidR="00EA6424" w:rsidRPr="00B815C0">
        <w:rPr>
          <w:rFonts w:ascii="Arial" w:eastAsiaTheme="majorEastAsia" w:hAnsi="Arial" w:cs="Arial"/>
          <w:b/>
          <w:bCs/>
          <w:sz w:val="20"/>
          <w:szCs w:val="20"/>
        </w:rPr>
        <w:t xml:space="preserve">Engagement </w:t>
      </w:r>
      <w:r w:rsidR="00675EDE" w:rsidRPr="00B815C0">
        <w:rPr>
          <w:rFonts w:ascii="Arial" w:eastAsiaTheme="majorEastAsia" w:hAnsi="Arial" w:cs="Arial"/>
          <w:b/>
          <w:bCs/>
          <w:sz w:val="20"/>
          <w:szCs w:val="20"/>
        </w:rPr>
        <w:t>Plan</w:t>
      </w:r>
      <w:r w:rsidR="005C373A" w:rsidRPr="00B815C0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  <w:r w:rsidR="007B5D09" w:rsidRPr="00B815C0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</w:p>
    <w:p w14:paraId="2E23ACCB" w14:textId="77777777" w:rsidR="00041CC8" w:rsidRPr="00B815C0" w:rsidRDefault="00041CC8" w:rsidP="00EA6424">
      <w:pPr>
        <w:rPr>
          <w:rFonts w:ascii="Arial" w:hAnsi="Arial" w:cs="Arial"/>
          <w:b/>
          <w:sz w:val="20"/>
          <w:szCs w:val="20"/>
        </w:rPr>
      </w:pPr>
    </w:p>
    <w:p w14:paraId="68B2E5C7" w14:textId="5801A3C0" w:rsidR="00A03BAA" w:rsidRPr="00B815C0" w:rsidRDefault="00041CC8" w:rsidP="7FED2C07">
      <w:pPr>
        <w:rPr>
          <w:rFonts w:ascii="Arial" w:eastAsiaTheme="majorEastAsia" w:hAnsi="Arial" w:cs="Arial"/>
          <w:b/>
          <w:bCs/>
          <w:sz w:val="20"/>
          <w:szCs w:val="20"/>
          <w:highlight w:val="green"/>
        </w:rPr>
      </w:pPr>
      <w:r w:rsidRPr="00B815C0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Note: </w:t>
      </w:r>
      <w:r w:rsidR="006948F1" w:rsidRPr="00B815C0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the following template table </w:t>
      </w:r>
      <w:r w:rsidR="00B65A6A" w:rsidRPr="00B815C0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is provided as a guide only and is not an exhaustive list of stakeholders or engagement methods. T</w:t>
      </w:r>
      <w:r w:rsidRPr="00B815C0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he intention of this table is for the </w:t>
      </w:r>
      <w:r w:rsidR="00216A98" w:rsidRPr="00B815C0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sporting organisation</w:t>
      </w:r>
      <w:r w:rsidRPr="00B815C0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 to </w:t>
      </w:r>
      <w:r w:rsidR="00B65A6A" w:rsidRPr="00B815C0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consider their own </w:t>
      </w:r>
      <w:r w:rsidR="00164322" w:rsidRPr="00B815C0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requirements and to tailor and </w:t>
      </w:r>
      <w:r w:rsidR="0021786F" w:rsidRPr="00B815C0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populate </w:t>
      </w:r>
      <w:r w:rsidR="00164322" w:rsidRPr="00B815C0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as appropriate</w:t>
      </w:r>
      <w:r w:rsidRPr="00B815C0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– then delete this statement</w:t>
      </w:r>
    </w:p>
    <w:p w14:paraId="796BE151" w14:textId="3AAFCF18" w:rsidR="00EA6424" w:rsidRPr="00C060AC" w:rsidRDefault="00EA6424" w:rsidP="00A03BA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2296"/>
        <w:gridCol w:w="1511"/>
        <w:gridCol w:w="2076"/>
        <w:gridCol w:w="1819"/>
        <w:gridCol w:w="1497"/>
        <w:gridCol w:w="2553"/>
      </w:tblGrid>
      <w:tr w:rsidR="001E1D1E" w:rsidRPr="00C060AC" w14:paraId="1B5032B2" w14:textId="77777777" w:rsidTr="00EE184A">
        <w:trPr>
          <w:jc w:val="center"/>
        </w:trPr>
        <w:tc>
          <w:tcPr>
            <w:tcW w:w="0" w:type="auto"/>
          </w:tcPr>
          <w:p w14:paraId="3387DDBE" w14:textId="3626FCDA" w:rsidR="00C65928" w:rsidRPr="00C060AC" w:rsidRDefault="00C65928" w:rsidP="002B4D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Stakeholder</w:t>
            </w:r>
          </w:p>
        </w:tc>
        <w:tc>
          <w:tcPr>
            <w:tcW w:w="0" w:type="auto"/>
          </w:tcPr>
          <w:p w14:paraId="7C1E0DBF" w14:textId="07D2C96A" w:rsidR="00C65928" w:rsidRPr="00C060AC" w:rsidRDefault="00150501" w:rsidP="002B4D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Governance </w:t>
            </w:r>
            <w:r w:rsidR="00C65928" w:rsidRPr="00C060AC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0" w:type="auto"/>
          </w:tcPr>
          <w:p w14:paraId="42BAD578" w14:textId="066EDFB6" w:rsidR="00C65928" w:rsidRPr="00C060AC" w:rsidRDefault="00C65928" w:rsidP="002B4D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Engagement Approach</w:t>
            </w:r>
          </w:p>
        </w:tc>
        <w:tc>
          <w:tcPr>
            <w:tcW w:w="0" w:type="auto"/>
          </w:tcPr>
          <w:p w14:paraId="149C267A" w14:textId="28106525" w:rsidR="00C65928" w:rsidRPr="00C060AC" w:rsidRDefault="00C65928" w:rsidP="002B4D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Engagement Channel</w:t>
            </w:r>
          </w:p>
        </w:tc>
        <w:tc>
          <w:tcPr>
            <w:tcW w:w="0" w:type="auto"/>
          </w:tcPr>
          <w:p w14:paraId="457CCD8B" w14:textId="180511B6" w:rsidR="00C65928" w:rsidRPr="00C060AC" w:rsidRDefault="00C65928" w:rsidP="002B4D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Responsible</w:t>
            </w:r>
          </w:p>
        </w:tc>
        <w:tc>
          <w:tcPr>
            <w:tcW w:w="0" w:type="auto"/>
          </w:tcPr>
          <w:p w14:paraId="1ABF4895" w14:textId="158541B8" w:rsidR="00C65928" w:rsidRPr="00C060AC" w:rsidRDefault="00C65928" w:rsidP="002B4D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0" w:type="auto"/>
          </w:tcPr>
          <w:p w14:paraId="375036B9" w14:textId="3BB246D7" w:rsidR="00C65928" w:rsidRPr="00C060AC" w:rsidRDefault="00C65928" w:rsidP="002B4D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60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Supporting Information/Collateral Required</w:t>
            </w:r>
          </w:p>
        </w:tc>
      </w:tr>
      <w:tr w:rsidR="001E1D1E" w:rsidRPr="00C060AC" w14:paraId="0BAF1FD2" w14:textId="77777777" w:rsidTr="00EE184A">
        <w:trPr>
          <w:jc w:val="center"/>
        </w:trPr>
        <w:tc>
          <w:tcPr>
            <w:tcW w:w="0" w:type="auto"/>
          </w:tcPr>
          <w:p w14:paraId="6EB5A82F" w14:textId="36C1DD21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Example</w:t>
            </w:r>
          </w:p>
        </w:tc>
        <w:tc>
          <w:tcPr>
            <w:tcW w:w="0" w:type="auto"/>
          </w:tcPr>
          <w:p w14:paraId="7A530107" w14:textId="401DE1AD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(Link to</w:t>
            </w:r>
            <w:r w:rsidR="0064084D"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Governance and</w:t>
            </w: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Strategic Objectives)</w:t>
            </w:r>
          </w:p>
        </w:tc>
        <w:tc>
          <w:tcPr>
            <w:tcW w:w="0" w:type="auto"/>
          </w:tcPr>
          <w:p w14:paraId="1CAD227E" w14:textId="5FCAC6B1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Inform</w:t>
            </w:r>
          </w:p>
          <w:p w14:paraId="01355D81" w14:textId="77777777" w:rsidR="00EE184A" w:rsidRPr="00C060AC" w:rsidRDefault="00EE184A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5CCA7C83" w14:textId="5C05728A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Consult</w:t>
            </w:r>
          </w:p>
          <w:p w14:paraId="5E3469CF" w14:textId="77777777" w:rsidR="00EE184A" w:rsidRPr="00C060AC" w:rsidRDefault="00EE184A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7D06513F" w14:textId="7F7E079B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Involve</w:t>
            </w:r>
          </w:p>
          <w:p w14:paraId="20F6C211" w14:textId="77777777" w:rsidR="00EE184A" w:rsidRPr="00C060AC" w:rsidRDefault="00EE184A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448E71E9" w14:textId="13939A21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Collaborate</w:t>
            </w:r>
          </w:p>
          <w:p w14:paraId="208C9717" w14:textId="77777777" w:rsidR="00EE184A" w:rsidRPr="00C060AC" w:rsidRDefault="00EE184A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09DD8F7D" w14:textId="5BA67A56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Empower</w:t>
            </w:r>
          </w:p>
        </w:tc>
        <w:tc>
          <w:tcPr>
            <w:tcW w:w="0" w:type="auto"/>
          </w:tcPr>
          <w:p w14:paraId="7E0BEDAF" w14:textId="5ECBE2E4" w:rsidR="00C65928" w:rsidRPr="00C060AC" w:rsidRDefault="00C65928" w:rsidP="005C373A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Sub-Committee </w:t>
            </w:r>
          </w:p>
          <w:p w14:paraId="4ECC3957" w14:textId="77777777" w:rsidR="00EE184A" w:rsidRPr="00C060AC" w:rsidRDefault="00EE184A" w:rsidP="005C373A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34274209" w14:textId="103A0A79" w:rsidR="00C65928" w:rsidRPr="00C060AC" w:rsidRDefault="00C65928" w:rsidP="005C373A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Stakeholder Forum </w:t>
            </w:r>
          </w:p>
          <w:p w14:paraId="1DB08AD7" w14:textId="77777777" w:rsidR="00C65928" w:rsidRPr="00C060AC" w:rsidRDefault="00C65928" w:rsidP="005C373A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74E3F880" w14:textId="05605836" w:rsidR="00C65928" w:rsidRPr="00C060AC" w:rsidRDefault="00C65928" w:rsidP="005C373A">
            <w:pPr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highlight w:val="lightGray"/>
              </w:rPr>
            </w:pPr>
            <w:r w:rsidRPr="00C060AC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highlight w:val="lightGray"/>
              </w:rPr>
              <w:t>Presidents Briefings</w:t>
            </w:r>
          </w:p>
          <w:p w14:paraId="13D656F3" w14:textId="0264ECFB" w:rsidR="00C65928" w:rsidRPr="00C060AC" w:rsidRDefault="00C65928" w:rsidP="005C373A">
            <w:pPr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</w:tcPr>
          <w:p w14:paraId="71E9AF40" w14:textId="5279B9C6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Chair</w:t>
            </w:r>
          </w:p>
          <w:p w14:paraId="22D8CFD3" w14:textId="77777777" w:rsidR="00EE184A" w:rsidRPr="00C060AC" w:rsidRDefault="00EE184A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1B1877A4" w14:textId="3DBC4B2F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CEO</w:t>
            </w:r>
          </w:p>
          <w:p w14:paraId="7B9D18E5" w14:textId="77777777" w:rsidR="00EE184A" w:rsidRPr="00C060AC" w:rsidRDefault="00EE184A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2396B137" w14:textId="04A8B8D9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Company Secretary</w:t>
            </w:r>
          </w:p>
          <w:p w14:paraId="57C80BD0" w14:textId="77777777" w:rsidR="00EE184A" w:rsidRPr="00C060AC" w:rsidRDefault="00EE184A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20D26605" w14:textId="7B442925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Management</w:t>
            </w:r>
          </w:p>
        </w:tc>
        <w:tc>
          <w:tcPr>
            <w:tcW w:w="0" w:type="auto"/>
          </w:tcPr>
          <w:p w14:paraId="75C13223" w14:textId="520976C8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Board Meetings</w:t>
            </w:r>
          </w:p>
          <w:p w14:paraId="501EBE35" w14:textId="77777777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1AE0C46B" w14:textId="4673D224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Annually</w:t>
            </w:r>
          </w:p>
          <w:p w14:paraId="64519594" w14:textId="77777777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2669BF6F" w14:textId="7D7880BC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Quarterly</w:t>
            </w:r>
          </w:p>
        </w:tc>
        <w:tc>
          <w:tcPr>
            <w:tcW w:w="0" w:type="auto"/>
          </w:tcPr>
          <w:p w14:paraId="4C685E39" w14:textId="3209C22C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Board Papers</w:t>
            </w:r>
          </w:p>
          <w:p w14:paraId="3B6AD280" w14:textId="77777777" w:rsidR="00EE184A" w:rsidRPr="00C060AC" w:rsidRDefault="00EE184A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32F83201" w14:textId="001BAB85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Annual Report</w:t>
            </w:r>
          </w:p>
          <w:p w14:paraId="408FBC99" w14:textId="77777777" w:rsidR="00EE184A" w:rsidRPr="00C060AC" w:rsidRDefault="00EE184A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103ECA92" w14:textId="77777777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Minutes</w:t>
            </w:r>
          </w:p>
          <w:p w14:paraId="41E1BA26" w14:textId="362DA5CF" w:rsidR="00C65928" w:rsidRPr="00C060AC" w:rsidRDefault="00C65928" w:rsidP="00FE6BEB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</w:tc>
      </w:tr>
      <w:tr w:rsidR="001E1D1E" w:rsidRPr="00C060AC" w14:paraId="74612465" w14:textId="77777777" w:rsidTr="00EE184A">
        <w:trPr>
          <w:jc w:val="center"/>
        </w:trPr>
        <w:tc>
          <w:tcPr>
            <w:tcW w:w="0" w:type="auto"/>
          </w:tcPr>
          <w:p w14:paraId="147D2C70" w14:textId="48D214D5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Member Organisations/Associations</w:t>
            </w:r>
          </w:p>
        </w:tc>
        <w:tc>
          <w:tcPr>
            <w:tcW w:w="0" w:type="auto"/>
          </w:tcPr>
          <w:p w14:paraId="211E92EA" w14:textId="59A4222D" w:rsidR="00C65928" w:rsidRPr="00C060AC" w:rsidRDefault="00A75A33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Whole of </w:t>
            </w:r>
            <w:r w:rsidR="00C37415"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port </w:t>
            </w:r>
            <w:r w:rsidR="00C65928"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Strategic Plan Development </w:t>
            </w:r>
          </w:p>
        </w:tc>
        <w:tc>
          <w:tcPr>
            <w:tcW w:w="0" w:type="auto"/>
          </w:tcPr>
          <w:p w14:paraId="1BA0A2C9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Involve</w:t>
            </w:r>
          </w:p>
          <w:p w14:paraId="7C91B868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65728E9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Collaborate</w:t>
            </w:r>
          </w:p>
          <w:p w14:paraId="09092A7F" w14:textId="77777777" w:rsidR="0076148A" w:rsidRPr="00C060AC" w:rsidRDefault="0076148A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16FF92D2" w14:textId="5ACF5E89" w:rsidR="0076148A" w:rsidRPr="00C060AC" w:rsidRDefault="0076148A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Empower</w:t>
            </w:r>
          </w:p>
        </w:tc>
        <w:tc>
          <w:tcPr>
            <w:tcW w:w="0" w:type="auto"/>
          </w:tcPr>
          <w:p w14:paraId="65B03CCE" w14:textId="43DD4A0E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Workshop </w:t>
            </w:r>
            <w:r w:rsidR="00B35AA4"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&amp; Forums</w:t>
            </w:r>
          </w:p>
        </w:tc>
        <w:tc>
          <w:tcPr>
            <w:tcW w:w="0" w:type="auto"/>
          </w:tcPr>
          <w:p w14:paraId="3519A5B8" w14:textId="2F07F411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CEO </w:t>
            </w:r>
          </w:p>
        </w:tc>
        <w:tc>
          <w:tcPr>
            <w:tcW w:w="0" w:type="auto"/>
          </w:tcPr>
          <w:p w14:paraId="33F7597D" w14:textId="333848D0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As required in line with Strategic Plan</w:t>
            </w:r>
          </w:p>
        </w:tc>
        <w:tc>
          <w:tcPr>
            <w:tcW w:w="0" w:type="auto"/>
          </w:tcPr>
          <w:p w14:paraId="0040017B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Strategic Plan </w:t>
            </w:r>
          </w:p>
          <w:p w14:paraId="5B89E597" w14:textId="77777777" w:rsidR="00EC4B06" w:rsidRPr="00C060AC" w:rsidRDefault="00EC4B06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30DB7D" w14:textId="6EF9AF8F" w:rsidR="00EC4B06" w:rsidRPr="00C060AC" w:rsidRDefault="00EC4B06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Board Annual Calendar</w:t>
            </w:r>
          </w:p>
        </w:tc>
      </w:tr>
      <w:tr w:rsidR="001E1D1E" w:rsidRPr="00C060AC" w14:paraId="4074BE91" w14:textId="77777777" w:rsidTr="00EE184A">
        <w:trPr>
          <w:jc w:val="center"/>
        </w:trPr>
        <w:tc>
          <w:tcPr>
            <w:tcW w:w="0" w:type="auto"/>
          </w:tcPr>
          <w:p w14:paraId="1FA2453B" w14:textId="0B2222C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Member Organisations/Associations</w:t>
            </w:r>
          </w:p>
        </w:tc>
        <w:tc>
          <w:tcPr>
            <w:tcW w:w="0" w:type="auto"/>
          </w:tcPr>
          <w:p w14:paraId="2F46A580" w14:textId="0A6205E0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Strategic Plan Update</w:t>
            </w:r>
          </w:p>
        </w:tc>
        <w:tc>
          <w:tcPr>
            <w:tcW w:w="0" w:type="auto"/>
          </w:tcPr>
          <w:p w14:paraId="1B0B433B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Inform </w:t>
            </w:r>
          </w:p>
          <w:p w14:paraId="1A1EDC84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8CF491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Consult</w:t>
            </w:r>
          </w:p>
          <w:p w14:paraId="2A08022E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5A7A316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Collaborate</w:t>
            </w:r>
          </w:p>
          <w:p w14:paraId="701A0181" w14:textId="77777777" w:rsidR="009E1EAD" w:rsidRPr="00C060AC" w:rsidRDefault="009E1EAD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6BEDD3" w14:textId="21CDA427" w:rsidR="009E1EAD" w:rsidRPr="00C060AC" w:rsidRDefault="009E1EAD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Empower</w:t>
            </w:r>
          </w:p>
        </w:tc>
        <w:tc>
          <w:tcPr>
            <w:tcW w:w="0" w:type="auto"/>
          </w:tcPr>
          <w:p w14:paraId="3AE629B0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Website </w:t>
            </w:r>
          </w:p>
          <w:p w14:paraId="2ADA1E8E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D2EA5B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AGM</w:t>
            </w:r>
          </w:p>
          <w:p w14:paraId="12756473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8F691A" w14:textId="6A3A1A21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Stakeholder Forum  </w:t>
            </w:r>
          </w:p>
        </w:tc>
        <w:tc>
          <w:tcPr>
            <w:tcW w:w="0" w:type="auto"/>
          </w:tcPr>
          <w:p w14:paraId="6B00FA06" w14:textId="77777777" w:rsidR="009E1EAD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CEO and Chair </w:t>
            </w:r>
          </w:p>
          <w:p w14:paraId="3BC00627" w14:textId="513B4CDF" w:rsidR="00827914" w:rsidRPr="00C060AC" w:rsidRDefault="00827914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0B8DBCF" w14:textId="50F3CE84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Annually</w:t>
            </w:r>
          </w:p>
        </w:tc>
        <w:tc>
          <w:tcPr>
            <w:tcW w:w="0" w:type="auto"/>
          </w:tcPr>
          <w:p w14:paraId="34467938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Strategic Plan</w:t>
            </w:r>
          </w:p>
          <w:p w14:paraId="0EA515F7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54A32F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Annual Report </w:t>
            </w:r>
          </w:p>
          <w:p w14:paraId="27A6B91D" w14:textId="77777777" w:rsidR="008D2D27" w:rsidRPr="00C060AC" w:rsidRDefault="008D2D27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</w:p>
          <w:p w14:paraId="5ED585A4" w14:textId="67F7DB27" w:rsidR="008D2D27" w:rsidRPr="00C060AC" w:rsidRDefault="00635C33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Board Annual Calendar</w:t>
            </w:r>
          </w:p>
        </w:tc>
      </w:tr>
      <w:tr w:rsidR="001E1D1E" w:rsidRPr="00C060AC" w14:paraId="6FB2FA02" w14:textId="77777777" w:rsidTr="00EE184A">
        <w:trPr>
          <w:jc w:val="center"/>
        </w:trPr>
        <w:tc>
          <w:tcPr>
            <w:tcW w:w="0" w:type="auto"/>
          </w:tcPr>
          <w:p w14:paraId="0008B9A3" w14:textId="0A4BA02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Directors of Member Organisations/Associations</w:t>
            </w:r>
          </w:p>
        </w:tc>
        <w:tc>
          <w:tcPr>
            <w:tcW w:w="0" w:type="auto"/>
          </w:tcPr>
          <w:p w14:paraId="69C661D4" w14:textId="6EF5E15D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Strategic Planning</w:t>
            </w:r>
          </w:p>
        </w:tc>
        <w:tc>
          <w:tcPr>
            <w:tcW w:w="0" w:type="auto"/>
          </w:tcPr>
          <w:p w14:paraId="73E32E3B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Involve</w:t>
            </w:r>
          </w:p>
          <w:p w14:paraId="6D717A87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D37B06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Collaborate</w:t>
            </w:r>
          </w:p>
          <w:p w14:paraId="4BFFEDF2" w14:textId="77777777" w:rsidR="003D6B54" w:rsidRPr="00C060AC" w:rsidRDefault="003D6B54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6F91C4" w14:textId="3EC97F3C" w:rsidR="003D6B54" w:rsidRPr="00C060AC" w:rsidRDefault="00EB7D9B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Empower</w:t>
            </w:r>
          </w:p>
        </w:tc>
        <w:tc>
          <w:tcPr>
            <w:tcW w:w="0" w:type="auto"/>
          </w:tcPr>
          <w:p w14:paraId="5F381971" w14:textId="155A6330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Workshop</w:t>
            </w:r>
            <w:r w:rsidR="001F4B15"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(e.g., Presidents/Chair Forum)</w:t>
            </w:r>
          </w:p>
        </w:tc>
        <w:tc>
          <w:tcPr>
            <w:tcW w:w="0" w:type="auto"/>
          </w:tcPr>
          <w:p w14:paraId="361A0F7C" w14:textId="7AC42D84" w:rsidR="001F4B15" w:rsidRPr="00C060AC" w:rsidRDefault="001F4B15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President/Chair</w:t>
            </w:r>
          </w:p>
          <w:p w14:paraId="163A7516" w14:textId="77777777" w:rsidR="001F4B15" w:rsidRPr="00C060AC" w:rsidRDefault="001F4B15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6453F3" w14:textId="392D3441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Key Board Directors</w:t>
            </w:r>
          </w:p>
          <w:p w14:paraId="4BF56892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34ED07" w14:textId="20B973F8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Key Management </w:t>
            </w:r>
          </w:p>
        </w:tc>
        <w:tc>
          <w:tcPr>
            <w:tcW w:w="0" w:type="auto"/>
          </w:tcPr>
          <w:p w14:paraId="3775EB61" w14:textId="5AF6EF80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Bi-annually </w:t>
            </w:r>
          </w:p>
        </w:tc>
        <w:tc>
          <w:tcPr>
            <w:tcW w:w="0" w:type="auto"/>
          </w:tcPr>
          <w:p w14:paraId="656B47E3" w14:textId="77777777" w:rsidR="00C65928" w:rsidRPr="00C060AC" w:rsidRDefault="00C65928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Strategic Plan </w:t>
            </w:r>
          </w:p>
          <w:p w14:paraId="6DCEF791" w14:textId="77777777" w:rsidR="00EC4B06" w:rsidRPr="00C060AC" w:rsidRDefault="00EC4B06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D3A6CE" w14:textId="062CF670" w:rsidR="00EC4B06" w:rsidRPr="00C060AC" w:rsidRDefault="00EC4B06" w:rsidP="00EC0050">
            <w:pPr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Board Annual Calendar</w:t>
            </w:r>
          </w:p>
        </w:tc>
      </w:tr>
      <w:tr w:rsidR="00203FA4" w:rsidRPr="00C060AC" w14:paraId="2A100760" w14:textId="77777777" w:rsidTr="00EE184A">
        <w:trPr>
          <w:jc w:val="center"/>
        </w:trPr>
        <w:tc>
          <w:tcPr>
            <w:tcW w:w="0" w:type="auto"/>
          </w:tcPr>
          <w:p w14:paraId="4239AEBB" w14:textId="4C3C28E7" w:rsidR="00E47C3E" w:rsidRPr="00C060AC" w:rsidRDefault="00E47C3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Directors of Member Organisations/Associations</w:t>
            </w:r>
          </w:p>
        </w:tc>
        <w:tc>
          <w:tcPr>
            <w:tcW w:w="0" w:type="auto"/>
          </w:tcPr>
          <w:p w14:paraId="39F117F2" w14:textId="7F62F120" w:rsidR="00E47C3E" w:rsidRPr="00C060AC" w:rsidRDefault="00E47C3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Director Induction(s)</w:t>
            </w:r>
          </w:p>
        </w:tc>
        <w:tc>
          <w:tcPr>
            <w:tcW w:w="0" w:type="auto"/>
          </w:tcPr>
          <w:p w14:paraId="71307AD9" w14:textId="71479CDA" w:rsidR="00E47C3E" w:rsidRPr="00C060AC" w:rsidRDefault="00E47C3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Collaborate</w:t>
            </w:r>
          </w:p>
        </w:tc>
        <w:tc>
          <w:tcPr>
            <w:tcW w:w="0" w:type="auto"/>
          </w:tcPr>
          <w:p w14:paraId="6BE5D229" w14:textId="38E46C41" w:rsidR="00E47C3E" w:rsidRPr="00C060AC" w:rsidRDefault="00E47C3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Meetings</w:t>
            </w:r>
          </w:p>
        </w:tc>
        <w:tc>
          <w:tcPr>
            <w:tcW w:w="0" w:type="auto"/>
          </w:tcPr>
          <w:p w14:paraId="6ABC6E7F" w14:textId="5ED016C6" w:rsidR="00E47C3E" w:rsidRPr="00C060AC" w:rsidRDefault="00E47C3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New Directors</w:t>
            </w:r>
          </w:p>
        </w:tc>
        <w:tc>
          <w:tcPr>
            <w:tcW w:w="0" w:type="auto"/>
          </w:tcPr>
          <w:p w14:paraId="59E7E4DD" w14:textId="584211E4" w:rsidR="00E47C3E" w:rsidRPr="00C060AC" w:rsidRDefault="00E47C3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As required</w:t>
            </w:r>
          </w:p>
        </w:tc>
        <w:tc>
          <w:tcPr>
            <w:tcW w:w="0" w:type="auto"/>
          </w:tcPr>
          <w:p w14:paraId="3043CD40" w14:textId="77777777" w:rsidR="00E47C3E" w:rsidRPr="00C060AC" w:rsidRDefault="00E47C3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74631" w:rsidRPr="00C060AC" w14:paraId="3D6D75B8" w14:textId="77777777" w:rsidTr="00EE184A">
        <w:trPr>
          <w:jc w:val="center"/>
        </w:trPr>
        <w:tc>
          <w:tcPr>
            <w:tcW w:w="0" w:type="auto"/>
          </w:tcPr>
          <w:p w14:paraId="23A92108" w14:textId="2C97D636" w:rsidR="00802C5F" w:rsidRPr="00C060AC" w:rsidRDefault="00674631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Member Organisations/Associations</w:t>
            </w:r>
          </w:p>
        </w:tc>
        <w:tc>
          <w:tcPr>
            <w:tcW w:w="0" w:type="auto"/>
          </w:tcPr>
          <w:p w14:paraId="2A64FA03" w14:textId="7B44A4DB" w:rsidR="00802C5F" w:rsidRPr="00C060AC" w:rsidRDefault="00674631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Development and review of n</w:t>
            </w:r>
            <w:r w:rsidR="00DC2797"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ational policies </w:t>
            </w: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(including Code of Conduct and alignment with organisation’s values)</w:t>
            </w:r>
          </w:p>
        </w:tc>
        <w:tc>
          <w:tcPr>
            <w:tcW w:w="0" w:type="auto"/>
          </w:tcPr>
          <w:p w14:paraId="7ED81137" w14:textId="3E27F5B9" w:rsidR="00802C5F" w:rsidRPr="00C060AC" w:rsidRDefault="00674631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Collaborate</w:t>
            </w:r>
          </w:p>
        </w:tc>
        <w:tc>
          <w:tcPr>
            <w:tcW w:w="0" w:type="auto"/>
          </w:tcPr>
          <w:p w14:paraId="74B6DF73" w14:textId="77777777" w:rsidR="00802C5F" w:rsidRPr="00C060AC" w:rsidRDefault="001E1D1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Working Groups/Workshop</w:t>
            </w:r>
          </w:p>
          <w:p w14:paraId="06DD7FD6" w14:textId="77777777" w:rsidR="001E1D1E" w:rsidRPr="00C060AC" w:rsidRDefault="001E1D1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1959CD" w14:textId="450DA872" w:rsidR="001E1D1E" w:rsidRPr="00C060AC" w:rsidRDefault="001E1D1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General Correspondence</w:t>
            </w:r>
          </w:p>
        </w:tc>
        <w:tc>
          <w:tcPr>
            <w:tcW w:w="0" w:type="auto"/>
          </w:tcPr>
          <w:p w14:paraId="65C28931" w14:textId="77777777" w:rsidR="00802C5F" w:rsidRPr="00C060AC" w:rsidRDefault="00A73D0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Finance, Audit and Risk Committee </w:t>
            </w:r>
          </w:p>
          <w:p w14:paraId="2D59BDEE" w14:textId="77777777" w:rsidR="00A73D0E" w:rsidRPr="00C060AC" w:rsidRDefault="00A73D0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96D9D3" w14:textId="5559F430" w:rsidR="00A73D0E" w:rsidRPr="00C060AC" w:rsidRDefault="00A73D0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Governance Committee </w:t>
            </w:r>
          </w:p>
        </w:tc>
        <w:tc>
          <w:tcPr>
            <w:tcW w:w="0" w:type="auto"/>
          </w:tcPr>
          <w:p w14:paraId="732F5103" w14:textId="17D2A9DF" w:rsidR="00802C5F" w:rsidRPr="00C060AC" w:rsidRDefault="00A73D0E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Annually </w:t>
            </w:r>
          </w:p>
        </w:tc>
        <w:tc>
          <w:tcPr>
            <w:tcW w:w="0" w:type="auto"/>
          </w:tcPr>
          <w:p w14:paraId="7943C65D" w14:textId="374273FB" w:rsidR="00802C5F" w:rsidRPr="00C060AC" w:rsidRDefault="006460E7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Policy documentation</w:t>
            </w:r>
          </w:p>
        </w:tc>
      </w:tr>
      <w:tr w:rsidR="00674631" w:rsidRPr="00C060AC" w14:paraId="30AD16A2" w14:textId="77777777" w:rsidTr="00EE184A">
        <w:trPr>
          <w:jc w:val="center"/>
        </w:trPr>
        <w:tc>
          <w:tcPr>
            <w:tcW w:w="0" w:type="auto"/>
          </w:tcPr>
          <w:p w14:paraId="2AD82AAD" w14:textId="41CA479A" w:rsidR="00DC2797" w:rsidRPr="00C060AC" w:rsidRDefault="007F6D94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Member Organisations/Associations</w:t>
            </w:r>
          </w:p>
        </w:tc>
        <w:tc>
          <w:tcPr>
            <w:tcW w:w="0" w:type="auto"/>
          </w:tcPr>
          <w:p w14:paraId="41E9F9DA" w14:textId="126F6DD9" w:rsidR="00A01CB0" w:rsidRPr="00C060AC" w:rsidRDefault="00A01CB0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Nominations (Identification and Appointment of Directors)</w:t>
            </w:r>
            <w:r w:rsidR="00C11E0F"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including identified diversity goals </w:t>
            </w:r>
          </w:p>
        </w:tc>
        <w:tc>
          <w:tcPr>
            <w:tcW w:w="0" w:type="auto"/>
          </w:tcPr>
          <w:p w14:paraId="4822F337" w14:textId="4BAA9DD6" w:rsidR="00DC2797" w:rsidRPr="00C060AC" w:rsidRDefault="007F6D94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Inform </w:t>
            </w:r>
          </w:p>
        </w:tc>
        <w:tc>
          <w:tcPr>
            <w:tcW w:w="0" w:type="auto"/>
          </w:tcPr>
          <w:p w14:paraId="6381D7E6" w14:textId="77777777" w:rsidR="00DC2797" w:rsidRPr="00C060AC" w:rsidRDefault="00D60D4F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General Correspondence</w:t>
            </w:r>
          </w:p>
          <w:p w14:paraId="08D2B88A" w14:textId="77777777" w:rsidR="00D60D4F" w:rsidRPr="00C060AC" w:rsidRDefault="00D60D4F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D968B5" w14:textId="4DFCEF28" w:rsidR="00D60D4F" w:rsidRPr="00C060AC" w:rsidRDefault="00D60D4F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AGM</w:t>
            </w:r>
          </w:p>
        </w:tc>
        <w:tc>
          <w:tcPr>
            <w:tcW w:w="0" w:type="auto"/>
          </w:tcPr>
          <w:p w14:paraId="5292DEE4" w14:textId="61E5A3C2" w:rsidR="00AE69EC" w:rsidRPr="00C060AC" w:rsidRDefault="00AE69EC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Nominations Committee </w:t>
            </w:r>
          </w:p>
        </w:tc>
        <w:tc>
          <w:tcPr>
            <w:tcW w:w="0" w:type="auto"/>
          </w:tcPr>
          <w:p w14:paraId="677DA379" w14:textId="6776CDB7" w:rsidR="00DC2797" w:rsidRPr="00C060AC" w:rsidRDefault="009D47EF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Minimum annually </w:t>
            </w:r>
          </w:p>
        </w:tc>
        <w:tc>
          <w:tcPr>
            <w:tcW w:w="0" w:type="auto"/>
          </w:tcPr>
          <w:p w14:paraId="59F54035" w14:textId="77777777" w:rsidR="00DC2797" w:rsidRPr="00C060AC" w:rsidRDefault="00DC2797" w:rsidP="00EC005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E1D1E" w:rsidRPr="00C060AC" w14:paraId="1A1F4B81" w14:textId="77777777" w:rsidTr="00EE184A">
        <w:trPr>
          <w:jc w:val="center"/>
        </w:trPr>
        <w:tc>
          <w:tcPr>
            <w:tcW w:w="0" w:type="auto"/>
          </w:tcPr>
          <w:p w14:paraId="7229C18A" w14:textId="729369F6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State or Territory Sporting Organisations</w:t>
            </w:r>
          </w:p>
        </w:tc>
        <w:tc>
          <w:tcPr>
            <w:tcW w:w="0" w:type="auto"/>
          </w:tcPr>
          <w:p w14:paraId="1C54E68C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Strategic Plan Update </w:t>
            </w:r>
          </w:p>
          <w:p w14:paraId="46F2B562" w14:textId="001D5D28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Reporting </w:t>
            </w:r>
          </w:p>
        </w:tc>
        <w:tc>
          <w:tcPr>
            <w:tcW w:w="0" w:type="auto"/>
          </w:tcPr>
          <w:p w14:paraId="1555E078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Collaborate </w:t>
            </w:r>
          </w:p>
          <w:p w14:paraId="1A910F39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2D3F2C" w14:textId="4A01B6F4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Inform</w:t>
            </w:r>
          </w:p>
        </w:tc>
        <w:tc>
          <w:tcPr>
            <w:tcW w:w="0" w:type="auto"/>
          </w:tcPr>
          <w:p w14:paraId="3ED47FCA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Town Halls</w:t>
            </w:r>
          </w:p>
          <w:p w14:paraId="7937375B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6538921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Advisory Committee(s)</w:t>
            </w:r>
          </w:p>
          <w:p w14:paraId="1DDD6CA7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DC0A68E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CEO</w:t>
            </w:r>
          </w:p>
          <w:p w14:paraId="42C2812F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9E0B46" w14:textId="3AE2BB9F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Chair </w:t>
            </w:r>
          </w:p>
        </w:tc>
        <w:tc>
          <w:tcPr>
            <w:tcW w:w="0" w:type="auto"/>
          </w:tcPr>
          <w:p w14:paraId="142356A5" w14:textId="27448A8B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Bi-annually</w:t>
            </w:r>
          </w:p>
        </w:tc>
        <w:tc>
          <w:tcPr>
            <w:tcW w:w="0" w:type="auto"/>
          </w:tcPr>
          <w:p w14:paraId="2ABFC618" w14:textId="0B83D0CA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Strategic Plan </w:t>
            </w:r>
          </w:p>
        </w:tc>
      </w:tr>
      <w:tr w:rsidR="001E1D1E" w:rsidRPr="00C060AC" w14:paraId="71A46F97" w14:textId="77777777" w:rsidTr="00EE184A">
        <w:trPr>
          <w:jc w:val="center"/>
        </w:trPr>
        <w:tc>
          <w:tcPr>
            <w:tcW w:w="0" w:type="auto"/>
          </w:tcPr>
          <w:p w14:paraId="291BC090" w14:textId="7BC9086B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Senior Management/Executive </w:t>
            </w:r>
          </w:p>
        </w:tc>
        <w:tc>
          <w:tcPr>
            <w:tcW w:w="0" w:type="auto"/>
          </w:tcPr>
          <w:p w14:paraId="28B70D09" w14:textId="5A45BAD0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Strategic Planning</w:t>
            </w:r>
          </w:p>
        </w:tc>
        <w:tc>
          <w:tcPr>
            <w:tcW w:w="0" w:type="auto"/>
          </w:tcPr>
          <w:p w14:paraId="5740C0D2" w14:textId="6A54F1D2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Empower </w:t>
            </w:r>
          </w:p>
        </w:tc>
        <w:tc>
          <w:tcPr>
            <w:tcW w:w="0" w:type="auto"/>
          </w:tcPr>
          <w:p w14:paraId="6A3220BD" w14:textId="57CDF65B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Appropriate Sub-Committee(s) and Delegations </w:t>
            </w:r>
          </w:p>
        </w:tc>
        <w:tc>
          <w:tcPr>
            <w:tcW w:w="0" w:type="auto"/>
          </w:tcPr>
          <w:p w14:paraId="1370DE92" w14:textId="77777777" w:rsidR="00C65928" w:rsidRPr="00C060AC" w:rsidRDefault="00C65928" w:rsidP="002F7272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CEO and Chair</w:t>
            </w:r>
          </w:p>
          <w:p w14:paraId="6C1754E3" w14:textId="77777777" w:rsidR="00C65928" w:rsidRPr="00C060AC" w:rsidRDefault="00C65928" w:rsidP="002F7272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1ED472" w14:textId="56207E1A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Company Secretary </w:t>
            </w:r>
          </w:p>
        </w:tc>
        <w:tc>
          <w:tcPr>
            <w:tcW w:w="0" w:type="auto"/>
          </w:tcPr>
          <w:p w14:paraId="37928C2E" w14:textId="7B44894B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Board Meetings </w:t>
            </w:r>
          </w:p>
          <w:p w14:paraId="0C18874C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C8CE76" w14:textId="0F53EC0C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Sub-Committees </w:t>
            </w:r>
          </w:p>
        </w:tc>
        <w:tc>
          <w:tcPr>
            <w:tcW w:w="0" w:type="auto"/>
          </w:tcPr>
          <w:p w14:paraId="07A575CA" w14:textId="5AC2B0AE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Board Papers </w:t>
            </w:r>
          </w:p>
        </w:tc>
      </w:tr>
      <w:tr w:rsidR="001E1D1E" w:rsidRPr="00C060AC" w14:paraId="4302E56B" w14:textId="77777777" w:rsidTr="00EE184A">
        <w:trPr>
          <w:jc w:val="center"/>
        </w:trPr>
        <w:tc>
          <w:tcPr>
            <w:tcW w:w="0" w:type="auto"/>
          </w:tcPr>
          <w:p w14:paraId="095119E4" w14:textId="646459C0" w:rsidR="00C65928" w:rsidRPr="00C060AC" w:rsidRDefault="00601521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Australian Sports Commission</w:t>
            </w:r>
          </w:p>
        </w:tc>
        <w:tc>
          <w:tcPr>
            <w:tcW w:w="0" w:type="auto"/>
          </w:tcPr>
          <w:p w14:paraId="075AEDD6" w14:textId="350BDB3B" w:rsidR="00C65928" w:rsidRPr="00C060AC" w:rsidRDefault="00C50D52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Improve governance practices and </w:t>
            </w:r>
            <w:r w:rsidR="004F752E"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capability </w:t>
            </w:r>
          </w:p>
        </w:tc>
        <w:tc>
          <w:tcPr>
            <w:tcW w:w="0" w:type="auto"/>
          </w:tcPr>
          <w:p w14:paraId="5CFBF919" w14:textId="1A7286DE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Consult </w:t>
            </w:r>
          </w:p>
        </w:tc>
        <w:tc>
          <w:tcPr>
            <w:tcW w:w="0" w:type="auto"/>
          </w:tcPr>
          <w:p w14:paraId="49900D52" w14:textId="66BF4739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Correspondence – Meetings </w:t>
            </w:r>
          </w:p>
        </w:tc>
        <w:tc>
          <w:tcPr>
            <w:tcW w:w="0" w:type="auto"/>
          </w:tcPr>
          <w:p w14:paraId="5CFBAEE3" w14:textId="1923F9BB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CEO</w:t>
            </w:r>
            <w:r w:rsidR="004F752E"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Chair</w:t>
            </w:r>
            <w:r w:rsidR="004F752E"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Company Secretary</w:t>
            </w:r>
          </w:p>
          <w:p w14:paraId="17DC0FB2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5BE971" w14:textId="5058B434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Governance Sub-Committee </w:t>
            </w:r>
          </w:p>
        </w:tc>
        <w:tc>
          <w:tcPr>
            <w:tcW w:w="0" w:type="auto"/>
          </w:tcPr>
          <w:p w14:paraId="7F17680B" w14:textId="6410001A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Quarterly</w:t>
            </w:r>
          </w:p>
        </w:tc>
        <w:tc>
          <w:tcPr>
            <w:tcW w:w="0" w:type="auto"/>
          </w:tcPr>
          <w:p w14:paraId="3FFF5F96" w14:textId="319EF551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SGS self-assessment and GOE Plan </w:t>
            </w:r>
          </w:p>
        </w:tc>
      </w:tr>
      <w:tr w:rsidR="001E1D1E" w:rsidRPr="00C060AC" w14:paraId="08AABD65" w14:textId="77777777" w:rsidTr="00EE184A">
        <w:trPr>
          <w:jc w:val="center"/>
        </w:trPr>
        <w:tc>
          <w:tcPr>
            <w:tcW w:w="0" w:type="auto"/>
          </w:tcPr>
          <w:p w14:paraId="43D0CF37" w14:textId="6E657CDB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Sport Integrity Australia</w:t>
            </w:r>
          </w:p>
        </w:tc>
        <w:tc>
          <w:tcPr>
            <w:tcW w:w="0" w:type="auto"/>
          </w:tcPr>
          <w:p w14:paraId="3CAA571C" w14:textId="7F12ECB9" w:rsidR="00C65928" w:rsidRPr="00C060AC" w:rsidRDefault="00D91B42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Improve integrity - c</w:t>
            </w:r>
            <w:r w:rsidR="00C65928"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ompliance with the National Integrity Framework</w:t>
            </w:r>
          </w:p>
        </w:tc>
        <w:tc>
          <w:tcPr>
            <w:tcW w:w="0" w:type="auto"/>
          </w:tcPr>
          <w:p w14:paraId="2D76169F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Collaborate</w:t>
            </w:r>
          </w:p>
          <w:p w14:paraId="31EF1211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902BD3" w14:textId="3DFA871C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Inform </w:t>
            </w:r>
          </w:p>
        </w:tc>
        <w:tc>
          <w:tcPr>
            <w:tcW w:w="0" w:type="auto"/>
          </w:tcPr>
          <w:p w14:paraId="2FEE2308" w14:textId="698E95A4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Correspondence </w:t>
            </w:r>
          </w:p>
        </w:tc>
        <w:tc>
          <w:tcPr>
            <w:tcW w:w="0" w:type="auto"/>
          </w:tcPr>
          <w:p w14:paraId="0FD010E0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CEO </w:t>
            </w:r>
          </w:p>
          <w:p w14:paraId="476F758E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C2BA87" w14:textId="5CF9ACA1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Senior Management </w:t>
            </w:r>
          </w:p>
        </w:tc>
        <w:tc>
          <w:tcPr>
            <w:tcW w:w="0" w:type="auto"/>
          </w:tcPr>
          <w:p w14:paraId="127AB7F8" w14:textId="04A04F12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Quarterly</w:t>
            </w:r>
          </w:p>
        </w:tc>
        <w:tc>
          <w:tcPr>
            <w:tcW w:w="0" w:type="auto"/>
          </w:tcPr>
          <w:p w14:paraId="08F0604A" w14:textId="5F74BC71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National Integrity Framework – policies and procedures </w:t>
            </w:r>
          </w:p>
        </w:tc>
      </w:tr>
      <w:tr w:rsidR="001E1D1E" w:rsidRPr="00C060AC" w14:paraId="598D60E0" w14:textId="77777777" w:rsidTr="00EE184A">
        <w:trPr>
          <w:jc w:val="center"/>
        </w:trPr>
        <w:tc>
          <w:tcPr>
            <w:tcW w:w="0" w:type="auto"/>
          </w:tcPr>
          <w:p w14:paraId="2DC4DB58" w14:textId="2C2444A5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Australian Institute of Sport (AIS)</w:t>
            </w:r>
          </w:p>
        </w:tc>
        <w:tc>
          <w:tcPr>
            <w:tcW w:w="0" w:type="auto"/>
          </w:tcPr>
          <w:p w14:paraId="54393529" w14:textId="77777777" w:rsidR="00A26778" w:rsidRPr="00C060AC" w:rsidRDefault="00A2677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Improve high performance/</w:t>
            </w:r>
          </w:p>
          <w:p w14:paraId="741F9C67" w14:textId="164AF22C" w:rsidR="00C65928" w:rsidRPr="00C060AC" w:rsidRDefault="00A2677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pathway outcomes </w:t>
            </w:r>
          </w:p>
        </w:tc>
        <w:tc>
          <w:tcPr>
            <w:tcW w:w="0" w:type="auto"/>
          </w:tcPr>
          <w:p w14:paraId="061B04D4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Involve</w:t>
            </w:r>
          </w:p>
          <w:p w14:paraId="4BFF7DEE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8B57930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Collaborate </w:t>
            </w:r>
          </w:p>
          <w:p w14:paraId="78EE2F2F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119354E" w14:textId="28915DD5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Inform </w:t>
            </w:r>
          </w:p>
        </w:tc>
        <w:tc>
          <w:tcPr>
            <w:tcW w:w="0" w:type="auto"/>
          </w:tcPr>
          <w:p w14:paraId="62DF61F0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General Correspondence </w:t>
            </w:r>
          </w:p>
          <w:p w14:paraId="26570E23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1EB932" w14:textId="2EBD118D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Advisory Committee(s)</w:t>
            </w:r>
          </w:p>
        </w:tc>
        <w:tc>
          <w:tcPr>
            <w:tcW w:w="0" w:type="auto"/>
          </w:tcPr>
          <w:p w14:paraId="3C3247FF" w14:textId="58383773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CEO and Chair</w:t>
            </w:r>
          </w:p>
          <w:p w14:paraId="7FB40AC5" w14:textId="58394F69" w:rsidR="00D67355" w:rsidRPr="00C060AC" w:rsidRDefault="00D67355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A853C6" w14:textId="357CF2FA" w:rsidR="00D67355" w:rsidRPr="00C060AC" w:rsidRDefault="00D67355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Relevant Board Director</w:t>
            </w:r>
          </w:p>
          <w:p w14:paraId="6D0D3C30" w14:textId="7777777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B36E0F" w14:textId="3BC7668E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Senior Management </w:t>
            </w:r>
            <w:r w:rsidR="00D67355"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(high performance)</w:t>
            </w:r>
          </w:p>
        </w:tc>
        <w:tc>
          <w:tcPr>
            <w:tcW w:w="0" w:type="auto"/>
          </w:tcPr>
          <w:p w14:paraId="06920673" w14:textId="289D0D29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Quarterly</w:t>
            </w:r>
          </w:p>
        </w:tc>
        <w:tc>
          <w:tcPr>
            <w:tcW w:w="0" w:type="auto"/>
          </w:tcPr>
          <w:p w14:paraId="2B0E2AD1" w14:textId="498AF759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High performance agreements and plans</w:t>
            </w:r>
          </w:p>
        </w:tc>
      </w:tr>
      <w:tr w:rsidR="001E1D1E" w:rsidRPr="00C060AC" w14:paraId="4BF5C70C" w14:textId="77777777" w:rsidTr="00EE184A">
        <w:trPr>
          <w:jc w:val="center"/>
        </w:trPr>
        <w:tc>
          <w:tcPr>
            <w:tcW w:w="0" w:type="auto"/>
          </w:tcPr>
          <w:p w14:paraId="6520A9CF" w14:textId="637EB21D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ASIC</w:t>
            </w:r>
          </w:p>
        </w:tc>
        <w:tc>
          <w:tcPr>
            <w:tcW w:w="0" w:type="auto"/>
          </w:tcPr>
          <w:p w14:paraId="311F569F" w14:textId="0E83F81A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Legislative compliance </w:t>
            </w:r>
          </w:p>
        </w:tc>
        <w:tc>
          <w:tcPr>
            <w:tcW w:w="0" w:type="auto"/>
          </w:tcPr>
          <w:p w14:paraId="4648EF9C" w14:textId="42747FCB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Inform</w:t>
            </w:r>
          </w:p>
        </w:tc>
        <w:tc>
          <w:tcPr>
            <w:tcW w:w="0" w:type="auto"/>
          </w:tcPr>
          <w:p w14:paraId="771D1214" w14:textId="0A577494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Sub-Committee / Delegation</w:t>
            </w:r>
          </w:p>
        </w:tc>
        <w:tc>
          <w:tcPr>
            <w:tcW w:w="0" w:type="auto"/>
          </w:tcPr>
          <w:p w14:paraId="314B8460" w14:textId="581FFF79" w:rsidR="00C65928" w:rsidRPr="00C060AC" w:rsidRDefault="00C65928" w:rsidP="002F7272">
            <w:pPr>
              <w:spacing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CFO / Finance, Audit and Risk Committee</w:t>
            </w:r>
          </w:p>
        </w:tc>
        <w:tc>
          <w:tcPr>
            <w:tcW w:w="0" w:type="auto"/>
          </w:tcPr>
          <w:p w14:paraId="39221B23" w14:textId="5E989727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Annually</w:t>
            </w:r>
          </w:p>
        </w:tc>
        <w:tc>
          <w:tcPr>
            <w:tcW w:w="0" w:type="auto"/>
          </w:tcPr>
          <w:p w14:paraId="6C77D365" w14:textId="1EEB96FA" w:rsidR="00C65928" w:rsidRPr="00C060AC" w:rsidRDefault="00C65928" w:rsidP="002F727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0AC">
              <w:rPr>
                <w:rFonts w:ascii="Arial" w:hAnsi="Arial" w:cs="Arial"/>
                <w:i/>
                <w:iCs/>
                <w:sz w:val="20"/>
                <w:szCs w:val="20"/>
              </w:rPr>
              <w:t>Financial Statements</w:t>
            </w:r>
          </w:p>
        </w:tc>
      </w:tr>
    </w:tbl>
    <w:p w14:paraId="0A3F946A" w14:textId="5D2D3B6C" w:rsidR="00A03BAA" w:rsidRPr="00C060AC" w:rsidRDefault="00A03BAA" w:rsidP="00ED768E">
      <w:pPr>
        <w:rPr>
          <w:rFonts w:ascii="Arial" w:hAnsi="Arial" w:cs="Arial"/>
          <w:b/>
          <w:sz w:val="28"/>
          <w:szCs w:val="28"/>
        </w:rPr>
      </w:pPr>
    </w:p>
    <w:p w14:paraId="2B4D832A" w14:textId="0B1577BA" w:rsidR="00326A23" w:rsidRPr="00C060AC" w:rsidRDefault="00326A23" w:rsidP="271912A2">
      <w:pPr>
        <w:jc w:val="center"/>
        <w:rPr>
          <w:rFonts w:ascii="Arial" w:eastAsiaTheme="majorEastAsia" w:hAnsi="Arial" w:cs="Arial"/>
          <w:b/>
          <w:bCs/>
          <w:sz w:val="20"/>
          <w:szCs w:val="20"/>
          <w:highlight w:val="green"/>
        </w:rPr>
      </w:pPr>
      <w:r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It is recommended </w:t>
      </w:r>
      <w:r w:rsidR="00216A98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sporting organisations</w:t>
      </w:r>
      <w:r w:rsidR="009739FD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 circulate the above template</w:t>
      </w:r>
      <w:r w:rsidR="006B7252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 to their stakeholders</w:t>
      </w:r>
      <w:r w:rsidR="009739FD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 or publish </w:t>
      </w:r>
      <w:r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a summary </w:t>
      </w:r>
      <w:r w:rsidR="675EBA49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(</w:t>
      </w:r>
      <w:r w:rsidR="42197784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public/</w:t>
      </w:r>
      <w:r w:rsidR="675EBA49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external) </w:t>
      </w:r>
      <w:r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version </w:t>
      </w:r>
      <w:r w:rsidR="006B7252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on their</w:t>
      </w:r>
      <w:r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 website </w:t>
      </w:r>
      <w:r w:rsidR="0086035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(see below) </w:t>
      </w:r>
      <w:r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to promote transparency</w:t>
      </w:r>
      <w:r w:rsidR="286302DB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 and </w:t>
      </w:r>
      <w:r w:rsidR="002F7272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accountability;</w:t>
      </w:r>
      <w:r w:rsidR="286302DB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 an example is provided below</w:t>
      </w:r>
      <w:r w:rsidR="00133EDE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 in both table and visual form</w:t>
      </w:r>
      <w:r w:rsidR="002F7272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 </w:t>
      </w:r>
      <w:r w:rsidR="67FB8BB2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(delete this statement after use)</w:t>
      </w:r>
    </w:p>
    <w:p w14:paraId="3D4BCF1F" w14:textId="4BB61391" w:rsidR="00B109A2" w:rsidRPr="00C060AC" w:rsidRDefault="00D47944" w:rsidP="00291867">
      <w:pPr>
        <w:jc w:val="center"/>
        <w:rPr>
          <w:rFonts w:ascii="Arial" w:eastAsiaTheme="majorEastAsia" w:hAnsi="Arial" w:cs="Arial"/>
          <w:b/>
          <w:bCs/>
          <w:sz w:val="20"/>
          <w:szCs w:val="20"/>
          <w:highlight w:val="green"/>
        </w:rPr>
      </w:pPr>
      <w:r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lastRenderedPageBreak/>
        <w:t xml:space="preserve">For the identified priority stakeholders </w:t>
      </w:r>
      <w:r w:rsidR="00216A98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>sporting organisations</w:t>
      </w:r>
      <w:r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 may alter the</w:t>
      </w:r>
      <w:r w:rsidR="00354C13" w:rsidRPr="00C060AC">
        <w:rPr>
          <w:rFonts w:ascii="Arial" w:eastAsiaTheme="majorEastAsia" w:hAnsi="Arial" w:cs="Arial"/>
          <w:b/>
          <w:bCs/>
          <w:sz w:val="20"/>
          <w:szCs w:val="20"/>
          <w:highlight w:val="green"/>
        </w:rPr>
        <w:t xml:space="preserve"> visual representation by increasing the size of the font, grouping by engagement approach or colour classification as examples </w:t>
      </w:r>
    </w:p>
    <w:p w14:paraId="50648B5A" w14:textId="5B0B606E" w:rsidR="0021786F" w:rsidRPr="00C060AC" w:rsidRDefault="0021786F" w:rsidP="0021786F">
      <w:pPr>
        <w:rPr>
          <w:rFonts w:ascii="Arial" w:hAnsi="Arial" w:cs="Arial"/>
          <w:sz w:val="20"/>
          <w:szCs w:val="20"/>
        </w:rPr>
      </w:pPr>
      <w:r w:rsidRPr="00C060AC">
        <w:rPr>
          <w:rFonts w:ascii="Arial" w:hAnsi="Arial" w:cs="Arial"/>
          <w:sz w:val="20"/>
          <w:szCs w:val="20"/>
        </w:rPr>
        <w:t xml:space="preserve">Example: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565"/>
      </w:tblGrid>
      <w:tr w:rsidR="43DDA0D9" w:rsidRPr="00C060AC" w14:paraId="55AE47E5" w14:textId="77777777" w:rsidTr="7FED2C07">
        <w:tc>
          <w:tcPr>
            <w:tcW w:w="14565" w:type="dxa"/>
          </w:tcPr>
          <w:p w14:paraId="6EFEE747" w14:textId="176107C5" w:rsidR="43DDA0D9" w:rsidRPr="00C060AC" w:rsidRDefault="00291867" w:rsidP="43DDA0D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060AC">
              <w:rPr>
                <w:rFonts w:ascii="Arial" w:eastAsiaTheme="minorEastAsia" w:hAnsi="Arial" w:cs="Arial"/>
                <w:sz w:val="20"/>
                <w:szCs w:val="20"/>
              </w:rPr>
              <w:t>[</w:t>
            </w:r>
            <w:r w:rsidRPr="00C060AC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 xml:space="preserve">Insert </w:t>
            </w:r>
            <w:r w:rsidR="00216A98" w:rsidRPr="00C060AC"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  <w:t>sporting organisation</w:t>
            </w:r>
            <w:r w:rsidRPr="00C060AC">
              <w:rPr>
                <w:rFonts w:ascii="Arial" w:eastAsiaTheme="minorEastAsia" w:hAnsi="Arial" w:cs="Arial"/>
                <w:sz w:val="20"/>
                <w:szCs w:val="20"/>
              </w:rPr>
              <w:t>]</w:t>
            </w:r>
            <w:r w:rsidR="43DDA0D9" w:rsidRPr="00C060A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5048D1" w:rsidRPr="00C060AC">
              <w:rPr>
                <w:rFonts w:ascii="Arial" w:eastAsiaTheme="minorEastAsia" w:hAnsi="Arial" w:cs="Arial"/>
                <w:sz w:val="20"/>
                <w:szCs w:val="20"/>
              </w:rPr>
              <w:t xml:space="preserve">Stakeholder </w:t>
            </w:r>
            <w:r w:rsidR="43DDA0D9" w:rsidRPr="00C060AC">
              <w:rPr>
                <w:rFonts w:ascii="Arial" w:eastAsiaTheme="minorEastAsia" w:hAnsi="Arial" w:cs="Arial"/>
                <w:sz w:val="20"/>
                <w:szCs w:val="20"/>
              </w:rPr>
              <w:t xml:space="preserve">Engagement </w:t>
            </w:r>
            <w:r w:rsidR="00675EDE" w:rsidRPr="00C060AC">
              <w:rPr>
                <w:rFonts w:ascii="Arial" w:eastAsiaTheme="minorEastAsia" w:hAnsi="Arial" w:cs="Arial"/>
                <w:sz w:val="20"/>
                <w:szCs w:val="20"/>
              </w:rPr>
              <w:t>Plan</w:t>
            </w:r>
            <w:r w:rsidR="43DDA0D9" w:rsidRPr="00C060A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43DDA0D9" w:rsidRPr="00C060AC" w14:paraId="7EE741B0" w14:textId="77777777" w:rsidTr="7FED2C07">
        <w:tc>
          <w:tcPr>
            <w:tcW w:w="14565" w:type="dxa"/>
          </w:tcPr>
          <w:p w14:paraId="7FFE1528" w14:textId="6050488A" w:rsidR="0021786F" w:rsidRPr="00C060AC" w:rsidRDefault="0021786F" w:rsidP="43DDA0D9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060AC">
              <w:rPr>
                <w:rFonts w:ascii="Arial" w:eastAsiaTheme="minorEastAsia" w:hAnsi="Arial" w:cs="Arial"/>
                <w:sz w:val="20"/>
                <w:szCs w:val="20"/>
              </w:rPr>
              <w:t xml:space="preserve">The Board engages with Members at least bi-annually at the Annual General Meeting and the Member Update Meeting scheduled for </w:t>
            </w:r>
            <w:r w:rsidRPr="00C060AC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XXX</w:t>
            </w:r>
            <w:r w:rsidRPr="00C060AC">
              <w:rPr>
                <w:rFonts w:ascii="Arial" w:eastAsiaTheme="minorEastAsia" w:hAnsi="Arial" w:cs="Arial"/>
                <w:sz w:val="20"/>
                <w:szCs w:val="20"/>
              </w:rPr>
              <w:t xml:space="preserve"> date.  </w:t>
            </w:r>
          </w:p>
        </w:tc>
      </w:tr>
      <w:tr w:rsidR="43DDA0D9" w:rsidRPr="00C060AC" w14:paraId="037F5351" w14:textId="77777777" w:rsidTr="7FED2C07">
        <w:tc>
          <w:tcPr>
            <w:tcW w:w="14565" w:type="dxa"/>
          </w:tcPr>
          <w:p w14:paraId="4D94BE8E" w14:textId="7A132A94" w:rsidR="43DDA0D9" w:rsidRPr="00C060AC" w:rsidRDefault="43DDA0D9" w:rsidP="43DDA0D9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060AC">
              <w:rPr>
                <w:rFonts w:ascii="Arial" w:eastAsiaTheme="minorEastAsia" w:hAnsi="Arial" w:cs="Arial"/>
                <w:sz w:val="20"/>
                <w:szCs w:val="20"/>
              </w:rPr>
              <w:t xml:space="preserve">The Board engages with Directors of our Member Organisation quarterly to monitor progress against the Strategic Plan. </w:t>
            </w:r>
          </w:p>
        </w:tc>
      </w:tr>
      <w:tr w:rsidR="43DDA0D9" w:rsidRPr="00C060AC" w14:paraId="4E36F167" w14:textId="77777777" w:rsidTr="0048038C">
        <w:trPr>
          <w:trHeight w:val="300"/>
        </w:trPr>
        <w:tc>
          <w:tcPr>
            <w:tcW w:w="14565" w:type="dxa"/>
            <w:tcBorders>
              <w:bottom w:val="single" w:sz="4" w:space="0" w:color="auto"/>
            </w:tcBorders>
          </w:tcPr>
          <w:p w14:paraId="0857EFB3" w14:textId="3BA68FE7" w:rsidR="43DDA0D9" w:rsidRPr="00C060AC" w:rsidRDefault="43DDA0D9" w:rsidP="43DDA0D9">
            <w:pPr>
              <w:pStyle w:val="ListParagraph"/>
              <w:numPr>
                <w:ilvl w:val="0"/>
                <w:numId w:val="1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C060AC">
              <w:rPr>
                <w:rFonts w:ascii="Arial" w:eastAsiaTheme="minorEastAsia" w:hAnsi="Arial" w:cs="Arial"/>
                <w:sz w:val="20"/>
                <w:szCs w:val="20"/>
              </w:rPr>
              <w:t xml:space="preserve">The Board meets quarterly with </w:t>
            </w:r>
            <w:r w:rsidR="00601521" w:rsidRPr="00C060AC">
              <w:rPr>
                <w:rFonts w:ascii="Arial" w:eastAsiaTheme="minorEastAsia" w:hAnsi="Arial" w:cs="Arial"/>
                <w:sz w:val="20"/>
                <w:szCs w:val="20"/>
              </w:rPr>
              <w:t>the Australian Sports Commission</w:t>
            </w:r>
            <w:r w:rsidRPr="00C060AC">
              <w:rPr>
                <w:rFonts w:ascii="Arial" w:eastAsiaTheme="minorEastAsia" w:hAnsi="Arial" w:cs="Arial"/>
                <w:sz w:val="20"/>
                <w:szCs w:val="20"/>
              </w:rPr>
              <w:t xml:space="preserve"> to advocate for the sport and foster positive relationships.</w:t>
            </w:r>
          </w:p>
        </w:tc>
      </w:tr>
      <w:tr w:rsidR="0048038C" w:rsidRPr="00C060AC" w14:paraId="6852D62D" w14:textId="77777777" w:rsidTr="0048038C">
        <w:trPr>
          <w:trHeight w:val="300"/>
        </w:trPr>
        <w:tc>
          <w:tcPr>
            <w:tcW w:w="14565" w:type="dxa"/>
            <w:tcBorders>
              <w:left w:val="nil"/>
              <w:bottom w:val="nil"/>
              <w:right w:val="nil"/>
            </w:tcBorders>
          </w:tcPr>
          <w:p w14:paraId="36A9E4B7" w14:textId="77777777" w:rsidR="0048038C" w:rsidRDefault="0048038C" w:rsidP="0048038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7F06C4B" w14:textId="77777777" w:rsidR="0048038C" w:rsidRDefault="0048038C" w:rsidP="0048038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B9AA107" w14:textId="77777777" w:rsidR="0048038C" w:rsidRDefault="0048038C" w:rsidP="0048038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274E514" w14:textId="77777777" w:rsidR="0048038C" w:rsidRDefault="0048038C" w:rsidP="0048038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DB6B870" w14:textId="14491BB1" w:rsidR="0048038C" w:rsidRDefault="0048038C" w:rsidP="0048038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B81DFB" wp14:editId="2C6D5CAC">
                  <wp:extent cx="9086850" cy="4267200"/>
                  <wp:effectExtent l="0" t="0" r="0" b="1905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14:paraId="101C5AA1" w14:textId="77777777" w:rsidR="0048038C" w:rsidRDefault="0048038C" w:rsidP="0048038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A4C3324" w14:textId="2ACD970D" w:rsidR="0048038C" w:rsidRPr="0048038C" w:rsidRDefault="0048038C" w:rsidP="0048038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54DBD258" w14:textId="73028985" w:rsidR="43DDA0D9" w:rsidRPr="00C060AC" w:rsidRDefault="43DDA0D9" w:rsidP="43DDA0D9">
      <w:pPr>
        <w:rPr>
          <w:rFonts w:ascii="Arial" w:hAnsi="Arial" w:cs="Arial"/>
        </w:rPr>
      </w:pPr>
    </w:p>
    <w:p w14:paraId="6C890EA3" w14:textId="4F25EF62" w:rsidR="00AF3542" w:rsidRDefault="00AF3542">
      <w:pPr>
        <w:sectPr w:rsidR="00AF3542" w:rsidSect="006A388D">
          <w:headerReference w:type="default" r:id="rId19"/>
          <w:pgSz w:w="16838" w:h="11906" w:orient="landscape"/>
          <w:pgMar w:top="851" w:right="1134" w:bottom="851" w:left="1134" w:header="425" w:footer="0" w:gutter="0"/>
          <w:cols w:space="708"/>
          <w:docGrid w:linePitch="360"/>
        </w:sectPr>
      </w:pPr>
    </w:p>
    <w:p w14:paraId="6C1E53F3" w14:textId="1B5B2652" w:rsidR="00DE21AD" w:rsidRDefault="00477884" w:rsidP="00477884">
      <w:pPr>
        <w:jc w:val="center"/>
      </w:pPr>
      <w:r>
        <w:rPr>
          <w:noProof/>
        </w:rPr>
        <w:lastRenderedPageBreak/>
        <w:drawing>
          <wp:inline distT="0" distB="0" distL="0" distR="0" wp14:anchorId="12D9DBE7" wp14:editId="4AD5E4AA">
            <wp:extent cx="5943600" cy="379920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1AD" w:rsidSect="00477884">
      <w:pgSz w:w="11906" w:h="16838"/>
      <w:pgMar w:top="1134" w:right="851" w:bottom="1134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43C5" w14:textId="77777777" w:rsidR="00A25B2F" w:rsidRDefault="00A25B2F" w:rsidP="00357487">
      <w:r>
        <w:separator/>
      </w:r>
    </w:p>
  </w:endnote>
  <w:endnote w:type="continuationSeparator" w:id="0">
    <w:p w14:paraId="1E6F9A43" w14:textId="77777777" w:rsidR="00A25B2F" w:rsidRDefault="00A25B2F" w:rsidP="00357487">
      <w:r>
        <w:continuationSeparator/>
      </w:r>
    </w:p>
  </w:endnote>
  <w:endnote w:type="continuationNotice" w:id="1">
    <w:p w14:paraId="036FAF5C" w14:textId="77777777" w:rsidR="00A25B2F" w:rsidRDefault="00A25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t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270E" w14:textId="77777777" w:rsidR="00A25B2F" w:rsidRDefault="00A25B2F" w:rsidP="00357487">
      <w:r>
        <w:separator/>
      </w:r>
    </w:p>
  </w:footnote>
  <w:footnote w:type="continuationSeparator" w:id="0">
    <w:p w14:paraId="1A81F597" w14:textId="77777777" w:rsidR="00A25B2F" w:rsidRDefault="00A25B2F" w:rsidP="00357487">
      <w:r>
        <w:continuationSeparator/>
      </w:r>
    </w:p>
  </w:footnote>
  <w:footnote w:type="continuationNotice" w:id="1">
    <w:p w14:paraId="446537A0" w14:textId="77777777" w:rsidR="00A25B2F" w:rsidRDefault="00A25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F0E9" w14:textId="71A4E26C" w:rsidR="00CE1DCD" w:rsidRPr="00CE1DCD" w:rsidRDefault="009773F4" w:rsidP="00CE1DCD">
    <w:pPr>
      <w:spacing w:line="259" w:lineRule="auto"/>
      <w:rPr>
        <w:rFonts w:ascii="Calibri" w:eastAsia="Calibri" w:hAnsi="Calibri" w:cs="Times New Roman (Body CS)"/>
        <w:b/>
        <w:caps/>
        <w:color w:val="5B9BD5"/>
        <w:spacing w:val="-6"/>
        <w:sz w:val="26"/>
        <w:szCs w:val="26"/>
      </w:rPr>
    </w:pPr>
    <w:r>
      <w:rPr>
        <w:noProof/>
        <w:lang w:eastAsia="en-AU"/>
      </w:rPr>
      <w:t>TEMPLATE</w:t>
    </w:r>
  </w:p>
  <w:p w14:paraId="3079C7A9" w14:textId="3ED1B02E" w:rsidR="00D07CC8" w:rsidRPr="00D07CC8" w:rsidRDefault="00D07CC8" w:rsidP="00526FCC">
    <w:pPr>
      <w:pStyle w:val="Header"/>
      <w:ind w:hanging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FF3E" w14:textId="5819DCD6" w:rsidR="00F817A7" w:rsidRPr="00C55A51" w:rsidRDefault="006306F6" w:rsidP="00C55A51">
    <w:pPr>
      <w:rPr>
        <w:rFonts w:cs="Times New Roman (Body CS)"/>
        <w:b/>
        <w:caps/>
        <w:color w:val="4472C4" w:themeColor="accent1"/>
        <w:spacing w:val="-6"/>
        <w:sz w:val="26"/>
        <w:szCs w:val="26"/>
      </w:rPr>
    </w:pPr>
    <w:r>
      <w:rPr>
        <w:rFonts w:cs="Times New Roman (Body CS)"/>
        <w:b/>
        <w:caps/>
        <w:color w:val="4472C4" w:themeColor="accent1"/>
        <w:spacing w:val="-6"/>
        <w:sz w:val="26"/>
        <w:szCs w:val="26"/>
      </w:rPr>
      <w:t>template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qhYDntAHb/qEo" int2:id="AKmgNQMQ">
      <int2:state int2:value="Rejected" int2:type="LegacyProofing"/>
    </int2:textHash>
    <int2:textHash int2:hashCode="m/C6mGJeQTWOW1" int2:id="O6oRjHD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72"/>
    <w:multiLevelType w:val="hybridMultilevel"/>
    <w:tmpl w:val="F25C7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0980"/>
    <w:multiLevelType w:val="hybridMultilevel"/>
    <w:tmpl w:val="45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0850"/>
    <w:multiLevelType w:val="multilevel"/>
    <w:tmpl w:val="1702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B6F7B"/>
    <w:multiLevelType w:val="hybridMultilevel"/>
    <w:tmpl w:val="1854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3A1E"/>
    <w:multiLevelType w:val="hybridMultilevel"/>
    <w:tmpl w:val="E6A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261DB"/>
    <w:multiLevelType w:val="multilevel"/>
    <w:tmpl w:val="A1B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253A26"/>
    <w:multiLevelType w:val="multilevel"/>
    <w:tmpl w:val="0686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6069EA"/>
    <w:multiLevelType w:val="hybridMultilevel"/>
    <w:tmpl w:val="E636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77E3"/>
    <w:multiLevelType w:val="hybridMultilevel"/>
    <w:tmpl w:val="473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1EE83"/>
    <w:multiLevelType w:val="hybridMultilevel"/>
    <w:tmpl w:val="FFFFFFFF"/>
    <w:lvl w:ilvl="0" w:tplc="DAA48230">
      <w:start w:val="1"/>
      <w:numFmt w:val="decimal"/>
      <w:lvlText w:val="%1."/>
      <w:lvlJc w:val="left"/>
      <w:pPr>
        <w:ind w:left="720" w:hanging="360"/>
      </w:pPr>
    </w:lvl>
    <w:lvl w:ilvl="1" w:tplc="DE946BF4">
      <w:start w:val="1"/>
      <w:numFmt w:val="lowerLetter"/>
      <w:lvlText w:val="%2."/>
      <w:lvlJc w:val="left"/>
      <w:pPr>
        <w:ind w:left="1440" w:hanging="360"/>
      </w:pPr>
    </w:lvl>
    <w:lvl w:ilvl="2" w:tplc="022EEAE2">
      <w:start w:val="1"/>
      <w:numFmt w:val="lowerRoman"/>
      <w:lvlText w:val="%3."/>
      <w:lvlJc w:val="right"/>
      <w:pPr>
        <w:ind w:left="2160" w:hanging="180"/>
      </w:pPr>
    </w:lvl>
    <w:lvl w:ilvl="3" w:tplc="93FEF7E4">
      <w:start w:val="1"/>
      <w:numFmt w:val="decimal"/>
      <w:lvlText w:val="%4."/>
      <w:lvlJc w:val="left"/>
      <w:pPr>
        <w:ind w:left="2880" w:hanging="360"/>
      </w:pPr>
    </w:lvl>
    <w:lvl w:ilvl="4" w:tplc="6736FBEA">
      <w:start w:val="1"/>
      <w:numFmt w:val="lowerLetter"/>
      <w:lvlText w:val="%5."/>
      <w:lvlJc w:val="left"/>
      <w:pPr>
        <w:ind w:left="3600" w:hanging="360"/>
      </w:pPr>
    </w:lvl>
    <w:lvl w:ilvl="5" w:tplc="EBEEC02E">
      <w:start w:val="1"/>
      <w:numFmt w:val="lowerRoman"/>
      <w:lvlText w:val="%6."/>
      <w:lvlJc w:val="right"/>
      <w:pPr>
        <w:ind w:left="4320" w:hanging="180"/>
      </w:pPr>
    </w:lvl>
    <w:lvl w:ilvl="6" w:tplc="564C397A">
      <w:start w:val="1"/>
      <w:numFmt w:val="decimal"/>
      <w:lvlText w:val="%7."/>
      <w:lvlJc w:val="left"/>
      <w:pPr>
        <w:ind w:left="5040" w:hanging="360"/>
      </w:pPr>
    </w:lvl>
    <w:lvl w:ilvl="7" w:tplc="4CDCF4FE">
      <w:start w:val="1"/>
      <w:numFmt w:val="lowerLetter"/>
      <w:lvlText w:val="%8."/>
      <w:lvlJc w:val="left"/>
      <w:pPr>
        <w:ind w:left="5760" w:hanging="360"/>
      </w:pPr>
    </w:lvl>
    <w:lvl w:ilvl="8" w:tplc="61B285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D37CB"/>
    <w:multiLevelType w:val="hybridMultilevel"/>
    <w:tmpl w:val="3AA2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34D42"/>
    <w:multiLevelType w:val="hybridMultilevel"/>
    <w:tmpl w:val="5724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417"/>
    <w:multiLevelType w:val="hybridMultilevel"/>
    <w:tmpl w:val="FC3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B2344"/>
    <w:multiLevelType w:val="multilevel"/>
    <w:tmpl w:val="80A4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30724E"/>
    <w:multiLevelType w:val="hybridMultilevel"/>
    <w:tmpl w:val="DF40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155E9"/>
    <w:multiLevelType w:val="hybridMultilevel"/>
    <w:tmpl w:val="2A96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C49D1"/>
    <w:multiLevelType w:val="multilevel"/>
    <w:tmpl w:val="563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E410B"/>
    <w:multiLevelType w:val="hybridMultilevel"/>
    <w:tmpl w:val="A8B0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24637">
    <w:abstractNumId w:val="9"/>
  </w:num>
  <w:num w:numId="2" w16cid:durableId="1701272970">
    <w:abstractNumId w:val="10"/>
  </w:num>
  <w:num w:numId="3" w16cid:durableId="801731389">
    <w:abstractNumId w:val="11"/>
  </w:num>
  <w:num w:numId="4" w16cid:durableId="1319771906">
    <w:abstractNumId w:val="7"/>
  </w:num>
  <w:num w:numId="5" w16cid:durableId="1077942556">
    <w:abstractNumId w:val="15"/>
  </w:num>
  <w:num w:numId="6" w16cid:durableId="325130659">
    <w:abstractNumId w:val="8"/>
  </w:num>
  <w:num w:numId="7" w16cid:durableId="520629338">
    <w:abstractNumId w:val="3"/>
  </w:num>
  <w:num w:numId="8" w16cid:durableId="903489244">
    <w:abstractNumId w:val="4"/>
  </w:num>
  <w:num w:numId="9" w16cid:durableId="694812796">
    <w:abstractNumId w:val="1"/>
  </w:num>
  <w:num w:numId="10" w16cid:durableId="383675357">
    <w:abstractNumId w:val="12"/>
  </w:num>
  <w:num w:numId="11" w16cid:durableId="1848321370">
    <w:abstractNumId w:val="14"/>
  </w:num>
  <w:num w:numId="12" w16cid:durableId="1829511522">
    <w:abstractNumId w:val="6"/>
  </w:num>
  <w:num w:numId="13" w16cid:durableId="1825849636">
    <w:abstractNumId w:val="2"/>
  </w:num>
  <w:num w:numId="14" w16cid:durableId="1228569014">
    <w:abstractNumId w:val="0"/>
  </w:num>
  <w:num w:numId="15" w16cid:durableId="218320278">
    <w:abstractNumId w:val="5"/>
  </w:num>
  <w:num w:numId="16" w16cid:durableId="963654985">
    <w:abstractNumId w:val="16"/>
  </w:num>
  <w:num w:numId="17" w16cid:durableId="443498173">
    <w:abstractNumId w:val="17"/>
  </w:num>
  <w:num w:numId="18" w16cid:durableId="199926821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789336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87"/>
    <w:rsid w:val="00003AC1"/>
    <w:rsid w:val="00004D5D"/>
    <w:rsid w:val="000113E3"/>
    <w:rsid w:val="00017506"/>
    <w:rsid w:val="00022DC6"/>
    <w:rsid w:val="00027A66"/>
    <w:rsid w:val="00032953"/>
    <w:rsid w:val="00036216"/>
    <w:rsid w:val="00037F11"/>
    <w:rsid w:val="0004043F"/>
    <w:rsid w:val="00041CC8"/>
    <w:rsid w:val="0004381F"/>
    <w:rsid w:val="0004507A"/>
    <w:rsid w:val="00046BB9"/>
    <w:rsid w:val="0005588D"/>
    <w:rsid w:val="00056658"/>
    <w:rsid w:val="00061D57"/>
    <w:rsid w:val="00065F0E"/>
    <w:rsid w:val="00065F3F"/>
    <w:rsid w:val="0007058C"/>
    <w:rsid w:val="00086FFF"/>
    <w:rsid w:val="0009708B"/>
    <w:rsid w:val="000A1F98"/>
    <w:rsid w:val="000A783E"/>
    <w:rsid w:val="000A7B1A"/>
    <w:rsid w:val="000B4022"/>
    <w:rsid w:val="000B5C87"/>
    <w:rsid w:val="000C1397"/>
    <w:rsid w:val="000C1F77"/>
    <w:rsid w:val="000C3611"/>
    <w:rsid w:val="000D2853"/>
    <w:rsid w:val="000D3A41"/>
    <w:rsid w:val="000E2300"/>
    <w:rsid w:val="000E4F8D"/>
    <w:rsid w:val="000E7EBC"/>
    <w:rsid w:val="000F0F2E"/>
    <w:rsid w:val="000F2DD6"/>
    <w:rsid w:val="000F2EDC"/>
    <w:rsid w:val="001139B7"/>
    <w:rsid w:val="00121ABB"/>
    <w:rsid w:val="00123B76"/>
    <w:rsid w:val="00124AB6"/>
    <w:rsid w:val="00127AC3"/>
    <w:rsid w:val="00132F76"/>
    <w:rsid w:val="00133EDE"/>
    <w:rsid w:val="001403E8"/>
    <w:rsid w:val="00145006"/>
    <w:rsid w:val="00145E81"/>
    <w:rsid w:val="00146361"/>
    <w:rsid w:val="00150501"/>
    <w:rsid w:val="00150C9A"/>
    <w:rsid w:val="00154E30"/>
    <w:rsid w:val="0016015A"/>
    <w:rsid w:val="00164322"/>
    <w:rsid w:val="00165EF9"/>
    <w:rsid w:val="00170C68"/>
    <w:rsid w:val="0017411E"/>
    <w:rsid w:val="00174F37"/>
    <w:rsid w:val="001813C7"/>
    <w:rsid w:val="0018215C"/>
    <w:rsid w:val="00182743"/>
    <w:rsid w:val="0018458C"/>
    <w:rsid w:val="00184F8B"/>
    <w:rsid w:val="00192EFF"/>
    <w:rsid w:val="00193714"/>
    <w:rsid w:val="0019495C"/>
    <w:rsid w:val="00194AD9"/>
    <w:rsid w:val="001B149C"/>
    <w:rsid w:val="001B1727"/>
    <w:rsid w:val="001B24B7"/>
    <w:rsid w:val="001B5484"/>
    <w:rsid w:val="001C58CD"/>
    <w:rsid w:val="001C5FF8"/>
    <w:rsid w:val="001D3B46"/>
    <w:rsid w:val="001E1D1E"/>
    <w:rsid w:val="001E3912"/>
    <w:rsid w:val="001F4B15"/>
    <w:rsid w:val="001F7F64"/>
    <w:rsid w:val="00201324"/>
    <w:rsid w:val="00203FA4"/>
    <w:rsid w:val="00214647"/>
    <w:rsid w:val="00214B95"/>
    <w:rsid w:val="00216A98"/>
    <w:rsid w:val="0021785D"/>
    <w:rsid w:val="0021786F"/>
    <w:rsid w:val="0022315D"/>
    <w:rsid w:val="002249E2"/>
    <w:rsid w:val="00240454"/>
    <w:rsid w:val="002415A8"/>
    <w:rsid w:val="00257067"/>
    <w:rsid w:val="0026281C"/>
    <w:rsid w:val="002643A2"/>
    <w:rsid w:val="00264751"/>
    <w:rsid w:val="0026668B"/>
    <w:rsid w:val="00271147"/>
    <w:rsid w:val="00273680"/>
    <w:rsid w:val="002809A9"/>
    <w:rsid w:val="00284D9A"/>
    <w:rsid w:val="00284FDC"/>
    <w:rsid w:val="00291867"/>
    <w:rsid w:val="00291BCF"/>
    <w:rsid w:val="00292586"/>
    <w:rsid w:val="002A065A"/>
    <w:rsid w:val="002A1FCC"/>
    <w:rsid w:val="002A4BE4"/>
    <w:rsid w:val="002A5FC7"/>
    <w:rsid w:val="002B148F"/>
    <w:rsid w:val="002B487E"/>
    <w:rsid w:val="002B4DDF"/>
    <w:rsid w:val="002B743D"/>
    <w:rsid w:val="002C1869"/>
    <w:rsid w:val="002C71DA"/>
    <w:rsid w:val="002D015E"/>
    <w:rsid w:val="002D15D5"/>
    <w:rsid w:val="002D57C9"/>
    <w:rsid w:val="002E1FC8"/>
    <w:rsid w:val="002E26F1"/>
    <w:rsid w:val="002F1A05"/>
    <w:rsid w:val="002F2192"/>
    <w:rsid w:val="002F28EE"/>
    <w:rsid w:val="002F5D92"/>
    <w:rsid w:val="002F7272"/>
    <w:rsid w:val="0031151D"/>
    <w:rsid w:val="00311DEC"/>
    <w:rsid w:val="00314595"/>
    <w:rsid w:val="00314CB4"/>
    <w:rsid w:val="00326A23"/>
    <w:rsid w:val="00327B29"/>
    <w:rsid w:val="00334647"/>
    <w:rsid w:val="00335090"/>
    <w:rsid w:val="0035006E"/>
    <w:rsid w:val="0035046D"/>
    <w:rsid w:val="00352191"/>
    <w:rsid w:val="00354C13"/>
    <w:rsid w:val="00357487"/>
    <w:rsid w:val="003655C8"/>
    <w:rsid w:val="0037242D"/>
    <w:rsid w:val="0038323E"/>
    <w:rsid w:val="00391B54"/>
    <w:rsid w:val="00391F6F"/>
    <w:rsid w:val="00394D86"/>
    <w:rsid w:val="00396B92"/>
    <w:rsid w:val="00397087"/>
    <w:rsid w:val="003C6D65"/>
    <w:rsid w:val="003D6B54"/>
    <w:rsid w:val="003E1B7C"/>
    <w:rsid w:val="003E48BE"/>
    <w:rsid w:val="003E6937"/>
    <w:rsid w:val="003E7474"/>
    <w:rsid w:val="004076CE"/>
    <w:rsid w:val="00410B3A"/>
    <w:rsid w:val="00417690"/>
    <w:rsid w:val="00425D4F"/>
    <w:rsid w:val="004568CB"/>
    <w:rsid w:val="00457F26"/>
    <w:rsid w:val="00460F5D"/>
    <w:rsid w:val="00466A66"/>
    <w:rsid w:val="00477884"/>
    <w:rsid w:val="0048038C"/>
    <w:rsid w:val="00480B33"/>
    <w:rsid w:val="00484C3E"/>
    <w:rsid w:val="0049088A"/>
    <w:rsid w:val="00494244"/>
    <w:rsid w:val="00497964"/>
    <w:rsid w:val="004A1D6F"/>
    <w:rsid w:val="004B1F9D"/>
    <w:rsid w:val="004C3055"/>
    <w:rsid w:val="004C3ED0"/>
    <w:rsid w:val="004C5CA6"/>
    <w:rsid w:val="004D15DC"/>
    <w:rsid w:val="004D25C3"/>
    <w:rsid w:val="004D2C83"/>
    <w:rsid w:val="004D2E1D"/>
    <w:rsid w:val="004D3FEB"/>
    <w:rsid w:val="004D699F"/>
    <w:rsid w:val="004D797B"/>
    <w:rsid w:val="004E1346"/>
    <w:rsid w:val="004E1EAB"/>
    <w:rsid w:val="004E2C5A"/>
    <w:rsid w:val="004F5512"/>
    <w:rsid w:val="004F752E"/>
    <w:rsid w:val="005012BD"/>
    <w:rsid w:val="005048D1"/>
    <w:rsid w:val="0050530B"/>
    <w:rsid w:val="005118AD"/>
    <w:rsid w:val="00522EF7"/>
    <w:rsid w:val="005243E8"/>
    <w:rsid w:val="00526D43"/>
    <w:rsid w:val="00526FCC"/>
    <w:rsid w:val="0053516F"/>
    <w:rsid w:val="00537373"/>
    <w:rsid w:val="00537780"/>
    <w:rsid w:val="0054052B"/>
    <w:rsid w:val="005501BB"/>
    <w:rsid w:val="005516B3"/>
    <w:rsid w:val="00551A74"/>
    <w:rsid w:val="0055373D"/>
    <w:rsid w:val="00554A86"/>
    <w:rsid w:val="005559C0"/>
    <w:rsid w:val="00556330"/>
    <w:rsid w:val="00556DBC"/>
    <w:rsid w:val="005618EC"/>
    <w:rsid w:val="00563FAF"/>
    <w:rsid w:val="00566733"/>
    <w:rsid w:val="00567CD2"/>
    <w:rsid w:val="00572133"/>
    <w:rsid w:val="00576D67"/>
    <w:rsid w:val="00577E5C"/>
    <w:rsid w:val="00587DD5"/>
    <w:rsid w:val="0059336D"/>
    <w:rsid w:val="005956F3"/>
    <w:rsid w:val="005977A6"/>
    <w:rsid w:val="005A0D42"/>
    <w:rsid w:val="005A49B1"/>
    <w:rsid w:val="005A79AF"/>
    <w:rsid w:val="005B6472"/>
    <w:rsid w:val="005B75C4"/>
    <w:rsid w:val="005C364F"/>
    <w:rsid w:val="005C373A"/>
    <w:rsid w:val="005D1D97"/>
    <w:rsid w:val="005D418D"/>
    <w:rsid w:val="005E0064"/>
    <w:rsid w:val="005E0D4F"/>
    <w:rsid w:val="005E5D33"/>
    <w:rsid w:val="005E7A87"/>
    <w:rsid w:val="00601521"/>
    <w:rsid w:val="006065FA"/>
    <w:rsid w:val="006071E8"/>
    <w:rsid w:val="00621E11"/>
    <w:rsid w:val="006304A8"/>
    <w:rsid w:val="006306F6"/>
    <w:rsid w:val="00632C9D"/>
    <w:rsid w:val="00633E91"/>
    <w:rsid w:val="00635C33"/>
    <w:rsid w:val="0063767A"/>
    <w:rsid w:val="0064084D"/>
    <w:rsid w:val="00644577"/>
    <w:rsid w:val="006460E7"/>
    <w:rsid w:val="0064799D"/>
    <w:rsid w:val="00650485"/>
    <w:rsid w:val="00651ADE"/>
    <w:rsid w:val="006529B6"/>
    <w:rsid w:val="00656ECC"/>
    <w:rsid w:val="00667285"/>
    <w:rsid w:val="00674631"/>
    <w:rsid w:val="00675EDE"/>
    <w:rsid w:val="00676E95"/>
    <w:rsid w:val="0069347B"/>
    <w:rsid w:val="006948F1"/>
    <w:rsid w:val="006A2463"/>
    <w:rsid w:val="006A388D"/>
    <w:rsid w:val="006A4AEC"/>
    <w:rsid w:val="006A7829"/>
    <w:rsid w:val="006B7252"/>
    <w:rsid w:val="006D0F88"/>
    <w:rsid w:val="006D719D"/>
    <w:rsid w:val="006D7639"/>
    <w:rsid w:val="006E41A2"/>
    <w:rsid w:val="006E4A2B"/>
    <w:rsid w:val="006E512A"/>
    <w:rsid w:val="006E7C2C"/>
    <w:rsid w:val="006F13FE"/>
    <w:rsid w:val="006F3EFF"/>
    <w:rsid w:val="007215B5"/>
    <w:rsid w:val="00722FA6"/>
    <w:rsid w:val="007254A2"/>
    <w:rsid w:val="00726AEA"/>
    <w:rsid w:val="007324EE"/>
    <w:rsid w:val="00735D31"/>
    <w:rsid w:val="007408BC"/>
    <w:rsid w:val="00741D0C"/>
    <w:rsid w:val="00751747"/>
    <w:rsid w:val="007554BB"/>
    <w:rsid w:val="0076148A"/>
    <w:rsid w:val="007643D6"/>
    <w:rsid w:val="00774347"/>
    <w:rsid w:val="007808BB"/>
    <w:rsid w:val="00783806"/>
    <w:rsid w:val="00790194"/>
    <w:rsid w:val="007B5D09"/>
    <w:rsid w:val="007C3B74"/>
    <w:rsid w:val="007C5CDA"/>
    <w:rsid w:val="007C5FB5"/>
    <w:rsid w:val="007D7577"/>
    <w:rsid w:val="007E790F"/>
    <w:rsid w:val="007E7A22"/>
    <w:rsid w:val="007F6779"/>
    <w:rsid w:val="007F6D94"/>
    <w:rsid w:val="00802C5F"/>
    <w:rsid w:val="00804440"/>
    <w:rsid w:val="00806C4C"/>
    <w:rsid w:val="008071FF"/>
    <w:rsid w:val="008124DD"/>
    <w:rsid w:val="00820EE5"/>
    <w:rsid w:val="00823A4F"/>
    <w:rsid w:val="00825060"/>
    <w:rsid w:val="00827914"/>
    <w:rsid w:val="0083285E"/>
    <w:rsid w:val="00835ECE"/>
    <w:rsid w:val="00845594"/>
    <w:rsid w:val="0086035C"/>
    <w:rsid w:val="00862987"/>
    <w:rsid w:val="00865D4C"/>
    <w:rsid w:val="00867F54"/>
    <w:rsid w:val="00880E37"/>
    <w:rsid w:val="008821CF"/>
    <w:rsid w:val="00882724"/>
    <w:rsid w:val="00884CCF"/>
    <w:rsid w:val="008859DA"/>
    <w:rsid w:val="008A1D5F"/>
    <w:rsid w:val="008A244C"/>
    <w:rsid w:val="008D2D27"/>
    <w:rsid w:val="008D4739"/>
    <w:rsid w:val="008E1535"/>
    <w:rsid w:val="008E594E"/>
    <w:rsid w:val="008E5F70"/>
    <w:rsid w:val="008E6B5F"/>
    <w:rsid w:val="008F1C66"/>
    <w:rsid w:val="008F2452"/>
    <w:rsid w:val="008F4156"/>
    <w:rsid w:val="008F6BC2"/>
    <w:rsid w:val="00901AFC"/>
    <w:rsid w:val="00907790"/>
    <w:rsid w:val="009249E3"/>
    <w:rsid w:val="00933780"/>
    <w:rsid w:val="0093510D"/>
    <w:rsid w:val="00935760"/>
    <w:rsid w:val="0093590C"/>
    <w:rsid w:val="009368F5"/>
    <w:rsid w:val="00941737"/>
    <w:rsid w:val="00942680"/>
    <w:rsid w:val="009502BC"/>
    <w:rsid w:val="00952513"/>
    <w:rsid w:val="009627CC"/>
    <w:rsid w:val="009700EA"/>
    <w:rsid w:val="009739FD"/>
    <w:rsid w:val="00974442"/>
    <w:rsid w:val="009773F4"/>
    <w:rsid w:val="0098085B"/>
    <w:rsid w:val="00980AD0"/>
    <w:rsid w:val="00983564"/>
    <w:rsid w:val="0099302C"/>
    <w:rsid w:val="00993376"/>
    <w:rsid w:val="00994A26"/>
    <w:rsid w:val="00997400"/>
    <w:rsid w:val="009A5249"/>
    <w:rsid w:val="009B6349"/>
    <w:rsid w:val="009C228E"/>
    <w:rsid w:val="009C5BD2"/>
    <w:rsid w:val="009D47EF"/>
    <w:rsid w:val="009D4858"/>
    <w:rsid w:val="009D5E61"/>
    <w:rsid w:val="009E0B33"/>
    <w:rsid w:val="009E1EAD"/>
    <w:rsid w:val="009E2325"/>
    <w:rsid w:val="009E5A08"/>
    <w:rsid w:val="009E5EC9"/>
    <w:rsid w:val="00A01CB0"/>
    <w:rsid w:val="00A03BAA"/>
    <w:rsid w:val="00A043EA"/>
    <w:rsid w:val="00A05BA9"/>
    <w:rsid w:val="00A14664"/>
    <w:rsid w:val="00A156DD"/>
    <w:rsid w:val="00A20159"/>
    <w:rsid w:val="00A24BF0"/>
    <w:rsid w:val="00A25B2F"/>
    <w:rsid w:val="00A26778"/>
    <w:rsid w:val="00A30A0F"/>
    <w:rsid w:val="00A30DC6"/>
    <w:rsid w:val="00A364D9"/>
    <w:rsid w:val="00A404EA"/>
    <w:rsid w:val="00A4225B"/>
    <w:rsid w:val="00A4657D"/>
    <w:rsid w:val="00A4674A"/>
    <w:rsid w:val="00A47FD4"/>
    <w:rsid w:val="00A5126E"/>
    <w:rsid w:val="00A5329C"/>
    <w:rsid w:val="00A64A44"/>
    <w:rsid w:val="00A67112"/>
    <w:rsid w:val="00A67381"/>
    <w:rsid w:val="00A73D0E"/>
    <w:rsid w:val="00A75A33"/>
    <w:rsid w:val="00A75E97"/>
    <w:rsid w:val="00A76F93"/>
    <w:rsid w:val="00A8028B"/>
    <w:rsid w:val="00A80695"/>
    <w:rsid w:val="00A80716"/>
    <w:rsid w:val="00A8298A"/>
    <w:rsid w:val="00A82DD4"/>
    <w:rsid w:val="00A82E49"/>
    <w:rsid w:val="00A84C81"/>
    <w:rsid w:val="00A86391"/>
    <w:rsid w:val="00A927BE"/>
    <w:rsid w:val="00A94023"/>
    <w:rsid w:val="00A96A37"/>
    <w:rsid w:val="00AA2B20"/>
    <w:rsid w:val="00AA4896"/>
    <w:rsid w:val="00AB2334"/>
    <w:rsid w:val="00AB2CD8"/>
    <w:rsid w:val="00AB4E00"/>
    <w:rsid w:val="00AB7D8D"/>
    <w:rsid w:val="00AC3620"/>
    <w:rsid w:val="00AC484D"/>
    <w:rsid w:val="00AC4CAB"/>
    <w:rsid w:val="00AC5A2B"/>
    <w:rsid w:val="00AD6109"/>
    <w:rsid w:val="00AE1B76"/>
    <w:rsid w:val="00AE36DD"/>
    <w:rsid w:val="00AE69EC"/>
    <w:rsid w:val="00AE7A0E"/>
    <w:rsid w:val="00AF32AF"/>
    <w:rsid w:val="00AF3542"/>
    <w:rsid w:val="00AF3E82"/>
    <w:rsid w:val="00B00C65"/>
    <w:rsid w:val="00B109A2"/>
    <w:rsid w:val="00B1146D"/>
    <w:rsid w:val="00B228E7"/>
    <w:rsid w:val="00B25542"/>
    <w:rsid w:val="00B33E4C"/>
    <w:rsid w:val="00B35AA4"/>
    <w:rsid w:val="00B36BE9"/>
    <w:rsid w:val="00B37671"/>
    <w:rsid w:val="00B40334"/>
    <w:rsid w:val="00B40D9B"/>
    <w:rsid w:val="00B478D7"/>
    <w:rsid w:val="00B52DC9"/>
    <w:rsid w:val="00B548FF"/>
    <w:rsid w:val="00B649A4"/>
    <w:rsid w:val="00B65A6A"/>
    <w:rsid w:val="00B815C0"/>
    <w:rsid w:val="00B92F2A"/>
    <w:rsid w:val="00B95145"/>
    <w:rsid w:val="00B956B9"/>
    <w:rsid w:val="00B961D6"/>
    <w:rsid w:val="00B96CBF"/>
    <w:rsid w:val="00BA64E1"/>
    <w:rsid w:val="00BB3CB8"/>
    <w:rsid w:val="00BC484E"/>
    <w:rsid w:val="00BC56BE"/>
    <w:rsid w:val="00BC7030"/>
    <w:rsid w:val="00BC75E3"/>
    <w:rsid w:val="00BC776D"/>
    <w:rsid w:val="00BD19B1"/>
    <w:rsid w:val="00BD72A0"/>
    <w:rsid w:val="00BF1886"/>
    <w:rsid w:val="00BF1B40"/>
    <w:rsid w:val="00BF3351"/>
    <w:rsid w:val="00C05DA0"/>
    <w:rsid w:val="00C060AC"/>
    <w:rsid w:val="00C0748F"/>
    <w:rsid w:val="00C107A3"/>
    <w:rsid w:val="00C11E0F"/>
    <w:rsid w:val="00C1222A"/>
    <w:rsid w:val="00C13620"/>
    <w:rsid w:val="00C17FCC"/>
    <w:rsid w:val="00C2582B"/>
    <w:rsid w:val="00C34C52"/>
    <w:rsid w:val="00C3665D"/>
    <w:rsid w:val="00C37415"/>
    <w:rsid w:val="00C412C2"/>
    <w:rsid w:val="00C425A7"/>
    <w:rsid w:val="00C50D52"/>
    <w:rsid w:val="00C55140"/>
    <w:rsid w:val="00C55A51"/>
    <w:rsid w:val="00C57841"/>
    <w:rsid w:val="00C6237E"/>
    <w:rsid w:val="00C65377"/>
    <w:rsid w:val="00C65928"/>
    <w:rsid w:val="00C70EC5"/>
    <w:rsid w:val="00C714FD"/>
    <w:rsid w:val="00C715E4"/>
    <w:rsid w:val="00C74A76"/>
    <w:rsid w:val="00C7512E"/>
    <w:rsid w:val="00C83E6D"/>
    <w:rsid w:val="00C8438B"/>
    <w:rsid w:val="00C95FB9"/>
    <w:rsid w:val="00CA5B95"/>
    <w:rsid w:val="00CA715F"/>
    <w:rsid w:val="00CB041C"/>
    <w:rsid w:val="00CB214C"/>
    <w:rsid w:val="00CB6EE2"/>
    <w:rsid w:val="00CC2764"/>
    <w:rsid w:val="00CC32D6"/>
    <w:rsid w:val="00CD0889"/>
    <w:rsid w:val="00CD73C0"/>
    <w:rsid w:val="00CE114D"/>
    <w:rsid w:val="00CE1DCD"/>
    <w:rsid w:val="00CE46A0"/>
    <w:rsid w:val="00CE4E2B"/>
    <w:rsid w:val="00CE7646"/>
    <w:rsid w:val="00CF2A57"/>
    <w:rsid w:val="00CF3ECD"/>
    <w:rsid w:val="00CF7407"/>
    <w:rsid w:val="00D04A49"/>
    <w:rsid w:val="00D0646D"/>
    <w:rsid w:val="00D07CC8"/>
    <w:rsid w:val="00D1132C"/>
    <w:rsid w:val="00D115D6"/>
    <w:rsid w:val="00D17C23"/>
    <w:rsid w:val="00D2459F"/>
    <w:rsid w:val="00D25BBC"/>
    <w:rsid w:val="00D27243"/>
    <w:rsid w:val="00D43C86"/>
    <w:rsid w:val="00D475E7"/>
    <w:rsid w:val="00D47944"/>
    <w:rsid w:val="00D60D4F"/>
    <w:rsid w:val="00D62931"/>
    <w:rsid w:val="00D67355"/>
    <w:rsid w:val="00D74E5B"/>
    <w:rsid w:val="00D76C17"/>
    <w:rsid w:val="00D77F00"/>
    <w:rsid w:val="00D87B3A"/>
    <w:rsid w:val="00D91B42"/>
    <w:rsid w:val="00D92190"/>
    <w:rsid w:val="00D92A12"/>
    <w:rsid w:val="00DA2DC8"/>
    <w:rsid w:val="00DB13E3"/>
    <w:rsid w:val="00DB5E25"/>
    <w:rsid w:val="00DC2797"/>
    <w:rsid w:val="00DC5DCD"/>
    <w:rsid w:val="00DC719E"/>
    <w:rsid w:val="00DC7C6A"/>
    <w:rsid w:val="00DD4B3A"/>
    <w:rsid w:val="00DE1E3F"/>
    <w:rsid w:val="00DE21AD"/>
    <w:rsid w:val="00DE2331"/>
    <w:rsid w:val="00DE6A56"/>
    <w:rsid w:val="00DF35E5"/>
    <w:rsid w:val="00E01286"/>
    <w:rsid w:val="00E04A13"/>
    <w:rsid w:val="00E13CBA"/>
    <w:rsid w:val="00E205B7"/>
    <w:rsid w:val="00E214C0"/>
    <w:rsid w:val="00E23BF9"/>
    <w:rsid w:val="00E26D37"/>
    <w:rsid w:val="00E330C8"/>
    <w:rsid w:val="00E33CB6"/>
    <w:rsid w:val="00E36066"/>
    <w:rsid w:val="00E37CC1"/>
    <w:rsid w:val="00E4229D"/>
    <w:rsid w:val="00E422C1"/>
    <w:rsid w:val="00E47154"/>
    <w:rsid w:val="00E47C3E"/>
    <w:rsid w:val="00E502EB"/>
    <w:rsid w:val="00E61D72"/>
    <w:rsid w:val="00E72590"/>
    <w:rsid w:val="00EA169C"/>
    <w:rsid w:val="00EA3577"/>
    <w:rsid w:val="00EA61C1"/>
    <w:rsid w:val="00EA6424"/>
    <w:rsid w:val="00EB6E42"/>
    <w:rsid w:val="00EB7D9B"/>
    <w:rsid w:val="00EC0050"/>
    <w:rsid w:val="00EC1706"/>
    <w:rsid w:val="00EC30ED"/>
    <w:rsid w:val="00EC33BB"/>
    <w:rsid w:val="00EC3496"/>
    <w:rsid w:val="00EC38F4"/>
    <w:rsid w:val="00EC4B06"/>
    <w:rsid w:val="00EC5F1F"/>
    <w:rsid w:val="00ED5829"/>
    <w:rsid w:val="00ED768E"/>
    <w:rsid w:val="00EE184A"/>
    <w:rsid w:val="00F00D33"/>
    <w:rsid w:val="00F0216E"/>
    <w:rsid w:val="00F042C1"/>
    <w:rsid w:val="00F04547"/>
    <w:rsid w:val="00F223B0"/>
    <w:rsid w:val="00F35214"/>
    <w:rsid w:val="00F37CEC"/>
    <w:rsid w:val="00F43C7C"/>
    <w:rsid w:val="00F50C28"/>
    <w:rsid w:val="00F54C18"/>
    <w:rsid w:val="00F55656"/>
    <w:rsid w:val="00F61BF3"/>
    <w:rsid w:val="00F6214B"/>
    <w:rsid w:val="00F636A9"/>
    <w:rsid w:val="00F817A7"/>
    <w:rsid w:val="00F90107"/>
    <w:rsid w:val="00F944AE"/>
    <w:rsid w:val="00F96ACE"/>
    <w:rsid w:val="00F96E55"/>
    <w:rsid w:val="00FA0F9C"/>
    <w:rsid w:val="00FA1DCA"/>
    <w:rsid w:val="00FA28C7"/>
    <w:rsid w:val="00FA3E3C"/>
    <w:rsid w:val="00FA7E23"/>
    <w:rsid w:val="00FB7FFB"/>
    <w:rsid w:val="00FC068B"/>
    <w:rsid w:val="00FC10D9"/>
    <w:rsid w:val="00FC38D4"/>
    <w:rsid w:val="00FE5874"/>
    <w:rsid w:val="00FE6BEB"/>
    <w:rsid w:val="00FF7E0D"/>
    <w:rsid w:val="01070369"/>
    <w:rsid w:val="014BFA58"/>
    <w:rsid w:val="01922A8B"/>
    <w:rsid w:val="01CF2740"/>
    <w:rsid w:val="01CF4173"/>
    <w:rsid w:val="02675DF8"/>
    <w:rsid w:val="02C44E54"/>
    <w:rsid w:val="02D91F98"/>
    <w:rsid w:val="030DD7CF"/>
    <w:rsid w:val="0318F467"/>
    <w:rsid w:val="045EAEFE"/>
    <w:rsid w:val="049AFD0F"/>
    <w:rsid w:val="04F438F5"/>
    <w:rsid w:val="05BCEF9E"/>
    <w:rsid w:val="05EB18E6"/>
    <w:rsid w:val="06083C57"/>
    <w:rsid w:val="07ABF136"/>
    <w:rsid w:val="086BDC4D"/>
    <w:rsid w:val="088BFC66"/>
    <w:rsid w:val="08940654"/>
    <w:rsid w:val="0947C197"/>
    <w:rsid w:val="098D5129"/>
    <w:rsid w:val="0A65E226"/>
    <w:rsid w:val="0A66D1CC"/>
    <w:rsid w:val="0A836501"/>
    <w:rsid w:val="0BB0D453"/>
    <w:rsid w:val="0C515961"/>
    <w:rsid w:val="0CA5AA4D"/>
    <w:rsid w:val="0CD8D14A"/>
    <w:rsid w:val="0D23ABE7"/>
    <w:rsid w:val="0D745C49"/>
    <w:rsid w:val="0DEDF40B"/>
    <w:rsid w:val="0DF4D28F"/>
    <w:rsid w:val="0E3755E1"/>
    <w:rsid w:val="0E3A0C63"/>
    <w:rsid w:val="0E462AEF"/>
    <w:rsid w:val="0E6090C4"/>
    <w:rsid w:val="0F03E000"/>
    <w:rsid w:val="0F5B17E6"/>
    <w:rsid w:val="0F7B30AF"/>
    <w:rsid w:val="0FCD0C57"/>
    <w:rsid w:val="0FE1FB50"/>
    <w:rsid w:val="0FEA657D"/>
    <w:rsid w:val="10562FEC"/>
    <w:rsid w:val="10CA540D"/>
    <w:rsid w:val="1124CA84"/>
    <w:rsid w:val="117DCBB1"/>
    <w:rsid w:val="120E1F4C"/>
    <w:rsid w:val="12FEB8CC"/>
    <w:rsid w:val="13337103"/>
    <w:rsid w:val="13484247"/>
    <w:rsid w:val="13D9B809"/>
    <w:rsid w:val="14440D32"/>
    <w:rsid w:val="144BAC7A"/>
    <w:rsid w:val="151A5E76"/>
    <w:rsid w:val="15ABD438"/>
    <w:rsid w:val="15C2007F"/>
    <w:rsid w:val="15E88D63"/>
    <w:rsid w:val="17A0D021"/>
    <w:rsid w:val="18142B86"/>
    <w:rsid w:val="1862CD5B"/>
    <w:rsid w:val="18B13D7E"/>
    <w:rsid w:val="18B5D7F3"/>
    <w:rsid w:val="1A25C0D6"/>
    <w:rsid w:val="1A49BA59"/>
    <w:rsid w:val="1BD3C747"/>
    <w:rsid w:val="1C51945B"/>
    <w:rsid w:val="1CC81B58"/>
    <w:rsid w:val="1CF6DA7D"/>
    <w:rsid w:val="1D54FE8E"/>
    <w:rsid w:val="1DCF3C24"/>
    <w:rsid w:val="1E74F4BA"/>
    <w:rsid w:val="1EEF3B58"/>
    <w:rsid w:val="1F9B3FCD"/>
    <w:rsid w:val="204710E9"/>
    <w:rsid w:val="21940497"/>
    <w:rsid w:val="2272C375"/>
    <w:rsid w:val="23392344"/>
    <w:rsid w:val="2346EFFB"/>
    <w:rsid w:val="243C8D77"/>
    <w:rsid w:val="24ACD929"/>
    <w:rsid w:val="24E89ABE"/>
    <w:rsid w:val="254814C1"/>
    <w:rsid w:val="25698432"/>
    <w:rsid w:val="25FE6AEE"/>
    <w:rsid w:val="26D4D79F"/>
    <w:rsid w:val="271912A2"/>
    <w:rsid w:val="27AA2FD2"/>
    <w:rsid w:val="27BE78F7"/>
    <w:rsid w:val="286302DB"/>
    <w:rsid w:val="286BA54E"/>
    <w:rsid w:val="2884CA68"/>
    <w:rsid w:val="295A525E"/>
    <w:rsid w:val="29C77955"/>
    <w:rsid w:val="2A05B1BE"/>
    <w:rsid w:val="2A632118"/>
    <w:rsid w:val="2B136F8D"/>
    <w:rsid w:val="2BBC6B2A"/>
    <w:rsid w:val="2D52EB31"/>
    <w:rsid w:val="2DC92A68"/>
    <w:rsid w:val="2E92D339"/>
    <w:rsid w:val="2F1641E0"/>
    <w:rsid w:val="3060FAE8"/>
    <w:rsid w:val="309D486D"/>
    <w:rsid w:val="30AE78E3"/>
    <w:rsid w:val="30C5D2CB"/>
    <w:rsid w:val="311F18B8"/>
    <w:rsid w:val="3184E594"/>
    <w:rsid w:val="31E17E5D"/>
    <w:rsid w:val="32448FB4"/>
    <w:rsid w:val="32CEEC57"/>
    <w:rsid w:val="32D1D942"/>
    <w:rsid w:val="3349B84A"/>
    <w:rsid w:val="33FD738D"/>
    <w:rsid w:val="34220274"/>
    <w:rsid w:val="354B2273"/>
    <w:rsid w:val="372C0133"/>
    <w:rsid w:val="379DC281"/>
    <w:rsid w:val="38A2DBB8"/>
    <w:rsid w:val="38AA0A9C"/>
    <w:rsid w:val="392AE7C1"/>
    <w:rsid w:val="39C6C4F0"/>
    <w:rsid w:val="3B1CB812"/>
    <w:rsid w:val="3BD11FE6"/>
    <w:rsid w:val="3BDA7C7A"/>
    <w:rsid w:val="3C0D5CD8"/>
    <w:rsid w:val="3C674520"/>
    <w:rsid w:val="3C940470"/>
    <w:rsid w:val="3D6E5F55"/>
    <w:rsid w:val="3D770D2E"/>
    <w:rsid w:val="3D9D08CD"/>
    <w:rsid w:val="3E2FD4D1"/>
    <w:rsid w:val="3E8D0319"/>
    <w:rsid w:val="3F0A2FB6"/>
    <w:rsid w:val="3FA3AA62"/>
    <w:rsid w:val="3FE42E65"/>
    <w:rsid w:val="4005CD2D"/>
    <w:rsid w:val="4048CD34"/>
    <w:rsid w:val="4106EECA"/>
    <w:rsid w:val="42112BB4"/>
    <w:rsid w:val="42197784"/>
    <w:rsid w:val="4249BDFE"/>
    <w:rsid w:val="427DC350"/>
    <w:rsid w:val="42A2BF2B"/>
    <w:rsid w:val="42C739E0"/>
    <w:rsid w:val="430D1C64"/>
    <w:rsid w:val="43187F51"/>
    <w:rsid w:val="43597170"/>
    <w:rsid w:val="43877256"/>
    <w:rsid w:val="43CD304B"/>
    <w:rsid w:val="43DDA0D9"/>
    <w:rsid w:val="43FF6E9E"/>
    <w:rsid w:val="440E7058"/>
    <w:rsid w:val="44E61A9E"/>
    <w:rsid w:val="452342B7"/>
    <w:rsid w:val="4524F35E"/>
    <w:rsid w:val="455A6690"/>
    <w:rsid w:val="456FD5AB"/>
    <w:rsid w:val="463DB553"/>
    <w:rsid w:val="468A25D0"/>
    <w:rsid w:val="46A0A82E"/>
    <w:rsid w:val="46B836CD"/>
    <w:rsid w:val="471D2F21"/>
    <w:rsid w:val="4795326D"/>
    <w:rsid w:val="48201940"/>
    <w:rsid w:val="4828C590"/>
    <w:rsid w:val="48A0A16E"/>
    <w:rsid w:val="48B8FF82"/>
    <w:rsid w:val="493854B7"/>
    <w:rsid w:val="4A3BBEEA"/>
    <w:rsid w:val="4B02B72C"/>
    <w:rsid w:val="4B386EE3"/>
    <w:rsid w:val="4B3F291D"/>
    <w:rsid w:val="4BF65095"/>
    <w:rsid w:val="4C35C3DC"/>
    <w:rsid w:val="4C429350"/>
    <w:rsid w:val="4D5DF6F0"/>
    <w:rsid w:val="4D9DEB2D"/>
    <w:rsid w:val="4EBC0E11"/>
    <w:rsid w:val="4F450F27"/>
    <w:rsid w:val="4F5983D1"/>
    <w:rsid w:val="4F5BB241"/>
    <w:rsid w:val="4F9E7AC0"/>
    <w:rsid w:val="50C41167"/>
    <w:rsid w:val="510E7C8F"/>
    <w:rsid w:val="515B2E33"/>
    <w:rsid w:val="522E72BB"/>
    <w:rsid w:val="539253A2"/>
    <w:rsid w:val="559CD663"/>
    <w:rsid w:val="55AD684C"/>
    <w:rsid w:val="5690E37F"/>
    <w:rsid w:val="56B0D27F"/>
    <w:rsid w:val="573AC300"/>
    <w:rsid w:val="576BC163"/>
    <w:rsid w:val="57D98E9A"/>
    <w:rsid w:val="58C6106B"/>
    <w:rsid w:val="594BA1D9"/>
    <w:rsid w:val="596E6D12"/>
    <w:rsid w:val="598AEB6D"/>
    <w:rsid w:val="59915FCE"/>
    <w:rsid w:val="59A2E4DA"/>
    <w:rsid w:val="59AA9F8F"/>
    <w:rsid w:val="59EC6E55"/>
    <w:rsid w:val="59F4C082"/>
    <w:rsid w:val="5A0B01A2"/>
    <w:rsid w:val="5AF3DD79"/>
    <w:rsid w:val="5B3D21A4"/>
    <w:rsid w:val="5C7CFDC8"/>
    <w:rsid w:val="5CC9AF6C"/>
    <w:rsid w:val="5CE15EA4"/>
    <w:rsid w:val="5DF99D5E"/>
    <w:rsid w:val="5E4DED0B"/>
    <w:rsid w:val="5E56D4AC"/>
    <w:rsid w:val="5E7AAE60"/>
    <w:rsid w:val="5F690472"/>
    <w:rsid w:val="60F65A9B"/>
    <w:rsid w:val="6148E707"/>
    <w:rsid w:val="617C704E"/>
    <w:rsid w:val="61D2D4E5"/>
    <w:rsid w:val="62075A4B"/>
    <w:rsid w:val="62721894"/>
    <w:rsid w:val="62F932F8"/>
    <w:rsid w:val="639B09F9"/>
    <w:rsid w:val="63E1312F"/>
    <w:rsid w:val="6487AB06"/>
    <w:rsid w:val="64A4CE77"/>
    <w:rsid w:val="6570B4E6"/>
    <w:rsid w:val="6610FC84"/>
    <w:rsid w:val="66E8479F"/>
    <w:rsid w:val="6749B666"/>
    <w:rsid w:val="675EBA49"/>
    <w:rsid w:val="67EEA72A"/>
    <w:rsid w:val="67FB8BB2"/>
    <w:rsid w:val="6803786E"/>
    <w:rsid w:val="68E586C7"/>
    <w:rsid w:val="6906E2A1"/>
    <w:rsid w:val="69A6B94F"/>
    <w:rsid w:val="69B084A1"/>
    <w:rsid w:val="69C4DC22"/>
    <w:rsid w:val="6AE0B985"/>
    <w:rsid w:val="6AE46DA7"/>
    <w:rsid w:val="6BE423B8"/>
    <w:rsid w:val="6D2ABE72"/>
    <w:rsid w:val="6D4910D3"/>
    <w:rsid w:val="6D78C080"/>
    <w:rsid w:val="6DFC65AD"/>
    <w:rsid w:val="6E7A2A72"/>
    <w:rsid w:val="6E913F24"/>
    <w:rsid w:val="6ECDBA04"/>
    <w:rsid w:val="6F4FB268"/>
    <w:rsid w:val="6FC65FC0"/>
    <w:rsid w:val="6FF62C3F"/>
    <w:rsid w:val="7015FAD3"/>
    <w:rsid w:val="702F2330"/>
    <w:rsid w:val="7092AC31"/>
    <w:rsid w:val="722A8508"/>
    <w:rsid w:val="722B89B1"/>
    <w:rsid w:val="733195BF"/>
    <w:rsid w:val="7359F31A"/>
    <w:rsid w:val="745C6DF2"/>
    <w:rsid w:val="74609296"/>
    <w:rsid w:val="7536FF47"/>
    <w:rsid w:val="75D41D84"/>
    <w:rsid w:val="75E94959"/>
    <w:rsid w:val="76EE6D9D"/>
    <w:rsid w:val="7760A136"/>
    <w:rsid w:val="778FA9D7"/>
    <w:rsid w:val="77CC2146"/>
    <w:rsid w:val="78109C2A"/>
    <w:rsid w:val="78FF7E53"/>
    <w:rsid w:val="79973A1E"/>
    <w:rsid w:val="79C34E6C"/>
    <w:rsid w:val="79EAEF19"/>
    <w:rsid w:val="7A907533"/>
    <w:rsid w:val="7A99BB1D"/>
    <w:rsid w:val="7AC15BCA"/>
    <w:rsid w:val="7B94D323"/>
    <w:rsid w:val="7BD99741"/>
    <w:rsid w:val="7BF190AE"/>
    <w:rsid w:val="7C477F2C"/>
    <w:rsid w:val="7CF9EABC"/>
    <w:rsid w:val="7D29B318"/>
    <w:rsid w:val="7D3E845C"/>
    <w:rsid w:val="7D5ADA03"/>
    <w:rsid w:val="7D8E48B6"/>
    <w:rsid w:val="7DB36E25"/>
    <w:rsid w:val="7E14F10D"/>
    <w:rsid w:val="7EFF8B21"/>
    <w:rsid w:val="7F10A08B"/>
    <w:rsid w:val="7F20AD6D"/>
    <w:rsid w:val="7FD7A0C1"/>
    <w:rsid w:val="7FE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BC4C5"/>
  <w15:chartTrackingRefBased/>
  <w15:docId w15:val="{7DD52474-D627-48C2-A1E7-3189ABB7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"/>
    <w:unhideWhenUsed/>
    <w:qFormat/>
    <w:rsid w:val="00357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7"/>
    <w:rsid w:val="00357487"/>
  </w:style>
  <w:style w:type="paragraph" w:styleId="Footer">
    <w:name w:val="footer"/>
    <w:basedOn w:val="Normal"/>
    <w:link w:val="FooterChar"/>
    <w:uiPriority w:val="99"/>
    <w:unhideWhenUsed/>
    <w:rsid w:val="00357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87"/>
  </w:style>
  <w:style w:type="character" w:styleId="Hyperlink">
    <w:name w:val="Hyperlink"/>
    <w:basedOn w:val="DefaultParagraphFont"/>
    <w:uiPriority w:val="99"/>
    <w:unhideWhenUsed/>
    <w:rsid w:val="00D07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07CC8"/>
    <w:rPr>
      <w:color w:val="605E5C"/>
      <w:shd w:val="clear" w:color="auto" w:fill="E1DFDD"/>
    </w:rPr>
  </w:style>
  <w:style w:type="paragraph" w:customStyle="1" w:styleId="Default">
    <w:name w:val="Default"/>
    <w:rsid w:val="00A03BAA"/>
    <w:pPr>
      <w:widowControl w:val="0"/>
      <w:autoSpaceDE w:val="0"/>
      <w:autoSpaceDN w:val="0"/>
      <w:adjustRightInd w:val="0"/>
    </w:pPr>
    <w:rPr>
      <w:rFonts w:ascii="Calibri" w:eastAsia="Arial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03BAA"/>
    <w:pPr>
      <w:ind w:left="720"/>
      <w:contextualSpacing/>
    </w:pPr>
    <w:rPr>
      <w:rFonts w:ascii="Pact Light" w:eastAsia="Arial" w:hAnsi="Pact Light" w:cs="Times New Roman"/>
      <w:color w:val="000000" w:themeColor="text1"/>
    </w:rPr>
  </w:style>
  <w:style w:type="table" w:styleId="TableGrid">
    <w:name w:val="Table Grid"/>
    <w:basedOn w:val="TableNormal"/>
    <w:uiPriority w:val="39"/>
    <w:rsid w:val="00A03BAA"/>
    <w:rPr>
      <w:rFonts w:ascii="Pact Light" w:eastAsia="Arial" w:hAnsi="Pact Light" w:cs="Times New Roman"/>
      <w:color w:val="000000" w:themeColor="text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3BA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3BAA"/>
    <w:rPr>
      <w:rFonts w:ascii="Century Gothic" w:eastAsia="Century Gothic" w:hAnsi="Century Gothic" w:cs="Century Gothic"/>
      <w:sz w:val="20"/>
      <w:szCs w:val="20"/>
      <w:lang w:val="en-US"/>
    </w:rPr>
  </w:style>
  <w:style w:type="character" w:styleId="Strong">
    <w:name w:val="Strong"/>
    <w:basedOn w:val="DefaultParagraphFont"/>
    <w:uiPriority w:val="33"/>
    <w:qFormat/>
    <w:rsid w:val="00A03BAA"/>
    <w:rPr>
      <w:b/>
      <w:bCs/>
    </w:rPr>
  </w:style>
  <w:style w:type="paragraph" w:styleId="NormalWeb">
    <w:name w:val="Normal (Web)"/>
    <w:basedOn w:val="Normal"/>
    <w:uiPriority w:val="99"/>
    <w:unhideWhenUsed/>
    <w:rsid w:val="00A03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FE6B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1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EDE"/>
  </w:style>
  <w:style w:type="paragraph" w:customStyle="1" w:styleId="paragraph">
    <w:name w:val="paragraph"/>
    <w:basedOn w:val="Normal"/>
    <w:rsid w:val="00F50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50C28"/>
  </w:style>
  <w:style w:type="character" w:customStyle="1" w:styleId="eop">
    <w:name w:val="eop"/>
    <w:basedOn w:val="DefaultParagraphFont"/>
    <w:rsid w:val="00F50C28"/>
  </w:style>
  <w:style w:type="character" w:styleId="FollowedHyperlink">
    <w:name w:val="FollowedHyperlink"/>
    <w:basedOn w:val="DefaultParagraphFont"/>
    <w:uiPriority w:val="99"/>
    <w:semiHidden/>
    <w:unhideWhenUsed/>
    <w:rsid w:val="00CA715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D17C2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portaus.gov.au/governance/standards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ortaus.gov.au/governance/standards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C00EF7-4D48-4999-A83D-BE057AB47DF7}" type="doc">
      <dgm:prSet loTypeId="urn:microsoft.com/office/officeart/2005/8/layout/radial5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136350C5-31FE-4AF5-9D13-046C35AE2BDC}">
      <dgm:prSet phldrT="[Text]"/>
      <dgm:spPr/>
      <dgm:t>
        <a:bodyPr/>
        <a:lstStyle/>
        <a:p>
          <a:r>
            <a:rPr lang="en-AU"/>
            <a:t>Sporting Organisation Board</a:t>
          </a:r>
        </a:p>
      </dgm:t>
    </dgm:pt>
    <dgm:pt modelId="{12D29AE7-91E8-4EDE-85B2-A1FC11E71B2B}" type="parTrans" cxnId="{F59B956E-5022-465E-8835-02EA577DB2F3}">
      <dgm:prSet/>
      <dgm:spPr/>
      <dgm:t>
        <a:bodyPr/>
        <a:lstStyle/>
        <a:p>
          <a:endParaRPr lang="en-AU"/>
        </a:p>
      </dgm:t>
    </dgm:pt>
    <dgm:pt modelId="{58AA09E5-7679-467E-AD47-34099EBB61D9}" type="sibTrans" cxnId="{F59B956E-5022-465E-8835-02EA577DB2F3}">
      <dgm:prSet/>
      <dgm:spPr/>
      <dgm:t>
        <a:bodyPr/>
        <a:lstStyle/>
        <a:p>
          <a:endParaRPr lang="en-AU"/>
        </a:p>
      </dgm:t>
    </dgm:pt>
    <dgm:pt modelId="{2CFBE71E-9D37-464C-BF03-914CFBA32BEE}">
      <dgm:prSet phldrT="[Text]"/>
      <dgm:spPr/>
      <dgm:t>
        <a:bodyPr/>
        <a:lstStyle/>
        <a:p>
          <a:r>
            <a:rPr lang="en-AU"/>
            <a:t>Clubs</a:t>
          </a:r>
        </a:p>
      </dgm:t>
    </dgm:pt>
    <dgm:pt modelId="{8E73B3CD-6A5F-47E3-8A47-A3551CE32726}" type="parTrans" cxnId="{DA8FB096-437C-4A21-884D-746BC69CBDB8}">
      <dgm:prSet/>
      <dgm:spPr/>
      <dgm:t>
        <a:bodyPr/>
        <a:lstStyle/>
        <a:p>
          <a:endParaRPr lang="en-AU"/>
        </a:p>
      </dgm:t>
    </dgm:pt>
    <dgm:pt modelId="{66D09823-7E48-45A2-8255-5B84B7EE4302}" type="sibTrans" cxnId="{DA8FB096-437C-4A21-884D-746BC69CBDB8}">
      <dgm:prSet/>
      <dgm:spPr/>
      <dgm:t>
        <a:bodyPr/>
        <a:lstStyle/>
        <a:p>
          <a:endParaRPr lang="en-AU"/>
        </a:p>
      </dgm:t>
    </dgm:pt>
    <dgm:pt modelId="{686C344E-A6D5-43DA-931C-75132FC8E206}">
      <dgm:prSet/>
      <dgm:spPr/>
      <dgm:t>
        <a:bodyPr/>
        <a:lstStyle/>
        <a:p>
          <a:endParaRPr lang="en-AU"/>
        </a:p>
      </dgm:t>
    </dgm:pt>
    <dgm:pt modelId="{580F8030-145B-4C5E-B935-CE44C72F0C46}" type="parTrans" cxnId="{F10EB74B-B986-4895-BF73-67B5EB186527}">
      <dgm:prSet custAng="5400000"/>
      <dgm:spPr>
        <a:prstGeom prst="upDownArrow">
          <a:avLst/>
        </a:prstGeom>
      </dgm:spPr>
      <dgm:t>
        <a:bodyPr/>
        <a:lstStyle/>
        <a:p>
          <a:endParaRPr lang="en-AU"/>
        </a:p>
      </dgm:t>
    </dgm:pt>
    <dgm:pt modelId="{57C6458D-3C69-4916-B69F-1C41B6248BF9}" type="sibTrans" cxnId="{F10EB74B-B986-4895-BF73-67B5EB186527}">
      <dgm:prSet/>
      <dgm:spPr/>
      <dgm:t>
        <a:bodyPr/>
        <a:lstStyle/>
        <a:p>
          <a:endParaRPr lang="en-AU"/>
        </a:p>
      </dgm:t>
    </dgm:pt>
    <dgm:pt modelId="{DC723C79-66CF-43C5-8BB5-8F4B1B887035}">
      <dgm:prSet/>
      <dgm:spPr/>
      <dgm:t>
        <a:bodyPr/>
        <a:lstStyle/>
        <a:p>
          <a:endParaRPr lang="en-AU"/>
        </a:p>
      </dgm:t>
    </dgm:pt>
    <dgm:pt modelId="{99A710FB-6AAF-415E-A9C0-F36A5DAF5BEE}" type="parTrans" cxnId="{B4CA9D0F-7A0E-4EA3-93D5-57005D24C610}">
      <dgm:prSet custAng="5400000"/>
      <dgm:spPr>
        <a:prstGeom prst="upDownArrow">
          <a:avLst/>
        </a:prstGeom>
      </dgm:spPr>
      <dgm:t>
        <a:bodyPr/>
        <a:lstStyle/>
        <a:p>
          <a:endParaRPr lang="en-AU"/>
        </a:p>
      </dgm:t>
    </dgm:pt>
    <dgm:pt modelId="{11385356-9A7B-4459-8F52-4030260BA216}" type="sibTrans" cxnId="{B4CA9D0F-7A0E-4EA3-93D5-57005D24C610}">
      <dgm:prSet/>
      <dgm:spPr/>
      <dgm:t>
        <a:bodyPr/>
        <a:lstStyle/>
        <a:p>
          <a:endParaRPr lang="en-AU"/>
        </a:p>
      </dgm:t>
    </dgm:pt>
    <dgm:pt modelId="{9B67ED7E-76B9-4092-9EF9-E6C9C2B39FBA}">
      <dgm:prSet custT="1"/>
      <dgm:spPr/>
      <dgm:t>
        <a:bodyPr/>
        <a:lstStyle/>
        <a:p>
          <a:r>
            <a:rPr lang="en-AU" sz="1200"/>
            <a:t>Member Organisations</a:t>
          </a:r>
        </a:p>
      </dgm:t>
    </dgm:pt>
    <dgm:pt modelId="{9D64EDF1-C252-46EC-9311-8ABFDB8032E0}" type="parTrans" cxnId="{AF06379F-69DF-4533-BFF3-8F88FCD94B36}">
      <dgm:prSet/>
      <dgm:spPr/>
      <dgm:t>
        <a:bodyPr/>
        <a:lstStyle/>
        <a:p>
          <a:endParaRPr lang="en-AU"/>
        </a:p>
      </dgm:t>
    </dgm:pt>
    <dgm:pt modelId="{985B45D6-1EB9-4AF5-94AC-3BBF79E74083}" type="sibTrans" cxnId="{AF06379F-69DF-4533-BFF3-8F88FCD94B36}">
      <dgm:prSet/>
      <dgm:spPr/>
      <dgm:t>
        <a:bodyPr/>
        <a:lstStyle/>
        <a:p>
          <a:endParaRPr lang="en-AU"/>
        </a:p>
      </dgm:t>
    </dgm:pt>
    <dgm:pt modelId="{2A547067-AFC5-4DF1-8466-9C14E9F5140B}">
      <dgm:prSet/>
      <dgm:spPr/>
      <dgm:t>
        <a:bodyPr/>
        <a:lstStyle/>
        <a:p>
          <a:r>
            <a:rPr lang="en-AU"/>
            <a:t>Directors of Member Organisations</a:t>
          </a:r>
        </a:p>
      </dgm:t>
    </dgm:pt>
    <dgm:pt modelId="{1B959C07-DCEB-4D0E-8EA6-54C90F440A57}" type="parTrans" cxnId="{09B5E187-08A7-45F3-8FA1-2518919B60CD}">
      <dgm:prSet/>
      <dgm:spPr/>
      <dgm:t>
        <a:bodyPr/>
        <a:lstStyle/>
        <a:p>
          <a:endParaRPr lang="en-AU"/>
        </a:p>
      </dgm:t>
    </dgm:pt>
    <dgm:pt modelId="{2F09E0A0-D2B5-4DC8-9F8A-5E4E1E9660EA}" type="sibTrans" cxnId="{09B5E187-08A7-45F3-8FA1-2518919B60CD}">
      <dgm:prSet/>
      <dgm:spPr/>
      <dgm:t>
        <a:bodyPr/>
        <a:lstStyle/>
        <a:p>
          <a:endParaRPr lang="en-AU"/>
        </a:p>
      </dgm:t>
    </dgm:pt>
    <dgm:pt modelId="{DEE777B5-E54D-47AD-82DF-E1C453B52E5B}">
      <dgm:prSet custT="1"/>
      <dgm:spPr/>
      <dgm:t>
        <a:bodyPr/>
        <a:lstStyle/>
        <a:p>
          <a:r>
            <a:rPr lang="en-AU" sz="1200"/>
            <a:t>Australian Sports Commission</a:t>
          </a:r>
        </a:p>
      </dgm:t>
    </dgm:pt>
    <dgm:pt modelId="{AB29E043-351F-42FB-B702-BC01BA7A9671}" type="parTrans" cxnId="{7319E647-58E8-4038-A92E-7702CCC5D86D}">
      <dgm:prSet/>
      <dgm:spPr/>
      <dgm:t>
        <a:bodyPr/>
        <a:lstStyle/>
        <a:p>
          <a:endParaRPr lang="en-AU"/>
        </a:p>
      </dgm:t>
    </dgm:pt>
    <dgm:pt modelId="{DC30A8E9-81FD-43DB-A992-A216D98BB77A}" type="sibTrans" cxnId="{7319E647-58E8-4038-A92E-7702CCC5D86D}">
      <dgm:prSet/>
      <dgm:spPr/>
      <dgm:t>
        <a:bodyPr/>
        <a:lstStyle/>
        <a:p>
          <a:endParaRPr lang="en-AU"/>
        </a:p>
      </dgm:t>
    </dgm:pt>
    <dgm:pt modelId="{A53C2204-5E90-4AAE-9E45-943CC757B5CD}">
      <dgm:prSet/>
      <dgm:spPr/>
      <dgm:t>
        <a:bodyPr/>
        <a:lstStyle/>
        <a:p>
          <a:r>
            <a:rPr lang="en-AU"/>
            <a:t>State and/or Territory Government </a:t>
          </a:r>
        </a:p>
      </dgm:t>
    </dgm:pt>
    <dgm:pt modelId="{5579777B-89E8-42AA-A8D0-94FE8D4FFF48}" type="parTrans" cxnId="{E7CED385-1A06-4597-A4EB-E2D527B3AFF8}">
      <dgm:prSet/>
      <dgm:spPr/>
      <dgm:t>
        <a:bodyPr/>
        <a:lstStyle/>
        <a:p>
          <a:endParaRPr lang="en-AU"/>
        </a:p>
      </dgm:t>
    </dgm:pt>
    <dgm:pt modelId="{92CC1463-CDE3-46DF-A057-A1DCF9541C81}" type="sibTrans" cxnId="{E7CED385-1A06-4597-A4EB-E2D527B3AFF8}">
      <dgm:prSet/>
      <dgm:spPr/>
      <dgm:t>
        <a:bodyPr/>
        <a:lstStyle/>
        <a:p>
          <a:endParaRPr lang="en-AU"/>
        </a:p>
      </dgm:t>
    </dgm:pt>
    <dgm:pt modelId="{703B75E6-0F9F-4B2D-981E-6D3E1D09533E}">
      <dgm:prSet/>
      <dgm:spPr/>
      <dgm:t>
        <a:bodyPr/>
        <a:lstStyle/>
        <a:p>
          <a:endParaRPr lang="en-AU"/>
        </a:p>
      </dgm:t>
    </dgm:pt>
    <dgm:pt modelId="{C36EC312-1A61-4B6A-A521-2F9F9820D4F5}" type="parTrans" cxnId="{1951B2F9-6713-48E5-9EFD-6CFE4086F1A0}">
      <dgm:prSet custAng="5400000"/>
      <dgm:spPr>
        <a:prstGeom prst="upDownArrow">
          <a:avLst/>
        </a:prstGeom>
      </dgm:spPr>
      <dgm:t>
        <a:bodyPr/>
        <a:lstStyle/>
        <a:p>
          <a:endParaRPr lang="en-AU"/>
        </a:p>
      </dgm:t>
    </dgm:pt>
    <dgm:pt modelId="{CA4C22BD-9232-4E65-AAF1-7282097C1B36}" type="sibTrans" cxnId="{1951B2F9-6713-48E5-9EFD-6CFE4086F1A0}">
      <dgm:prSet/>
      <dgm:spPr/>
      <dgm:t>
        <a:bodyPr/>
        <a:lstStyle/>
        <a:p>
          <a:endParaRPr lang="en-AU"/>
        </a:p>
      </dgm:t>
    </dgm:pt>
    <dgm:pt modelId="{6F18586E-5C8A-4F41-AC8B-D890E7CF047F}">
      <dgm:prSet/>
      <dgm:spPr/>
      <dgm:t>
        <a:bodyPr/>
        <a:lstStyle/>
        <a:p>
          <a:r>
            <a:rPr lang="en-AU"/>
            <a:t>Sport Integrity Australia</a:t>
          </a:r>
        </a:p>
      </dgm:t>
    </dgm:pt>
    <dgm:pt modelId="{F0668E53-511F-44D0-8F0A-09EE82DC0492}" type="parTrans" cxnId="{7334C856-E5C7-4D17-BB95-36A6FCAC354E}">
      <dgm:prSet/>
      <dgm:spPr/>
      <dgm:t>
        <a:bodyPr/>
        <a:lstStyle/>
        <a:p>
          <a:endParaRPr lang="en-AU"/>
        </a:p>
      </dgm:t>
    </dgm:pt>
    <dgm:pt modelId="{6D9E89A9-06CB-4E06-A828-31FA55B5DC63}" type="sibTrans" cxnId="{7334C856-E5C7-4D17-BB95-36A6FCAC354E}">
      <dgm:prSet/>
      <dgm:spPr/>
      <dgm:t>
        <a:bodyPr/>
        <a:lstStyle/>
        <a:p>
          <a:endParaRPr lang="en-AU"/>
        </a:p>
      </dgm:t>
    </dgm:pt>
    <dgm:pt modelId="{C02F6652-50DE-47E5-A230-6D8124D77CD5}" type="pres">
      <dgm:prSet presAssocID="{23C00EF7-4D48-4999-A83D-BE057AB47DF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49254DE-67BE-4C4D-AE4A-23AFCDD55A53}" type="pres">
      <dgm:prSet presAssocID="{136350C5-31FE-4AF5-9D13-046C35AE2BDC}" presName="centerShape" presStyleLbl="node0" presStyleIdx="0" presStyleCnt="1"/>
      <dgm:spPr/>
    </dgm:pt>
    <dgm:pt modelId="{C9837DBF-9779-4BD5-9566-00DA28392BF0}" type="pres">
      <dgm:prSet presAssocID="{8E73B3CD-6A5F-47E3-8A47-A3551CE32726}" presName="parTrans" presStyleLbl="sibTrans2D1" presStyleIdx="0" presStyleCnt="6" custAng="5400000"/>
      <dgm:spPr>
        <a:prstGeom prst="upDownArrow">
          <a:avLst/>
        </a:prstGeom>
      </dgm:spPr>
    </dgm:pt>
    <dgm:pt modelId="{3D25F65E-7E55-4F89-BBFF-EA7703D8CE40}" type="pres">
      <dgm:prSet presAssocID="{8E73B3CD-6A5F-47E3-8A47-A3551CE32726}" presName="connectorText" presStyleLbl="sibTrans2D1" presStyleIdx="0" presStyleCnt="6"/>
      <dgm:spPr/>
    </dgm:pt>
    <dgm:pt modelId="{CD2953BB-993F-423C-BE8F-3A9077C5EDB3}" type="pres">
      <dgm:prSet presAssocID="{2CFBE71E-9D37-464C-BF03-914CFBA32BEE}" presName="node" presStyleLbl="node1" presStyleIdx="0" presStyleCnt="6">
        <dgm:presLayoutVars>
          <dgm:bulletEnabled val="1"/>
        </dgm:presLayoutVars>
      </dgm:prSet>
      <dgm:spPr/>
    </dgm:pt>
    <dgm:pt modelId="{5457C7BD-E902-4513-88A9-D9C82CE2D191}" type="pres">
      <dgm:prSet presAssocID="{1B959C07-DCEB-4D0E-8EA6-54C90F440A57}" presName="parTrans" presStyleLbl="sibTrans2D1" presStyleIdx="1" presStyleCnt="6" custAng="5400000"/>
      <dgm:spPr>
        <a:prstGeom prst="upDownArrow">
          <a:avLst/>
        </a:prstGeom>
      </dgm:spPr>
    </dgm:pt>
    <dgm:pt modelId="{63E35C92-16C0-4602-86EB-99BE0704477F}" type="pres">
      <dgm:prSet presAssocID="{1B959C07-DCEB-4D0E-8EA6-54C90F440A57}" presName="connectorText" presStyleLbl="sibTrans2D1" presStyleIdx="1" presStyleCnt="6"/>
      <dgm:spPr/>
    </dgm:pt>
    <dgm:pt modelId="{E9D3EB29-C908-4315-B681-6767708DE674}" type="pres">
      <dgm:prSet presAssocID="{2A547067-AFC5-4DF1-8466-9C14E9F5140B}" presName="node" presStyleLbl="node1" presStyleIdx="1" presStyleCnt="6">
        <dgm:presLayoutVars>
          <dgm:bulletEnabled val="1"/>
        </dgm:presLayoutVars>
      </dgm:prSet>
      <dgm:spPr/>
    </dgm:pt>
    <dgm:pt modelId="{DBB6701D-1FCE-4FB9-BF90-2CF689638A61}" type="pres">
      <dgm:prSet presAssocID="{F0668E53-511F-44D0-8F0A-09EE82DC0492}" presName="parTrans" presStyleLbl="sibTrans2D1" presStyleIdx="2" presStyleCnt="6" custAng="5400000"/>
      <dgm:spPr>
        <a:prstGeom prst="upDownArrow">
          <a:avLst/>
        </a:prstGeom>
      </dgm:spPr>
    </dgm:pt>
    <dgm:pt modelId="{5820C9EF-A444-4B17-A616-774152A268FE}" type="pres">
      <dgm:prSet presAssocID="{F0668E53-511F-44D0-8F0A-09EE82DC0492}" presName="connectorText" presStyleLbl="sibTrans2D1" presStyleIdx="2" presStyleCnt="6"/>
      <dgm:spPr/>
    </dgm:pt>
    <dgm:pt modelId="{AAC0E6AD-07AC-4645-805D-542CF5831278}" type="pres">
      <dgm:prSet presAssocID="{6F18586E-5C8A-4F41-AC8B-D890E7CF047F}" presName="node" presStyleLbl="node1" presStyleIdx="2" presStyleCnt="6">
        <dgm:presLayoutVars>
          <dgm:bulletEnabled val="1"/>
        </dgm:presLayoutVars>
      </dgm:prSet>
      <dgm:spPr/>
    </dgm:pt>
    <dgm:pt modelId="{5D5773A9-74EF-4522-AFF8-39B263D3D643}" type="pres">
      <dgm:prSet presAssocID="{9D64EDF1-C252-46EC-9311-8ABFDB8032E0}" presName="parTrans" presStyleLbl="sibTrans2D1" presStyleIdx="3" presStyleCnt="6" custAng="5400000"/>
      <dgm:spPr>
        <a:prstGeom prst="upDownArrow">
          <a:avLst/>
        </a:prstGeom>
      </dgm:spPr>
    </dgm:pt>
    <dgm:pt modelId="{BA1DCA03-767A-4393-8C3F-71F074027928}" type="pres">
      <dgm:prSet presAssocID="{9D64EDF1-C252-46EC-9311-8ABFDB8032E0}" presName="connectorText" presStyleLbl="sibTrans2D1" presStyleIdx="3" presStyleCnt="6"/>
      <dgm:spPr/>
    </dgm:pt>
    <dgm:pt modelId="{5B4AA77F-C626-44A4-9BE8-87FD066F41DD}" type="pres">
      <dgm:prSet presAssocID="{9B67ED7E-76B9-4092-9EF9-E6C9C2B39FBA}" presName="node" presStyleLbl="node1" presStyleIdx="3" presStyleCnt="6">
        <dgm:presLayoutVars>
          <dgm:bulletEnabled val="1"/>
        </dgm:presLayoutVars>
      </dgm:prSet>
      <dgm:spPr/>
    </dgm:pt>
    <dgm:pt modelId="{FA190B0E-14BB-4348-A4C8-FA884082696A}" type="pres">
      <dgm:prSet presAssocID="{AB29E043-351F-42FB-B702-BC01BA7A9671}" presName="parTrans" presStyleLbl="sibTrans2D1" presStyleIdx="4" presStyleCnt="6" custAng="5400000"/>
      <dgm:spPr>
        <a:prstGeom prst="upDownArrow">
          <a:avLst/>
        </a:prstGeom>
      </dgm:spPr>
    </dgm:pt>
    <dgm:pt modelId="{317C4876-6252-43C5-8397-315563FDDB6B}" type="pres">
      <dgm:prSet presAssocID="{AB29E043-351F-42FB-B702-BC01BA7A9671}" presName="connectorText" presStyleLbl="sibTrans2D1" presStyleIdx="4" presStyleCnt="6"/>
      <dgm:spPr/>
    </dgm:pt>
    <dgm:pt modelId="{94E5F670-060D-461D-9FD5-0733B45CB5D3}" type="pres">
      <dgm:prSet presAssocID="{DEE777B5-E54D-47AD-82DF-E1C453B52E5B}" presName="node" presStyleLbl="node1" presStyleIdx="4" presStyleCnt="6">
        <dgm:presLayoutVars>
          <dgm:bulletEnabled val="1"/>
        </dgm:presLayoutVars>
      </dgm:prSet>
      <dgm:spPr/>
    </dgm:pt>
    <dgm:pt modelId="{AE544657-0AA4-4B3E-AF5A-5886D12D980C}" type="pres">
      <dgm:prSet presAssocID="{5579777B-89E8-42AA-A8D0-94FE8D4FFF48}" presName="parTrans" presStyleLbl="sibTrans2D1" presStyleIdx="5" presStyleCnt="6" custAng="5400000"/>
      <dgm:spPr>
        <a:prstGeom prst="upDownArrow">
          <a:avLst/>
        </a:prstGeom>
      </dgm:spPr>
    </dgm:pt>
    <dgm:pt modelId="{DBCBA91B-B097-42A3-8CE0-8F65C2EE07A1}" type="pres">
      <dgm:prSet presAssocID="{5579777B-89E8-42AA-A8D0-94FE8D4FFF48}" presName="connectorText" presStyleLbl="sibTrans2D1" presStyleIdx="5" presStyleCnt="6"/>
      <dgm:spPr/>
    </dgm:pt>
    <dgm:pt modelId="{0D5A2DB8-807A-4AC2-9C22-111E037D313B}" type="pres">
      <dgm:prSet presAssocID="{A53C2204-5E90-4AAE-9E45-943CC757B5CD}" presName="node" presStyleLbl="node1" presStyleIdx="5" presStyleCnt="6">
        <dgm:presLayoutVars>
          <dgm:bulletEnabled val="1"/>
        </dgm:presLayoutVars>
      </dgm:prSet>
      <dgm:spPr/>
    </dgm:pt>
  </dgm:ptLst>
  <dgm:cxnLst>
    <dgm:cxn modelId="{77DDCA0B-1715-405A-AAE9-D45B2DA0E51A}" type="presOf" srcId="{AB29E043-351F-42FB-B702-BC01BA7A9671}" destId="{FA190B0E-14BB-4348-A4C8-FA884082696A}" srcOrd="0" destOrd="0" presId="urn:microsoft.com/office/officeart/2005/8/layout/radial5"/>
    <dgm:cxn modelId="{B4CA9D0F-7A0E-4EA3-93D5-57005D24C610}" srcId="{23C00EF7-4D48-4999-A83D-BE057AB47DF7}" destId="{DC723C79-66CF-43C5-8BB5-8F4B1B887035}" srcOrd="2" destOrd="0" parTransId="{99A710FB-6AAF-415E-A9C0-F36A5DAF5BEE}" sibTransId="{11385356-9A7B-4459-8F52-4030260BA216}"/>
    <dgm:cxn modelId="{AABCC80F-6124-4898-8226-771E45F267F3}" type="presOf" srcId="{8E73B3CD-6A5F-47E3-8A47-A3551CE32726}" destId="{3D25F65E-7E55-4F89-BBFF-EA7703D8CE40}" srcOrd="1" destOrd="0" presId="urn:microsoft.com/office/officeart/2005/8/layout/radial5"/>
    <dgm:cxn modelId="{6B006712-F2DE-46C3-9835-93963AE8CBA9}" type="presOf" srcId="{8E73B3CD-6A5F-47E3-8A47-A3551CE32726}" destId="{C9837DBF-9779-4BD5-9566-00DA28392BF0}" srcOrd="0" destOrd="0" presId="urn:microsoft.com/office/officeart/2005/8/layout/radial5"/>
    <dgm:cxn modelId="{FD8AEE62-F073-49E2-8215-6478145AB6EA}" type="presOf" srcId="{DEE777B5-E54D-47AD-82DF-E1C453B52E5B}" destId="{94E5F670-060D-461D-9FD5-0733B45CB5D3}" srcOrd="0" destOrd="0" presId="urn:microsoft.com/office/officeart/2005/8/layout/radial5"/>
    <dgm:cxn modelId="{CA513363-BB05-49D6-BCD3-A28915D870EC}" type="presOf" srcId="{9D64EDF1-C252-46EC-9311-8ABFDB8032E0}" destId="{BA1DCA03-767A-4393-8C3F-71F074027928}" srcOrd="1" destOrd="0" presId="urn:microsoft.com/office/officeart/2005/8/layout/radial5"/>
    <dgm:cxn modelId="{3EB3EB63-6D31-4BC1-B25E-92DB36287149}" type="presOf" srcId="{9D64EDF1-C252-46EC-9311-8ABFDB8032E0}" destId="{5D5773A9-74EF-4522-AFF8-39B263D3D643}" srcOrd="0" destOrd="0" presId="urn:microsoft.com/office/officeart/2005/8/layout/radial5"/>
    <dgm:cxn modelId="{6C420B64-62CD-4CEE-8B09-8B9DD85545A7}" type="presOf" srcId="{2CFBE71E-9D37-464C-BF03-914CFBA32BEE}" destId="{CD2953BB-993F-423C-BE8F-3A9077C5EDB3}" srcOrd="0" destOrd="0" presId="urn:microsoft.com/office/officeart/2005/8/layout/radial5"/>
    <dgm:cxn modelId="{7319E647-58E8-4038-A92E-7702CCC5D86D}" srcId="{136350C5-31FE-4AF5-9D13-046C35AE2BDC}" destId="{DEE777B5-E54D-47AD-82DF-E1C453B52E5B}" srcOrd="4" destOrd="0" parTransId="{AB29E043-351F-42FB-B702-BC01BA7A9671}" sibTransId="{DC30A8E9-81FD-43DB-A992-A216D98BB77A}"/>
    <dgm:cxn modelId="{C3802B4A-D11C-437D-95ED-C99F28EC7CED}" type="presOf" srcId="{136350C5-31FE-4AF5-9D13-046C35AE2BDC}" destId="{D49254DE-67BE-4C4D-AE4A-23AFCDD55A53}" srcOrd="0" destOrd="0" presId="urn:microsoft.com/office/officeart/2005/8/layout/radial5"/>
    <dgm:cxn modelId="{F10EB74B-B986-4895-BF73-67B5EB186527}" srcId="{23C00EF7-4D48-4999-A83D-BE057AB47DF7}" destId="{686C344E-A6D5-43DA-931C-75132FC8E206}" srcOrd="1" destOrd="0" parTransId="{580F8030-145B-4C5E-B935-CE44C72F0C46}" sibTransId="{57C6458D-3C69-4916-B69F-1C41B6248BF9}"/>
    <dgm:cxn modelId="{F59B956E-5022-465E-8835-02EA577DB2F3}" srcId="{23C00EF7-4D48-4999-A83D-BE057AB47DF7}" destId="{136350C5-31FE-4AF5-9D13-046C35AE2BDC}" srcOrd="0" destOrd="0" parTransId="{12D29AE7-91E8-4EDE-85B2-A1FC11E71B2B}" sibTransId="{58AA09E5-7679-467E-AD47-34099EBB61D9}"/>
    <dgm:cxn modelId="{7334C856-E5C7-4D17-BB95-36A6FCAC354E}" srcId="{136350C5-31FE-4AF5-9D13-046C35AE2BDC}" destId="{6F18586E-5C8A-4F41-AC8B-D890E7CF047F}" srcOrd="2" destOrd="0" parTransId="{F0668E53-511F-44D0-8F0A-09EE82DC0492}" sibTransId="{6D9E89A9-06CB-4E06-A828-31FA55B5DC63}"/>
    <dgm:cxn modelId="{A1BB6179-0990-485D-AFD5-DB4C7BBBC97B}" type="presOf" srcId="{9B67ED7E-76B9-4092-9EF9-E6C9C2B39FBA}" destId="{5B4AA77F-C626-44A4-9BE8-87FD066F41DD}" srcOrd="0" destOrd="0" presId="urn:microsoft.com/office/officeart/2005/8/layout/radial5"/>
    <dgm:cxn modelId="{E7CED385-1A06-4597-A4EB-E2D527B3AFF8}" srcId="{136350C5-31FE-4AF5-9D13-046C35AE2BDC}" destId="{A53C2204-5E90-4AAE-9E45-943CC757B5CD}" srcOrd="5" destOrd="0" parTransId="{5579777B-89E8-42AA-A8D0-94FE8D4FFF48}" sibTransId="{92CC1463-CDE3-46DF-A057-A1DCF9541C81}"/>
    <dgm:cxn modelId="{09B5E187-08A7-45F3-8FA1-2518919B60CD}" srcId="{136350C5-31FE-4AF5-9D13-046C35AE2BDC}" destId="{2A547067-AFC5-4DF1-8466-9C14E9F5140B}" srcOrd="1" destOrd="0" parTransId="{1B959C07-DCEB-4D0E-8EA6-54C90F440A57}" sibTransId="{2F09E0A0-D2B5-4DC8-9F8A-5E4E1E9660EA}"/>
    <dgm:cxn modelId="{FB74C08A-40B9-43CA-817A-91DFF603D6CD}" type="presOf" srcId="{A53C2204-5E90-4AAE-9E45-943CC757B5CD}" destId="{0D5A2DB8-807A-4AC2-9C22-111E037D313B}" srcOrd="0" destOrd="0" presId="urn:microsoft.com/office/officeart/2005/8/layout/radial5"/>
    <dgm:cxn modelId="{3FFB0C8E-5D45-4FD7-A764-CC693FAF2A99}" type="presOf" srcId="{AB29E043-351F-42FB-B702-BC01BA7A9671}" destId="{317C4876-6252-43C5-8397-315563FDDB6B}" srcOrd="1" destOrd="0" presId="urn:microsoft.com/office/officeart/2005/8/layout/radial5"/>
    <dgm:cxn modelId="{2ED7F28F-7884-4998-8149-B2E0868E9F96}" type="presOf" srcId="{2A547067-AFC5-4DF1-8466-9C14E9F5140B}" destId="{E9D3EB29-C908-4315-B681-6767708DE674}" srcOrd="0" destOrd="0" presId="urn:microsoft.com/office/officeart/2005/8/layout/radial5"/>
    <dgm:cxn modelId="{FCB16A92-3446-4342-9F12-CBBF1E1817EB}" type="presOf" srcId="{1B959C07-DCEB-4D0E-8EA6-54C90F440A57}" destId="{63E35C92-16C0-4602-86EB-99BE0704477F}" srcOrd="1" destOrd="0" presId="urn:microsoft.com/office/officeart/2005/8/layout/radial5"/>
    <dgm:cxn modelId="{DA8FB096-437C-4A21-884D-746BC69CBDB8}" srcId="{136350C5-31FE-4AF5-9D13-046C35AE2BDC}" destId="{2CFBE71E-9D37-464C-BF03-914CFBA32BEE}" srcOrd="0" destOrd="0" parTransId="{8E73B3CD-6A5F-47E3-8A47-A3551CE32726}" sibTransId="{66D09823-7E48-45A2-8255-5B84B7EE4302}"/>
    <dgm:cxn modelId="{AF06379F-69DF-4533-BFF3-8F88FCD94B36}" srcId="{136350C5-31FE-4AF5-9D13-046C35AE2BDC}" destId="{9B67ED7E-76B9-4092-9EF9-E6C9C2B39FBA}" srcOrd="3" destOrd="0" parTransId="{9D64EDF1-C252-46EC-9311-8ABFDB8032E0}" sibTransId="{985B45D6-1EB9-4AF5-94AC-3BBF79E74083}"/>
    <dgm:cxn modelId="{AB4A12B2-9FC9-48CB-84CE-293CE71546A0}" type="presOf" srcId="{1B959C07-DCEB-4D0E-8EA6-54C90F440A57}" destId="{5457C7BD-E902-4513-88A9-D9C82CE2D191}" srcOrd="0" destOrd="0" presId="urn:microsoft.com/office/officeart/2005/8/layout/radial5"/>
    <dgm:cxn modelId="{5829ECB4-9E6C-4361-BD15-6865E5CB96D7}" type="presOf" srcId="{23C00EF7-4D48-4999-A83D-BE057AB47DF7}" destId="{C02F6652-50DE-47E5-A230-6D8124D77CD5}" srcOrd="0" destOrd="0" presId="urn:microsoft.com/office/officeart/2005/8/layout/radial5"/>
    <dgm:cxn modelId="{EFFA50C1-1F02-4EE0-A60E-064B8F272A62}" type="presOf" srcId="{6F18586E-5C8A-4F41-AC8B-D890E7CF047F}" destId="{AAC0E6AD-07AC-4645-805D-542CF5831278}" srcOrd="0" destOrd="0" presId="urn:microsoft.com/office/officeart/2005/8/layout/radial5"/>
    <dgm:cxn modelId="{FC4CE0C1-0031-4C31-A626-97A680F01F5A}" type="presOf" srcId="{F0668E53-511F-44D0-8F0A-09EE82DC0492}" destId="{DBB6701D-1FCE-4FB9-BF90-2CF689638A61}" srcOrd="0" destOrd="0" presId="urn:microsoft.com/office/officeart/2005/8/layout/radial5"/>
    <dgm:cxn modelId="{438812C5-9DA0-4F24-BF5E-262240A63931}" type="presOf" srcId="{5579777B-89E8-42AA-A8D0-94FE8D4FFF48}" destId="{AE544657-0AA4-4B3E-AF5A-5886D12D980C}" srcOrd="0" destOrd="0" presId="urn:microsoft.com/office/officeart/2005/8/layout/radial5"/>
    <dgm:cxn modelId="{22C8A8D1-8F15-46F2-A611-15C1EDCF213D}" type="presOf" srcId="{5579777B-89E8-42AA-A8D0-94FE8D4FFF48}" destId="{DBCBA91B-B097-42A3-8CE0-8F65C2EE07A1}" srcOrd="1" destOrd="0" presId="urn:microsoft.com/office/officeart/2005/8/layout/radial5"/>
    <dgm:cxn modelId="{D557A8DC-93BA-416B-9CE0-3332F17D6F30}" type="presOf" srcId="{F0668E53-511F-44D0-8F0A-09EE82DC0492}" destId="{5820C9EF-A444-4B17-A616-774152A268FE}" srcOrd="1" destOrd="0" presId="urn:microsoft.com/office/officeart/2005/8/layout/radial5"/>
    <dgm:cxn modelId="{1951B2F9-6713-48E5-9EFD-6CFE4086F1A0}" srcId="{23C00EF7-4D48-4999-A83D-BE057AB47DF7}" destId="{703B75E6-0F9F-4B2D-981E-6D3E1D09533E}" srcOrd="3" destOrd="0" parTransId="{C36EC312-1A61-4B6A-A521-2F9F9820D4F5}" sibTransId="{CA4C22BD-9232-4E65-AAF1-7282097C1B36}"/>
    <dgm:cxn modelId="{EFA30695-4BCF-4B20-B15D-ABA754F46CA8}" type="presParOf" srcId="{C02F6652-50DE-47E5-A230-6D8124D77CD5}" destId="{D49254DE-67BE-4C4D-AE4A-23AFCDD55A53}" srcOrd="0" destOrd="0" presId="urn:microsoft.com/office/officeart/2005/8/layout/radial5"/>
    <dgm:cxn modelId="{6EC3A1C3-FA1F-4C35-8C4F-D7F5F342D972}" type="presParOf" srcId="{C02F6652-50DE-47E5-A230-6D8124D77CD5}" destId="{C9837DBF-9779-4BD5-9566-00DA28392BF0}" srcOrd="1" destOrd="0" presId="urn:microsoft.com/office/officeart/2005/8/layout/radial5"/>
    <dgm:cxn modelId="{B5B2EAB6-2D08-4CBC-9637-6720E8914860}" type="presParOf" srcId="{C9837DBF-9779-4BD5-9566-00DA28392BF0}" destId="{3D25F65E-7E55-4F89-BBFF-EA7703D8CE40}" srcOrd="0" destOrd="0" presId="urn:microsoft.com/office/officeart/2005/8/layout/radial5"/>
    <dgm:cxn modelId="{3368EB5A-A867-4BAC-90B5-513F2FE3AE11}" type="presParOf" srcId="{C02F6652-50DE-47E5-A230-6D8124D77CD5}" destId="{CD2953BB-993F-423C-BE8F-3A9077C5EDB3}" srcOrd="2" destOrd="0" presId="urn:microsoft.com/office/officeart/2005/8/layout/radial5"/>
    <dgm:cxn modelId="{C16AE72F-1C83-4BBE-92FA-319C13D2B1A1}" type="presParOf" srcId="{C02F6652-50DE-47E5-A230-6D8124D77CD5}" destId="{5457C7BD-E902-4513-88A9-D9C82CE2D191}" srcOrd="3" destOrd="0" presId="urn:microsoft.com/office/officeart/2005/8/layout/radial5"/>
    <dgm:cxn modelId="{DAF89EEF-2347-457F-B63B-1160179ABA4D}" type="presParOf" srcId="{5457C7BD-E902-4513-88A9-D9C82CE2D191}" destId="{63E35C92-16C0-4602-86EB-99BE0704477F}" srcOrd="0" destOrd="0" presId="urn:microsoft.com/office/officeart/2005/8/layout/radial5"/>
    <dgm:cxn modelId="{74326F84-57BC-43B3-8C1F-0B4E302274DA}" type="presParOf" srcId="{C02F6652-50DE-47E5-A230-6D8124D77CD5}" destId="{E9D3EB29-C908-4315-B681-6767708DE674}" srcOrd="4" destOrd="0" presId="urn:microsoft.com/office/officeart/2005/8/layout/radial5"/>
    <dgm:cxn modelId="{1C7EA2DD-5058-40FF-83BD-B5FFB72FCFE8}" type="presParOf" srcId="{C02F6652-50DE-47E5-A230-6D8124D77CD5}" destId="{DBB6701D-1FCE-4FB9-BF90-2CF689638A61}" srcOrd="5" destOrd="0" presId="urn:microsoft.com/office/officeart/2005/8/layout/radial5"/>
    <dgm:cxn modelId="{C6E1743A-B20E-4504-B2BE-4321695DCB73}" type="presParOf" srcId="{DBB6701D-1FCE-4FB9-BF90-2CF689638A61}" destId="{5820C9EF-A444-4B17-A616-774152A268FE}" srcOrd="0" destOrd="0" presId="urn:microsoft.com/office/officeart/2005/8/layout/radial5"/>
    <dgm:cxn modelId="{5A22967A-2F47-43F5-A6C9-3DEC7CF907EB}" type="presParOf" srcId="{C02F6652-50DE-47E5-A230-6D8124D77CD5}" destId="{AAC0E6AD-07AC-4645-805D-542CF5831278}" srcOrd="6" destOrd="0" presId="urn:microsoft.com/office/officeart/2005/8/layout/radial5"/>
    <dgm:cxn modelId="{0B3CDC36-9219-4FA1-8E63-9C856429F23F}" type="presParOf" srcId="{C02F6652-50DE-47E5-A230-6D8124D77CD5}" destId="{5D5773A9-74EF-4522-AFF8-39B263D3D643}" srcOrd="7" destOrd="0" presId="urn:microsoft.com/office/officeart/2005/8/layout/radial5"/>
    <dgm:cxn modelId="{10CE8CE6-EFAE-4363-80A0-2E1EDAE92163}" type="presParOf" srcId="{5D5773A9-74EF-4522-AFF8-39B263D3D643}" destId="{BA1DCA03-767A-4393-8C3F-71F074027928}" srcOrd="0" destOrd="0" presId="urn:microsoft.com/office/officeart/2005/8/layout/radial5"/>
    <dgm:cxn modelId="{B10D8D16-70A3-4EA2-9F02-2689AD24FF5A}" type="presParOf" srcId="{C02F6652-50DE-47E5-A230-6D8124D77CD5}" destId="{5B4AA77F-C626-44A4-9BE8-87FD066F41DD}" srcOrd="8" destOrd="0" presId="urn:microsoft.com/office/officeart/2005/8/layout/radial5"/>
    <dgm:cxn modelId="{D3E4A7B7-6C6E-4C5A-94E1-9F0176BAE5FB}" type="presParOf" srcId="{C02F6652-50DE-47E5-A230-6D8124D77CD5}" destId="{FA190B0E-14BB-4348-A4C8-FA884082696A}" srcOrd="9" destOrd="0" presId="urn:microsoft.com/office/officeart/2005/8/layout/radial5"/>
    <dgm:cxn modelId="{25C49286-C0B7-421C-B3F4-7E48FAF5DD28}" type="presParOf" srcId="{FA190B0E-14BB-4348-A4C8-FA884082696A}" destId="{317C4876-6252-43C5-8397-315563FDDB6B}" srcOrd="0" destOrd="0" presId="urn:microsoft.com/office/officeart/2005/8/layout/radial5"/>
    <dgm:cxn modelId="{E103DE72-5EA6-4FA8-817A-89014F22D601}" type="presParOf" srcId="{C02F6652-50DE-47E5-A230-6D8124D77CD5}" destId="{94E5F670-060D-461D-9FD5-0733B45CB5D3}" srcOrd="10" destOrd="0" presId="urn:microsoft.com/office/officeart/2005/8/layout/radial5"/>
    <dgm:cxn modelId="{9DC2E62D-A75D-4543-9433-FB342119E2E7}" type="presParOf" srcId="{C02F6652-50DE-47E5-A230-6D8124D77CD5}" destId="{AE544657-0AA4-4B3E-AF5A-5886D12D980C}" srcOrd="11" destOrd="0" presId="urn:microsoft.com/office/officeart/2005/8/layout/radial5"/>
    <dgm:cxn modelId="{43631789-5F94-42B6-9C50-6D0AA9EF1967}" type="presParOf" srcId="{AE544657-0AA4-4B3E-AF5A-5886D12D980C}" destId="{DBCBA91B-B097-42A3-8CE0-8F65C2EE07A1}" srcOrd="0" destOrd="0" presId="urn:microsoft.com/office/officeart/2005/8/layout/radial5"/>
    <dgm:cxn modelId="{E612E3C2-8206-4EE4-BA9B-D45A1AFEE047}" type="presParOf" srcId="{C02F6652-50DE-47E5-A230-6D8124D77CD5}" destId="{0D5A2DB8-807A-4AC2-9C22-111E037D313B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254DE-67BE-4C4D-AE4A-23AFCDD55A53}">
      <dsp:nvSpPr>
        <dsp:cNvPr id="0" name=""/>
        <dsp:cNvSpPr/>
      </dsp:nvSpPr>
      <dsp:spPr>
        <a:xfrm>
          <a:off x="3982706" y="1572881"/>
          <a:ext cx="1121436" cy="1121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Sporting Organisation Board</a:t>
          </a:r>
        </a:p>
      </dsp:txBody>
      <dsp:txXfrm>
        <a:off x="4146936" y="1737111"/>
        <a:ext cx="792976" cy="792976"/>
      </dsp:txXfrm>
    </dsp:sp>
    <dsp:sp modelId="{C9837DBF-9779-4BD5-9566-00DA28392BF0}">
      <dsp:nvSpPr>
        <dsp:cNvPr id="0" name=""/>
        <dsp:cNvSpPr/>
      </dsp:nvSpPr>
      <dsp:spPr>
        <a:xfrm>
          <a:off x="4424699" y="1164948"/>
          <a:ext cx="237450" cy="381288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/>
        </a:p>
      </dsp:txBody>
      <dsp:txXfrm>
        <a:off x="4424699" y="1241206"/>
        <a:ext cx="166215" cy="228772"/>
      </dsp:txXfrm>
    </dsp:sp>
    <dsp:sp modelId="{CD2953BB-993F-423C-BE8F-3A9077C5EDB3}">
      <dsp:nvSpPr>
        <dsp:cNvPr id="0" name=""/>
        <dsp:cNvSpPr/>
      </dsp:nvSpPr>
      <dsp:spPr>
        <a:xfrm>
          <a:off x="3982706" y="3426"/>
          <a:ext cx="1121436" cy="1121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Clubs</a:t>
          </a:r>
        </a:p>
      </dsp:txBody>
      <dsp:txXfrm>
        <a:off x="4146936" y="167656"/>
        <a:ext cx="792976" cy="792976"/>
      </dsp:txXfrm>
    </dsp:sp>
    <dsp:sp modelId="{5457C7BD-E902-4513-88A9-D9C82CE2D191}">
      <dsp:nvSpPr>
        <dsp:cNvPr id="0" name=""/>
        <dsp:cNvSpPr/>
      </dsp:nvSpPr>
      <dsp:spPr>
        <a:xfrm rot="3600000">
          <a:off x="5098474" y="1553952"/>
          <a:ext cx="237450" cy="381288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/>
        </a:p>
      </dsp:txBody>
      <dsp:txXfrm>
        <a:off x="5116283" y="1599364"/>
        <a:ext cx="166215" cy="228772"/>
      </dsp:txXfrm>
    </dsp:sp>
    <dsp:sp modelId="{E9D3EB29-C908-4315-B681-6767708DE674}">
      <dsp:nvSpPr>
        <dsp:cNvPr id="0" name=""/>
        <dsp:cNvSpPr/>
      </dsp:nvSpPr>
      <dsp:spPr>
        <a:xfrm>
          <a:off x="5341895" y="788154"/>
          <a:ext cx="1121436" cy="1121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Directors of Member Organisations</a:t>
          </a:r>
        </a:p>
      </dsp:txBody>
      <dsp:txXfrm>
        <a:off x="5506125" y="952384"/>
        <a:ext cx="792976" cy="792976"/>
      </dsp:txXfrm>
    </dsp:sp>
    <dsp:sp modelId="{DBB6701D-1FCE-4FB9-BF90-2CF689638A61}">
      <dsp:nvSpPr>
        <dsp:cNvPr id="0" name=""/>
        <dsp:cNvSpPr/>
      </dsp:nvSpPr>
      <dsp:spPr>
        <a:xfrm rot="7200000">
          <a:off x="5098474" y="2331959"/>
          <a:ext cx="237450" cy="381288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/>
        </a:p>
      </dsp:txBody>
      <dsp:txXfrm>
        <a:off x="5151900" y="2377371"/>
        <a:ext cx="166215" cy="228772"/>
      </dsp:txXfrm>
    </dsp:sp>
    <dsp:sp modelId="{AAC0E6AD-07AC-4645-805D-542CF5831278}">
      <dsp:nvSpPr>
        <dsp:cNvPr id="0" name=""/>
        <dsp:cNvSpPr/>
      </dsp:nvSpPr>
      <dsp:spPr>
        <a:xfrm>
          <a:off x="5341895" y="2357609"/>
          <a:ext cx="1121436" cy="1121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Sport Integrity Australia</a:t>
          </a:r>
        </a:p>
      </dsp:txBody>
      <dsp:txXfrm>
        <a:off x="5506125" y="2521839"/>
        <a:ext cx="792976" cy="792976"/>
      </dsp:txXfrm>
    </dsp:sp>
    <dsp:sp modelId="{5D5773A9-74EF-4522-AFF8-39B263D3D643}">
      <dsp:nvSpPr>
        <dsp:cNvPr id="0" name=""/>
        <dsp:cNvSpPr/>
      </dsp:nvSpPr>
      <dsp:spPr>
        <a:xfrm rot="10800000">
          <a:off x="4424699" y="2720963"/>
          <a:ext cx="237450" cy="381288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/>
        </a:p>
      </dsp:txBody>
      <dsp:txXfrm>
        <a:off x="4495934" y="2797221"/>
        <a:ext cx="166215" cy="228772"/>
      </dsp:txXfrm>
    </dsp:sp>
    <dsp:sp modelId="{5B4AA77F-C626-44A4-9BE8-87FD066F41DD}">
      <dsp:nvSpPr>
        <dsp:cNvPr id="0" name=""/>
        <dsp:cNvSpPr/>
      </dsp:nvSpPr>
      <dsp:spPr>
        <a:xfrm>
          <a:off x="3982706" y="3142337"/>
          <a:ext cx="1121436" cy="1121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Member Organisations</a:t>
          </a:r>
        </a:p>
      </dsp:txBody>
      <dsp:txXfrm>
        <a:off x="4146936" y="3306567"/>
        <a:ext cx="792976" cy="792976"/>
      </dsp:txXfrm>
    </dsp:sp>
    <dsp:sp modelId="{FA190B0E-14BB-4348-A4C8-FA884082696A}">
      <dsp:nvSpPr>
        <dsp:cNvPr id="0" name=""/>
        <dsp:cNvSpPr/>
      </dsp:nvSpPr>
      <dsp:spPr>
        <a:xfrm rot="14400000">
          <a:off x="3750925" y="2331959"/>
          <a:ext cx="237450" cy="381288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/>
        </a:p>
      </dsp:txBody>
      <dsp:txXfrm rot="10800000">
        <a:off x="3804351" y="2439063"/>
        <a:ext cx="166215" cy="228772"/>
      </dsp:txXfrm>
    </dsp:sp>
    <dsp:sp modelId="{94E5F670-060D-461D-9FD5-0733B45CB5D3}">
      <dsp:nvSpPr>
        <dsp:cNvPr id="0" name=""/>
        <dsp:cNvSpPr/>
      </dsp:nvSpPr>
      <dsp:spPr>
        <a:xfrm>
          <a:off x="2623518" y="2357609"/>
          <a:ext cx="1121436" cy="1121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Australian Sports Commission</a:t>
          </a:r>
        </a:p>
      </dsp:txBody>
      <dsp:txXfrm>
        <a:off x="2787748" y="2521839"/>
        <a:ext cx="792976" cy="792976"/>
      </dsp:txXfrm>
    </dsp:sp>
    <dsp:sp modelId="{AE544657-0AA4-4B3E-AF5A-5886D12D980C}">
      <dsp:nvSpPr>
        <dsp:cNvPr id="0" name=""/>
        <dsp:cNvSpPr/>
      </dsp:nvSpPr>
      <dsp:spPr>
        <a:xfrm rot="18000000">
          <a:off x="3750925" y="1553952"/>
          <a:ext cx="237450" cy="381288"/>
        </a:xfrm>
        <a:prstGeom prst="up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900" kern="1200"/>
        </a:p>
      </dsp:txBody>
      <dsp:txXfrm rot="10800000">
        <a:off x="3768734" y="1661056"/>
        <a:ext cx="166215" cy="228772"/>
      </dsp:txXfrm>
    </dsp:sp>
    <dsp:sp modelId="{0D5A2DB8-807A-4AC2-9C22-111E037D313B}">
      <dsp:nvSpPr>
        <dsp:cNvPr id="0" name=""/>
        <dsp:cNvSpPr/>
      </dsp:nvSpPr>
      <dsp:spPr>
        <a:xfrm>
          <a:off x="2623518" y="788154"/>
          <a:ext cx="1121436" cy="11214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State and/or Territory Government </a:t>
          </a:r>
        </a:p>
      </dsp:txBody>
      <dsp:txXfrm>
        <a:off x="2787748" y="952384"/>
        <a:ext cx="792976" cy="792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b73538d9-b5f8-4aab-8108-950e719cba50" xsi:nil="true"/>
    <meetingnotes xmlns="b73538d9-b5f8-4aab-8108-950e719cba50" xsi:nil="true"/>
    <lcf76f155ced4ddcb4097134ff3c332f xmlns="b73538d9-b5f8-4aab-8108-950e719cba50">
      <Terms xmlns="http://schemas.microsoft.com/office/infopath/2007/PartnerControls"/>
    </lcf76f155ced4ddcb4097134ff3c332f>
    <TaxCatchAll xmlns="534be037-e6ac-40e2-b567-fbcd5697fb9b" xsi:nil="true"/>
  </documentManagement>
</p:properties>
</file>

<file path=customXml/itemProps1.xml><?xml version="1.0" encoding="utf-8"?>
<ds:datastoreItem xmlns:ds="http://schemas.openxmlformats.org/officeDocument/2006/customXml" ds:itemID="{D55AA290-2AF0-4DB6-94CF-C9B7A2B06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01F1C-2A0B-4508-8054-8A77522E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CDA2C-E37F-4055-8405-EA45007E4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9F154-7DB8-4464-A1A8-582F4CA98C31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2082</Words>
  <Characters>11872</Characters>
  <Application>Microsoft Office Word</Application>
  <DocSecurity>0</DocSecurity>
  <Lines>98</Lines>
  <Paragraphs>27</Paragraphs>
  <ScaleCrop>false</ScaleCrop>
  <Company/>
  <LinksUpToDate>false</LinksUpToDate>
  <CharactersWithSpaces>13927</CharactersWithSpaces>
  <SharedDoc>false</SharedDoc>
  <HLinks>
    <vt:vector size="12" baseType="variant">
      <vt:variant>
        <vt:i4>2031638</vt:i4>
      </vt:variant>
      <vt:variant>
        <vt:i4>3</vt:i4>
      </vt:variant>
      <vt:variant>
        <vt:i4>0</vt:i4>
      </vt:variant>
      <vt:variant>
        <vt:i4>5</vt:i4>
      </vt:variant>
      <vt:variant>
        <vt:lpwstr>https://www.sportaus.gov.au/governance/standards</vt:lpwstr>
      </vt:variant>
      <vt:variant>
        <vt:lpwstr/>
      </vt:variant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https://www.sportaus.gov.au/governance/standards</vt:lpwstr>
      </vt:variant>
      <vt:variant>
        <vt:lpwstr>principle_2_the_team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Dusan</dc:creator>
  <cp:keywords/>
  <dc:description/>
  <cp:lastModifiedBy>Grant Cosgriff</cp:lastModifiedBy>
  <cp:revision>26</cp:revision>
  <dcterms:created xsi:type="dcterms:W3CDTF">2022-09-01T23:24:00Z</dcterms:created>
  <dcterms:modified xsi:type="dcterms:W3CDTF">2023-03-29T03:34:00Z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