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96.00000000000001" w:before="96.00000000000001" w:line="240" w:lineRule="auto"/>
        <w:rPr>
          <w:rFonts w:ascii="Arial" w:cs="Arial" w:eastAsia="Arial" w:hAnsi="Arial"/>
          <w:b w:val="1"/>
          <w:color w:val="2f5496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2f5496"/>
          <w:sz w:val="36"/>
          <w:szCs w:val="36"/>
          <w:rtl w:val="0"/>
        </w:rPr>
        <w:t xml:space="preserve">Interview Questions </w:t>
      </w:r>
    </w:p>
    <w:p w:rsidR="00000000" w:rsidDel="00000000" w:rsidP="00000000" w:rsidRDefault="00000000" w:rsidRPr="00000000" w14:paraId="00000003">
      <w:pPr>
        <w:spacing w:after="96.00000000000001" w:before="96.00000000000001" w:line="240" w:lineRule="auto"/>
        <w:rPr>
          <w:rFonts w:ascii="Arial" w:cs="Arial" w:eastAsia="Arial" w:hAnsi="Arial"/>
          <w:b w:val="1"/>
          <w:color w:val="2f5496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2f5496"/>
          <w:sz w:val="36"/>
          <w:szCs w:val="36"/>
          <w:rtl w:val="0"/>
        </w:rPr>
        <w:t xml:space="preserve">NomCo Independent Chair </w:t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7714"/>
        <w:gridCol w:w="2097"/>
        <w:tblGridChange w:id="0">
          <w:tblGrid>
            <w:gridCol w:w="645"/>
            <w:gridCol w:w="7714"/>
            <w:gridCol w:w="209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04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Interviewing for the role of Independent Chair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6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Type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has motivated you to apply for the position?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Why do you think you are a good fit for this role?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would you set about establishing/building relationships between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&lt;INSERT ORGANISATION NAME&gt;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and the Member Associations?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Describe how you have successfully introduced and maintained working practices that adhere to best practice governance standards?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 an Independent Chair, what would you expect from your fellow committee members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would you describe your leadership style? How would others describe your leadership style?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96.00000000000001" w:before="96.00000000000001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are the key traits that you can bring to the role to facilitate a robust process to identify, assess and select an optimal Board composition?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motivates you to assist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&lt;INSERT ORGANISATION NAME&gt;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and its Member Associations to implement best practice governance processes?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you have a view on the current state of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&lt;insert sport&gt;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 Australia?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perform the role effectively, is there any support you believe you would require?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&lt;INSERT ORGANISATION NAME&gt;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we take Child Safety very seriously and require all sub-committee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members to hold a valid Working with Children Check and Police Check. </w:t>
              <w:br w:type="textWrapping"/>
              <w:t xml:space="preserve">Could you foresee any reason why you would not be able to obtain a WWCC or a police check?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you have any Conflicts of Interest to declare relevant to this role that we should be aware of?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96.00000000000001" w:before="96.00000000000001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96.00000000000001" w:before="96.00000000000001" w:line="240" w:lineRule="auto"/>
        <w:rPr>
          <w:rFonts w:ascii="Arial" w:cs="Arial" w:eastAsia="Arial" w:hAnsi="Arial"/>
          <w:color w:val="2f5496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2f5496"/>
          <w:sz w:val="36"/>
          <w:szCs w:val="36"/>
          <w:rtl w:val="0"/>
        </w:rPr>
        <w:t xml:space="preserve">Director Interview Questions</w:t>
      </w: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7714"/>
        <w:gridCol w:w="2097"/>
        <w:tblGridChange w:id="0">
          <w:tblGrid>
            <w:gridCol w:w="645"/>
            <w:gridCol w:w="7714"/>
            <w:gridCol w:w="209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2D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Individual Director Questions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F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Type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Why are you interested in committing your time and energy to us?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Looking for an insight into motivation, why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&lt;insert sport&gt;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Motivation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Why do you want to be on the Board? 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Motivation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would your skills / experience contribute to the success of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&lt;insert sport&gt;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 (and out) of the Boardroom?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Looking for an insight into individual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strengths (experience, skills, values)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Skills/Experience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do you see your skills and experience contributing to the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&lt;INSERT ORGANISATION NAME&gt;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Board?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Skills/Experience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would you build a cohesive sport in a time of change?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Tell us about your governance experience </w:t>
              <w:br w:type="textWrapping"/>
              <w:t xml:space="preserve">- in particular any boards, committees or governance expertise you have.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do you see as the role and responsibility of a Director?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personal attributes make an effective director?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Behavioural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role do you think you would play on the board?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do you think are the characteristics (behaviours) of a great board/subcommittee member?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Looking for authenticity, challenging status quo, growth mindset, collaborative, action orientation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20"/>
                <w:szCs w:val="20"/>
                <w:rtl w:val="0"/>
              </w:rPr>
              <w:t xml:space="preserve">How much time could you commit to the role?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1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(if any) board committee/s would you see yourself most/least qualified for?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is the most difficult problem and decision that a board/committee you have been on has had to deal with? Explain the dilemma …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Behavioural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would you deal with a difficult board member who you do not agree with?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Behavioural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is your vision for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&lt;insert sport&gt;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over the next 5 years?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What would you hope to achieve? How would you measure success?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questions do you have for us that we have not answered?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0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&lt;INSERT ORGANISATION NAME&gt;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we take Child Safety very seriously and require all Board members to hold a valid Working with Children Check and Police Check. Could you foresee any reason why you would not be able to obtain a WWCC or a police check?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spacing w:after="96.00000000000001" w:before="96.00000000000001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you have any Conflicts of Interest to declare relevant to this role that we should be aware of?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96.00000000000001" w:before="96.0000000000000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6632461" cy="4239777"/>
            <wp:effectExtent b="0" l="0" r="0" t="0"/>
            <wp:docPr descr="Text&#10;&#10;Description automatically generated with medium confidence" id="2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 with medium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2461" cy="42397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43AD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D0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D071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D0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D071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D0717"/>
    <w:rPr>
      <w:b w:val="1"/>
      <w:bCs w:val="1"/>
      <w:sz w:val="20"/>
      <w:szCs w:val="20"/>
    </w:rPr>
  </w:style>
  <w:style w:type="paragraph" w:styleId="ListParagraph">
    <w:name w:val="List Paragraph"/>
    <w:basedOn w:val="Normal"/>
    <w:link w:val="ListParagraphChar"/>
    <w:uiPriority w:val="37"/>
    <w:qFormat w:val="1"/>
    <w:rsid w:val="007B6957"/>
    <w:pPr>
      <w:ind w:left="720"/>
      <w:contextualSpacing w:val="1"/>
    </w:pPr>
  </w:style>
  <w:style w:type="character" w:styleId="ListParagraphChar" w:customStyle="1">
    <w:name w:val="List Paragraph Char"/>
    <w:basedOn w:val="DefaultParagraphFont"/>
    <w:link w:val="ListParagraph"/>
    <w:uiPriority w:val="37"/>
    <w:locked w:val="1"/>
    <w:rsid w:val="007B6957"/>
  </w:style>
  <w:style w:type="paragraph" w:styleId="Header">
    <w:name w:val="header"/>
    <w:basedOn w:val="Normal"/>
    <w:link w:val="HeaderChar"/>
    <w:uiPriority w:val="99"/>
    <w:unhideWhenUsed w:val="1"/>
    <w:rsid w:val="003579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7945"/>
  </w:style>
  <w:style w:type="paragraph" w:styleId="Footer">
    <w:name w:val="footer"/>
    <w:basedOn w:val="Normal"/>
    <w:link w:val="FooterChar"/>
    <w:uiPriority w:val="99"/>
    <w:unhideWhenUsed w:val="1"/>
    <w:rsid w:val="003579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794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4GeLkQk0j52JZph8QOHif0nwBg==">CgMxLjA4AGolChRzdWdnZXN0LnJmcGpkNHZvYnBweBINQW5uYSBLb25kcml0enIhMTdGQjN3ZlY2UF9ZcXZaT3lwajduc09TR3g3R1VBRmw5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20" ma:contentTypeDescription="Create a new document." ma:contentTypeScope="" ma:versionID="5910979ce3288ff50bfbed6316844e48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4c6a69ec9171c947e142a0d4ee404e68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4EFA09A-3D81-4FA0-B179-E2F73BFFB41B}"/>
</file>

<file path=customXML/itemProps3.xml><?xml version="1.0" encoding="utf-8"?>
<ds:datastoreItem xmlns:ds="http://schemas.openxmlformats.org/officeDocument/2006/customXml" ds:itemID="{C660A9C1-8E2B-4571-9A89-4E04F9B90DF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2023-03-29T05:40:00Z</dcterms:created>
  <dc:creator>Damien Jennings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