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494769" w:rsidR="00494769" w:rsidP="00494769" w:rsidRDefault="00494769" w14:paraId="56069602" w14:textId="77777777">
      <w:pPr>
        <w:suppressAutoHyphens/>
        <w:adjustRightInd w:val="0"/>
        <w:snapToGrid w:val="0"/>
        <w:spacing w:before="120" w:after="120" w:line="240" w:lineRule="auto"/>
        <w:rPr>
          <w:rFonts w:ascii="Arial" w:hAnsi="Arial" w:eastAsia="Arial" w:cs="Arial"/>
          <w:b/>
          <w:bCs/>
          <w:color w:val="191919"/>
          <w:kern w:val="0"/>
          <w:sz w:val="20"/>
          <w:szCs w:val="20"/>
          <w14:ligatures w14:val="none"/>
        </w:rPr>
      </w:pPr>
      <w:r w:rsidRPr="00494769">
        <w:rPr>
          <w:rFonts w:ascii="Arial" w:hAnsi="Arial" w:eastAsia="Arial" w:cs="Arial"/>
          <w:b/>
          <w:bCs/>
          <w:color w:val="191919"/>
          <w:kern w:val="0"/>
          <w:sz w:val="20"/>
          <w:szCs w:val="20"/>
          <w14:ligatures w14:val="none"/>
        </w:rPr>
        <w:t>Aligning to Australia’s High Performance Sport Strategy (HP2032+)</w:t>
      </w:r>
    </w:p>
    <w:p w:rsidRPr="00494769" w:rsidR="00494769" w:rsidP="00494769" w:rsidRDefault="00494769" w14:paraId="55B5BC3E" w14:textId="77777777">
      <w:pPr>
        <w:suppressAutoHyphens/>
        <w:adjustRightInd w:val="0"/>
        <w:snapToGrid w:val="0"/>
        <w:spacing w:before="120" w:after="120" w:line="240" w:lineRule="auto"/>
        <w:rPr>
          <w:rFonts w:ascii="Arial" w:hAnsi="Arial" w:eastAsia="Arial" w:cs="Arial"/>
          <w:color w:val="191919"/>
          <w:kern w:val="0"/>
          <w:sz w:val="20"/>
          <w:szCs w:val="20"/>
          <w:lang w:val="en-US"/>
          <w14:ligatures w14:val="none"/>
        </w:rPr>
      </w:pPr>
      <w:r w:rsidRPr="00494769">
        <w:rPr>
          <w:rFonts w:ascii="Arial" w:hAnsi="Arial" w:eastAsia="Arial" w:cs="Arial"/>
          <w:color w:val="191919"/>
          <w:kern w:val="0"/>
          <w:sz w:val="20"/>
          <w:szCs w:val="20"/>
          <w14:ligatures w14:val="none"/>
        </w:rPr>
        <w:t>Australia’s High Performance Sport Strategy (HP2032+), developed by the system, for the system, will enable the system to capitalise on the Green and Gold Runway to Brisbane 2032 and beyond. </w:t>
      </w:r>
      <w:r w:rsidRPr="00494769">
        <w:rPr>
          <w:rFonts w:ascii="Arial" w:hAnsi="Arial" w:eastAsia="Arial" w:cs="Arial"/>
          <w:color w:val="191919"/>
          <w:kern w:val="0"/>
          <w:sz w:val="20"/>
          <w:szCs w:val="20"/>
          <w:lang w:val="en-US"/>
          <w14:ligatures w14:val="none"/>
        </w:rPr>
        <w:t>​</w:t>
      </w:r>
    </w:p>
    <w:p w:rsidRPr="00494769" w:rsidR="00494769" w:rsidP="00494769" w:rsidRDefault="00494769" w14:paraId="3803777B" w14:textId="77777777">
      <w:pPr>
        <w:suppressAutoHyphens/>
        <w:adjustRightInd w:val="0"/>
        <w:snapToGrid w:val="0"/>
        <w:spacing w:before="120" w:after="120" w:line="240" w:lineRule="auto"/>
        <w:rPr>
          <w:rFonts w:ascii="Arial" w:hAnsi="Arial" w:eastAsia="Arial" w:cs="Arial"/>
          <w:color w:val="191919"/>
          <w:kern w:val="0"/>
          <w:sz w:val="20"/>
          <w:szCs w:val="20"/>
          <w:lang w:val="en-US"/>
          <w14:ligatures w14:val="none"/>
        </w:rPr>
      </w:pPr>
      <w:r w:rsidRPr="00494769">
        <w:rPr>
          <w:rFonts w:ascii="Arial" w:hAnsi="Arial" w:eastAsia="Arial" w:cs="Arial"/>
          <w:color w:val="191919"/>
          <w:kern w:val="0"/>
          <w:sz w:val="20"/>
          <w:szCs w:val="20"/>
          <w14:ligatures w14:val="none"/>
        </w:rPr>
        <w:t>All sport specific strategy development should consider and align to HP2032+</w:t>
      </w:r>
      <w:r w:rsidRPr="00494769">
        <w:rPr>
          <w:rFonts w:ascii="Arial" w:hAnsi="Arial" w:eastAsia="Arial" w:cs="Arial"/>
          <w:color w:val="191919"/>
          <w:kern w:val="0"/>
          <w:sz w:val="20"/>
          <w:szCs w:val="20"/>
          <w:lang w:val="en-US"/>
          <w14:ligatures w14:val="none"/>
        </w:rPr>
        <w:t xml:space="preserve">​ </w:t>
      </w:r>
      <w:hyperlink w:history="1" r:id="rId10">
        <w:r w:rsidRPr="00494769">
          <w:rPr>
            <w:rFonts w:ascii="Arial" w:hAnsi="Arial" w:eastAsia="Arial" w:cs="Arial"/>
            <w:color w:val="32A190"/>
            <w:kern w:val="0"/>
            <w:sz w:val="19"/>
            <w:szCs w:val="17"/>
            <w:u w:val="single"/>
            <w14:ligatures w14:val="none"/>
          </w:rPr>
          <w:t>HP2032 | HP2032 (winwell2032.au)</w:t>
        </w:r>
      </w:hyperlink>
    </w:p>
    <w:p w:rsidRPr="00494769" w:rsidR="00494769" w:rsidP="00494769" w:rsidRDefault="00494769" w14:paraId="780B852B" w14:textId="77777777">
      <w:pPr>
        <w:suppressAutoHyphens/>
        <w:adjustRightInd w:val="0"/>
        <w:snapToGrid w:val="0"/>
        <w:spacing w:before="120" w:after="120" w:line="240" w:lineRule="auto"/>
        <w:rPr>
          <w:rFonts w:ascii="Arial" w:hAnsi="Arial" w:eastAsia="Arial" w:cs="Arial"/>
          <w:color w:val="191919"/>
          <w:kern w:val="0"/>
          <w:sz w:val="20"/>
          <w:szCs w:val="20"/>
          <w:lang w:val="en-US"/>
          <w14:ligatures w14:val="none"/>
        </w:rPr>
      </w:pPr>
    </w:p>
    <w:tbl>
      <w:tblPr>
        <w:tblW w:w="96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2408"/>
        <w:gridCol w:w="2409"/>
        <w:gridCol w:w="2408"/>
        <w:gridCol w:w="2409"/>
      </w:tblGrid>
      <w:tr w:rsidRPr="00494769" w:rsidR="00494769" w:rsidTr="00494769" w14:paraId="252861C1" w14:textId="77777777">
        <w:trPr>
          <w:trHeight w:val="526"/>
        </w:trPr>
        <w:tc>
          <w:tcPr>
            <w:tcW w:w="9634" w:type="dxa"/>
            <w:gridSpan w:val="4"/>
            <w:tcBorders>
              <w:bottom w:val="single" w:color="auto" w:sz="4" w:space="0"/>
            </w:tcBorders>
            <w:shd w:val="clear" w:color="auto" w:fill="000000"/>
            <w:hideMark/>
          </w:tcPr>
          <w:p w:rsidRPr="00494769" w:rsidR="00494769" w:rsidP="00494769" w:rsidRDefault="00494769" w14:paraId="6D00BA81" w14:textId="77777777">
            <w:pPr>
              <w:suppressAutoHyphens/>
              <w:adjustRightInd w:val="0"/>
              <w:snapToGrid w:val="0"/>
              <w:spacing w:before="80" w:after="80" w:line="240" w:lineRule="auto"/>
              <w:ind w:left="129"/>
              <w:textAlignment w:val="baseline"/>
              <w:rPr>
                <w:rFonts w:ascii="Arial" w:hAnsi="Arial" w:eastAsia="Times New Roman" w:cs="Arial"/>
                <w:b/>
                <w:bCs/>
                <w:color w:val="FFFFFF"/>
                <w:kern w:val="0"/>
                <w:sz w:val="18"/>
                <w:szCs w:val="18"/>
                <w:lang w:val="en-US" w:eastAsia="en-AU"/>
                <w14:ligatures w14:val="none"/>
              </w:rPr>
            </w:pPr>
            <w:r w:rsidRPr="00494769">
              <w:rPr>
                <w:rFonts w:ascii="Arial" w:hAnsi="Arial" w:eastAsia="Times New Roman" w:cs="Arial"/>
                <w:b/>
                <w:bCs/>
                <w:color w:val="FFFFFF"/>
                <w:kern w:val="0"/>
                <w:position w:val="1"/>
                <w:sz w:val="18"/>
                <w:szCs w:val="18"/>
                <w:lang w:eastAsia="en-AU"/>
                <w14:ligatures w14:val="none"/>
              </w:rPr>
              <w:t>OUR VISION</w:t>
            </w:r>
            <w:r w:rsidRPr="00494769">
              <w:rPr>
                <w:rFonts w:ascii="Arial" w:hAnsi="Arial" w:eastAsia="Times New Roman" w:cs="Arial"/>
                <w:b/>
                <w:bCs/>
                <w:color w:val="FFFFFF"/>
                <w:kern w:val="0"/>
                <w:sz w:val="18"/>
                <w:szCs w:val="18"/>
                <w:lang w:val="en-US" w:eastAsia="en-AU"/>
                <w14:ligatures w14:val="none"/>
              </w:rPr>
              <w:t>​</w:t>
            </w:r>
          </w:p>
          <w:p w:rsidRPr="00494769" w:rsidR="00494769" w:rsidP="00494769" w:rsidRDefault="00494769" w14:paraId="4FFFD8AE" w14:textId="77777777">
            <w:pPr>
              <w:suppressAutoHyphens/>
              <w:adjustRightInd w:val="0"/>
              <w:snapToGrid w:val="0"/>
              <w:spacing w:before="80" w:after="80" w:line="240" w:lineRule="auto"/>
              <w:ind w:left="129"/>
              <w:textAlignment w:val="baseline"/>
              <w:rPr>
                <w:rFonts w:ascii="Arial" w:hAnsi="Arial" w:eastAsia="Times New Roman" w:cs="Arial"/>
                <w:b/>
                <w:bCs/>
                <w:color w:val="FFFFFF"/>
                <w:kern w:val="0"/>
                <w:sz w:val="18"/>
                <w:szCs w:val="18"/>
                <w:lang w:val="en-US" w:eastAsia="en-AU"/>
                <w14:ligatures w14:val="none"/>
              </w:rPr>
            </w:pPr>
            <w:r w:rsidRPr="00494769">
              <w:rPr>
                <w:rFonts w:ascii="Arial" w:hAnsi="Arial" w:eastAsia="Times New Roman" w:cs="Arial"/>
                <w:color w:val="FFFFFF"/>
                <w:kern w:val="0"/>
                <w:position w:val="1"/>
                <w:sz w:val="18"/>
                <w:szCs w:val="18"/>
                <w:lang w:eastAsia="en-AU"/>
                <w14:ligatures w14:val="none"/>
              </w:rPr>
              <w:t>Inspiring Australia in our united pursuit to win well</w:t>
            </w:r>
            <w:r w:rsidRPr="00494769">
              <w:rPr>
                <w:rFonts w:ascii="Arial" w:hAnsi="Arial" w:eastAsia="Times New Roman" w:cs="Arial"/>
                <w:b/>
                <w:bCs/>
                <w:color w:val="FFFFFF"/>
                <w:kern w:val="0"/>
                <w:sz w:val="18"/>
                <w:szCs w:val="18"/>
                <w:lang w:val="en-US" w:eastAsia="en-AU"/>
                <w14:ligatures w14:val="none"/>
              </w:rPr>
              <w:t>​</w:t>
            </w:r>
          </w:p>
        </w:tc>
      </w:tr>
      <w:tr w:rsidRPr="00494769" w:rsidR="00494769" w14:paraId="57D86475" w14:textId="77777777">
        <w:trPr>
          <w:trHeight w:val="526"/>
        </w:trPr>
        <w:tc>
          <w:tcPr>
            <w:tcW w:w="9634" w:type="dxa"/>
            <w:gridSpan w:val="4"/>
            <w:tcBorders>
              <w:bottom w:val="nil"/>
            </w:tcBorders>
            <w:shd w:val="clear" w:color="auto" w:fill="auto"/>
            <w:hideMark/>
          </w:tcPr>
          <w:p w:rsidRPr="00494769" w:rsidR="00494769" w:rsidP="00494769" w:rsidRDefault="00494769" w14:paraId="193AFB16" w14:textId="77777777">
            <w:pPr>
              <w:suppressAutoHyphens/>
              <w:adjustRightInd w:val="0"/>
              <w:snapToGrid w:val="0"/>
              <w:spacing w:before="80" w:after="80" w:line="240" w:lineRule="auto"/>
              <w:ind w:left="413" w:right="132" w:hanging="129"/>
              <w:textAlignment w:val="baseline"/>
              <w:rPr>
                <w:rFonts w:ascii="Arial" w:hAnsi="Arial" w:eastAsia="Times New Roman" w:cs="Arial"/>
                <w:color w:val="000000"/>
                <w:kern w:val="0"/>
                <w:sz w:val="18"/>
                <w:szCs w:val="18"/>
                <w:lang w:val="en-US" w:eastAsia="en-AU"/>
                <w14:ligatures w14:val="none"/>
              </w:rPr>
            </w:pPr>
            <w:r w:rsidRPr="00494769">
              <w:rPr>
                <w:rFonts w:ascii="Arial" w:hAnsi="Arial" w:eastAsia="Times New Roman" w:cs="Arial"/>
                <w:b/>
                <w:bCs/>
                <w:color w:val="000000"/>
                <w:kern w:val="0"/>
                <w:position w:val="1"/>
                <w:sz w:val="18"/>
                <w:szCs w:val="18"/>
                <w:lang w:eastAsia="en-AU"/>
                <w14:ligatures w14:val="none"/>
              </w:rPr>
              <w:t>The Goal</w:t>
            </w:r>
            <w:r w:rsidRPr="00494769">
              <w:rPr>
                <w:rFonts w:ascii="Arial" w:hAnsi="Arial" w:eastAsia="Times New Roman" w:cs="Arial"/>
                <w:color w:val="000000"/>
                <w:kern w:val="0"/>
                <w:sz w:val="18"/>
                <w:szCs w:val="18"/>
                <w:lang w:val="en-US" w:eastAsia="en-AU"/>
                <w14:ligatures w14:val="none"/>
              </w:rPr>
              <w:t>​</w:t>
            </w:r>
          </w:p>
          <w:p w:rsidRPr="00494769" w:rsidR="00494769" w:rsidP="00494769" w:rsidRDefault="00494769" w14:paraId="06BF49E5" w14:textId="77777777">
            <w:pPr>
              <w:suppressAutoHyphens/>
              <w:adjustRightInd w:val="0"/>
              <w:snapToGrid w:val="0"/>
              <w:spacing w:before="80" w:after="80" w:line="240" w:lineRule="auto"/>
              <w:ind w:left="413" w:right="132" w:hanging="129"/>
              <w:textAlignment w:val="baseline"/>
              <w:rPr>
                <w:rFonts w:ascii="Arial" w:hAnsi="Arial" w:eastAsia="Times New Roman" w:cs="Arial"/>
                <w:color w:val="000000"/>
                <w:kern w:val="0"/>
                <w:sz w:val="18"/>
                <w:szCs w:val="18"/>
                <w:lang w:val="en-US" w:eastAsia="en-AU"/>
                <w14:ligatures w14:val="none"/>
              </w:rPr>
            </w:pPr>
            <w:r w:rsidRPr="00494769">
              <w:rPr>
                <w:rFonts w:ascii="Arial" w:hAnsi="Arial" w:eastAsia="Times New Roman" w:cs="Arial"/>
                <w:color w:val="000000"/>
                <w:kern w:val="0"/>
                <w:position w:val="1"/>
                <w:sz w:val="18"/>
                <w:szCs w:val="18"/>
                <w:lang w:eastAsia="en-AU"/>
                <w14:ligatures w14:val="none"/>
              </w:rPr>
              <w:t>We are building a sustainable and integrated sporting system that is: </w:t>
            </w:r>
            <w:r w:rsidRPr="00494769">
              <w:rPr>
                <w:rFonts w:ascii="Arial" w:hAnsi="Arial" w:eastAsia="Times New Roman" w:cs="Arial"/>
                <w:color w:val="000000"/>
                <w:kern w:val="0"/>
                <w:sz w:val="18"/>
                <w:szCs w:val="18"/>
                <w:lang w:val="en-US" w:eastAsia="en-AU"/>
                <w14:ligatures w14:val="none"/>
              </w:rPr>
              <w:t>​</w:t>
            </w:r>
          </w:p>
          <w:p w:rsidRPr="00494769" w:rsidR="00494769" w:rsidP="00494769" w:rsidRDefault="00494769" w14:paraId="738293EE" w14:textId="77777777">
            <w:pPr>
              <w:numPr>
                <w:ilvl w:val="0"/>
                <w:numId w:val="7"/>
              </w:numPr>
              <w:suppressAutoHyphens/>
              <w:adjustRightInd w:val="0"/>
              <w:snapToGrid w:val="0"/>
              <w:spacing w:before="80" w:after="80" w:line="240" w:lineRule="auto"/>
              <w:ind w:left="709" w:right="132" w:hanging="283"/>
              <w:textAlignment w:val="baseline"/>
              <w:rPr>
                <w:rFonts w:ascii="Arial" w:hAnsi="Arial" w:eastAsia="Times New Roman" w:cs="Arial"/>
                <w:color w:val="000000"/>
                <w:kern w:val="0"/>
                <w:sz w:val="18"/>
                <w:szCs w:val="18"/>
                <w:lang w:val="en-US" w:eastAsia="en-AU"/>
                <w14:ligatures w14:val="none"/>
              </w:rPr>
            </w:pPr>
            <w:r w:rsidRPr="00494769">
              <w:rPr>
                <w:rFonts w:ascii="Arial" w:hAnsi="Arial" w:eastAsia="Times New Roman" w:cs="Arial"/>
                <w:b/>
                <w:bCs/>
                <w:color w:val="000000"/>
                <w:kern w:val="0"/>
                <w:position w:val="1"/>
                <w:sz w:val="18"/>
                <w:szCs w:val="18"/>
                <w:lang w:eastAsia="en-AU"/>
                <w14:ligatures w14:val="none"/>
              </w:rPr>
              <w:t>Performance driven </w:t>
            </w:r>
            <w:r w:rsidRPr="00494769">
              <w:rPr>
                <w:rFonts w:ascii="Arial" w:hAnsi="Arial" w:eastAsia="Times New Roman" w:cs="Arial"/>
                <w:color w:val="000000"/>
                <w:kern w:val="0"/>
                <w:position w:val="1"/>
                <w:sz w:val="18"/>
                <w:szCs w:val="18"/>
                <w:lang w:eastAsia="en-AU"/>
                <w14:ligatures w14:val="none"/>
              </w:rPr>
              <w:t>– we win when it matters and we win well, because we know that performance and wellbeing go hand in hand</w:t>
            </w:r>
            <w:r w:rsidRPr="00494769">
              <w:rPr>
                <w:rFonts w:ascii="Arial" w:hAnsi="Arial" w:eastAsia="Times New Roman" w:cs="Arial"/>
                <w:color w:val="000000"/>
                <w:kern w:val="0"/>
                <w:sz w:val="18"/>
                <w:szCs w:val="18"/>
                <w:lang w:val="en-US" w:eastAsia="en-AU"/>
                <w14:ligatures w14:val="none"/>
              </w:rPr>
              <w:t>​.</w:t>
            </w:r>
          </w:p>
          <w:p w:rsidRPr="00494769" w:rsidR="00494769" w:rsidP="00494769" w:rsidRDefault="00494769" w14:paraId="73720513" w14:textId="77777777">
            <w:pPr>
              <w:numPr>
                <w:ilvl w:val="0"/>
                <w:numId w:val="7"/>
              </w:numPr>
              <w:suppressAutoHyphens/>
              <w:adjustRightInd w:val="0"/>
              <w:snapToGrid w:val="0"/>
              <w:spacing w:before="80" w:after="80" w:line="240" w:lineRule="auto"/>
              <w:ind w:left="709" w:right="132" w:hanging="283"/>
              <w:textAlignment w:val="baseline"/>
              <w:rPr>
                <w:rFonts w:ascii="Arial" w:hAnsi="Arial" w:eastAsia="Times New Roman" w:cs="Arial"/>
                <w:color w:val="000000"/>
                <w:kern w:val="0"/>
                <w:sz w:val="18"/>
                <w:szCs w:val="18"/>
                <w:lang w:val="en-US" w:eastAsia="en-AU"/>
                <w14:ligatures w14:val="none"/>
              </w:rPr>
            </w:pPr>
            <w:r w:rsidRPr="00494769">
              <w:rPr>
                <w:rFonts w:ascii="Arial" w:hAnsi="Arial" w:eastAsia="Times New Roman" w:cs="Arial"/>
                <w:b/>
                <w:bCs/>
                <w:color w:val="000000"/>
                <w:kern w:val="0"/>
                <w:position w:val="1"/>
                <w:sz w:val="18"/>
                <w:szCs w:val="18"/>
                <w:lang w:eastAsia="en-AU"/>
                <w14:ligatures w14:val="none"/>
              </w:rPr>
              <w:t>Athlete focussed </w:t>
            </w:r>
            <w:r w:rsidRPr="00494769">
              <w:rPr>
                <w:rFonts w:ascii="Arial" w:hAnsi="Arial" w:eastAsia="Times New Roman" w:cs="Arial"/>
                <w:color w:val="000000"/>
                <w:kern w:val="0"/>
                <w:position w:val="1"/>
                <w:sz w:val="18"/>
                <w:szCs w:val="18"/>
                <w:lang w:eastAsia="en-AU"/>
                <w14:ligatures w14:val="none"/>
              </w:rPr>
              <w:t>– we ensure the holistic development of the athlete and have clear pathways and transition points. </w:t>
            </w:r>
            <w:r w:rsidRPr="00494769">
              <w:rPr>
                <w:rFonts w:ascii="Arial" w:hAnsi="Arial" w:eastAsia="Times New Roman" w:cs="Arial"/>
                <w:color w:val="000000"/>
                <w:kern w:val="0"/>
                <w:sz w:val="18"/>
                <w:szCs w:val="18"/>
                <w:lang w:val="en-US" w:eastAsia="en-AU"/>
                <w14:ligatures w14:val="none"/>
              </w:rPr>
              <w:t>​</w:t>
            </w:r>
          </w:p>
          <w:p w:rsidRPr="00494769" w:rsidR="00494769" w:rsidP="00494769" w:rsidRDefault="00494769" w14:paraId="78398E3A" w14:textId="77777777">
            <w:pPr>
              <w:numPr>
                <w:ilvl w:val="0"/>
                <w:numId w:val="7"/>
              </w:numPr>
              <w:suppressAutoHyphens/>
              <w:adjustRightInd w:val="0"/>
              <w:snapToGrid w:val="0"/>
              <w:spacing w:before="80" w:after="80" w:line="240" w:lineRule="auto"/>
              <w:ind w:left="709" w:right="132" w:hanging="283"/>
              <w:textAlignment w:val="baseline"/>
              <w:rPr>
                <w:rFonts w:ascii="Arial" w:hAnsi="Arial" w:eastAsia="Times New Roman" w:cs="Arial"/>
                <w:color w:val="000000"/>
                <w:kern w:val="0"/>
                <w:sz w:val="18"/>
                <w:szCs w:val="18"/>
                <w:lang w:val="en-US" w:eastAsia="en-AU"/>
                <w14:ligatures w14:val="none"/>
              </w:rPr>
            </w:pPr>
            <w:r w:rsidRPr="00494769">
              <w:rPr>
                <w:rFonts w:ascii="Arial" w:hAnsi="Arial" w:eastAsia="Times New Roman" w:cs="Arial"/>
                <w:b/>
                <w:bCs/>
                <w:color w:val="000000"/>
                <w:kern w:val="0"/>
                <w:position w:val="1"/>
                <w:sz w:val="18"/>
                <w:szCs w:val="18"/>
                <w:lang w:eastAsia="en-AU"/>
                <w14:ligatures w14:val="none"/>
              </w:rPr>
              <w:t>Well led </w:t>
            </w:r>
            <w:r w:rsidRPr="00494769">
              <w:rPr>
                <w:rFonts w:ascii="Arial" w:hAnsi="Arial" w:eastAsia="Times New Roman" w:cs="Arial"/>
                <w:color w:val="000000"/>
                <w:kern w:val="0"/>
                <w:position w:val="1"/>
                <w:sz w:val="18"/>
                <w:szCs w:val="18"/>
                <w:lang w:eastAsia="en-AU"/>
                <w14:ligatures w14:val="none"/>
              </w:rPr>
              <w:t>– we have the best coaches and HPDs in the world, leading our programs with innovation and knowledge</w:t>
            </w:r>
            <w:r w:rsidRPr="00494769">
              <w:rPr>
                <w:rFonts w:ascii="Arial" w:hAnsi="Arial" w:eastAsia="Times New Roman" w:cs="Arial"/>
                <w:color w:val="000000"/>
                <w:kern w:val="0"/>
                <w:sz w:val="18"/>
                <w:szCs w:val="18"/>
                <w:lang w:val="en-US" w:eastAsia="en-AU"/>
                <w14:ligatures w14:val="none"/>
              </w:rPr>
              <w:t>​</w:t>
            </w:r>
          </w:p>
          <w:p w:rsidRPr="00494769" w:rsidR="00494769" w:rsidP="00494769" w:rsidRDefault="00494769" w14:paraId="53124FAA" w14:textId="77777777">
            <w:pPr>
              <w:numPr>
                <w:ilvl w:val="0"/>
                <w:numId w:val="7"/>
              </w:numPr>
              <w:suppressAutoHyphens/>
              <w:adjustRightInd w:val="0"/>
              <w:snapToGrid w:val="0"/>
              <w:spacing w:before="80" w:after="80" w:line="240" w:lineRule="auto"/>
              <w:ind w:left="709" w:right="132" w:hanging="283"/>
              <w:textAlignment w:val="baseline"/>
              <w:rPr>
                <w:rFonts w:ascii="Arial" w:hAnsi="Arial" w:eastAsia="Times New Roman" w:cs="Arial"/>
                <w:color w:val="000000"/>
                <w:kern w:val="0"/>
                <w:sz w:val="18"/>
                <w:szCs w:val="18"/>
                <w:lang w:val="en-US" w:eastAsia="en-AU"/>
                <w14:ligatures w14:val="none"/>
              </w:rPr>
            </w:pPr>
            <w:r w:rsidRPr="00494769">
              <w:rPr>
                <w:rFonts w:ascii="Arial" w:hAnsi="Arial" w:eastAsia="Times New Roman" w:cs="Arial"/>
                <w:b/>
                <w:bCs/>
                <w:color w:val="000000"/>
                <w:kern w:val="0"/>
                <w:position w:val="1"/>
                <w:sz w:val="18"/>
                <w:szCs w:val="18"/>
                <w:lang w:eastAsia="en-AU"/>
                <w14:ligatures w14:val="none"/>
              </w:rPr>
              <w:t>Purposefully collaborative </w:t>
            </w:r>
            <w:r w:rsidRPr="00494769">
              <w:rPr>
                <w:rFonts w:ascii="Arial" w:hAnsi="Arial" w:eastAsia="Times New Roman" w:cs="Arial"/>
                <w:color w:val="000000"/>
                <w:kern w:val="0"/>
                <w:position w:val="1"/>
                <w:sz w:val="18"/>
                <w:szCs w:val="18"/>
                <w:lang w:eastAsia="en-AU"/>
                <w14:ligatures w14:val="none"/>
              </w:rPr>
              <w:t>– we nurture ta culture of challenge and care and choose unity over self-interest</w:t>
            </w:r>
            <w:r w:rsidRPr="00494769">
              <w:rPr>
                <w:rFonts w:ascii="Arial" w:hAnsi="Arial" w:eastAsia="Times New Roman" w:cs="Arial"/>
                <w:color w:val="000000"/>
                <w:kern w:val="0"/>
                <w:sz w:val="18"/>
                <w:szCs w:val="18"/>
                <w:lang w:val="en-US" w:eastAsia="en-AU"/>
                <w14:ligatures w14:val="none"/>
              </w:rPr>
              <w:t>​.</w:t>
            </w:r>
          </w:p>
          <w:p w:rsidRPr="00494769" w:rsidR="00494769" w:rsidP="00494769" w:rsidRDefault="00494769" w14:paraId="00870BB2" w14:textId="77777777">
            <w:pPr>
              <w:suppressAutoHyphens/>
              <w:adjustRightInd w:val="0"/>
              <w:snapToGrid w:val="0"/>
              <w:spacing w:before="80" w:after="80" w:line="240" w:lineRule="auto"/>
              <w:ind w:left="413" w:right="132" w:hanging="129"/>
              <w:textAlignment w:val="baseline"/>
              <w:rPr>
                <w:rFonts w:ascii="Arial" w:hAnsi="Arial" w:eastAsia="Times New Roman" w:cs="Arial"/>
                <w:color w:val="000000"/>
                <w:kern w:val="0"/>
                <w:sz w:val="18"/>
                <w:szCs w:val="18"/>
                <w:lang w:val="en-US" w:eastAsia="en-AU"/>
                <w14:ligatures w14:val="none"/>
              </w:rPr>
            </w:pPr>
            <w:r w:rsidRPr="00494769">
              <w:rPr>
                <w:rFonts w:ascii="Arial" w:hAnsi="Arial" w:eastAsia="Times New Roman" w:cs="Arial"/>
                <w:color w:val="000000"/>
                <w:kern w:val="0"/>
                <w:position w:val="1"/>
                <w:sz w:val="18"/>
                <w:szCs w:val="18"/>
                <w:lang w:eastAsia="en-AU"/>
                <w14:ligatures w14:val="none"/>
              </w:rPr>
              <w:t>Success needs to climb post 2032 and </w:t>
            </w:r>
            <w:r w:rsidRPr="00494769">
              <w:rPr>
                <w:rFonts w:ascii="Arial" w:hAnsi="Arial" w:eastAsia="Times New Roman" w:cs="Arial"/>
                <w:b/>
                <w:bCs/>
                <w:color w:val="000000"/>
                <w:kern w:val="0"/>
                <w:position w:val="1"/>
                <w:sz w:val="18"/>
                <w:szCs w:val="18"/>
                <w:lang w:eastAsia="en-AU"/>
                <w14:ligatures w14:val="none"/>
              </w:rPr>
              <w:t>our time starts now</w:t>
            </w:r>
            <w:r w:rsidRPr="00494769">
              <w:rPr>
                <w:rFonts w:ascii="Arial" w:hAnsi="Arial" w:eastAsia="Times New Roman" w:cs="Arial"/>
                <w:color w:val="000000"/>
                <w:kern w:val="0"/>
                <w:sz w:val="18"/>
                <w:szCs w:val="18"/>
                <w:lang w:val="en-US" w:eastAsia="en-AU"/>
                <w14:ligatures w14:val="none"/>
              </w:rPr>
              <w:t>​</w:t>
            </w:r>
          </w:p>
        </w:tc>
      </w:tr>
      <w:tr w:rsidRPr="00494769" w:rsidR="00494769" w14:paraId="52583DD7" w14:textId="77777777">
        <w:trPr>
          <w:trHeight w:val="526"/>
        </w:trPr>
        <w:tc>
          <w:tcPr>
            <w:tcW w:w="9634" w:type="dxa"/>
            <w:gridSpan w:val="4"/>
            <w:tcBorders>
              <w:top w:val="nil"/>
              <w:left w:val="single" w:color="auto" w:sz="4" w:space="0"/>
              <w:bottom w:val="single" w:color="auto" w:sz="4" w:space="0"/>
              <w:right w:val="single" w:color="auto" w:sz="4" w:space="0"/>
            </w:tcBorders>
            <w:shd w:val="clear" w:color="auto" w:fill="auto"/>
            <w:hideMark/>
          </w:tcPr>
          <w:p w:rsidRPr="00494769" w:rsidR="00494769" w:rsidP="00494769" w:rsidRDefault="00494769" w14:paraId="2392D092" w14:textId="77777777">
            <w:pPr>
              <w:suppressAutoHyphens/>
              <w:adjustRightInd w:val="0"/>
              <w:snapToGrid w:val="0"/>
              <w:spacing w:before="80" w:after="80" w:line="240" w:lineRule="auto"/>
              <w:ind w:left="413" w:right="132" w:hanging="129"/>
              <w:textAlignment w:val="baseline"/>
              <w:rPr>
                <w:rFonts w:ascii="Arial" w:hAnsi="Arial" w:eastAsia="Times New Roman" w:cs="Arial"/>
                <w:color w:val="000000"/>
                <w:kern w:val="0"/>
                <w:sz w:val="18"/>
                <w:szCs w:val="18"/>
                <w:lang w:val="en-US" w:eastAsia="en-AU"/>
                <w14:ligatures w14:val="none"/>
              </w:rPr>
            </w:pPr>
            <w:r w:rsidRPr="00494769">
              <w:rPr>
                <w:rFonts w:ascii="Arial" w:hAnsi="Arial" w:eastAsia="Times New Roman" w:cs="Arial"/>
                <w:color w:val="000000"/>
                <w:kern w:val="0"/>
                <w:position w:val="1"/>
                <w:sz w:val="18"/>
                <w:szCs w:val="18"/>
                <w:lang w:eastAsia="en-AU"/>
                <w14:ligatures w14:val="none"/>
              </w:rPr>
              <w:t>This success will be delivered through 4 priority areas: </w:t>
            </w:r>
            <w:r w:rsidRPr="00494769">
              <w:rPr>
                <w:rFonts w:ascii="Arial" w:hAnsi="Arial" w:eastAsia="Times New Roman" w:cs="Arial"/>
                <w:color w:val="000000"/>
                <w:kern w:val="0"/>
                <w:sz w:val="18"/>
                <w:szCs w:val="18"/>
                <w:lang w:val="en-US" w:eastAsia="en-AU"/>
                <w14:ligatures w14:val="none"/>
              </w:rPr>
              <w:t>​</w:t>
            </w:r>
          </w:p>
        </w:tc>
      </w:tr>
      <w:tr w:rsidRPr="00494769" w:rsidR="00494769" w14:paraId="71FAF6B6" w14:textId="77777777">
        <w:trPr>
          <w:trHeight w:val="526"/>
        </w:trPr>
        <w:tc>
          <w:tcPr>
            <w:tcW w:w="9634" w:type="dxa"/>
            <w:gridSpan w:val="4"/>
            <w:tcBorders>
              <w:top w:val="nil"/>
              <w:left w:val="single" w:color="auto" w:sz="4" w:space="0"/>
              <w:bottom w:val="single" w:color="auto" w:sz="4" w:space="0"/>
              <w:right w:val="single" w:color="auto" w:sz="4" w:space="0"/>
            </w:tcBorders>
            <w:shd w:val="clear" w:color="auto" w:fill="auto"/>
          </w:tcPr>
          <w:p w:rsidRPr="00494769" w:rsidR="00494769" w:rsidP="00494769" w:rsidRDefault="00494769" w14:paraId="1E4941EA" w14:textId="77777777">
            <w:pPr>
              <w:suppressAutoHyphens/>
              <w:adjustRightInd w:val="0"/>
              <w:snapToGrid w:val="0"/>
              <w:spacing w:before="80" w:after="80" w:line="240" w:lineRule="auto"/>
              <w:ind w:left="413" w:right="132" w:hanging="129"/>
              <w:textAlignment w:val="baseline"/>
              <w:rPr>
                <w:rFonts w:ascii="Arial" w:hAnsi="Arial" w:eastAsia="Times New Roman" w:cs="Arial"/>
                <w:color w:val="000000"/>
                <w:kern w:val="0"/>
                <w:position w:val="1"/>
                <w:sz w:val="18"/>
                <w:szCs w:val="18"/>
                <w:lang w:eastAsia="en-AU"/>
                <w14:ligatures w14:val="none"/>
              </w:rPr>
            </w:pPr>
            <w:r w:rsidRPr="00494769">
              <w:rPr>
                <w:rFonts w:ascii="Arial" w:hAnsi="Arial" w:eastAsia="Times New Roman" w:cs="Arial"/>
                <w:noProof/>
                <w:color w:val="000000"/>
                <w:kern w:val="0"/>
                <w:position w:val="1"/>
                <w:sz w:val="18"/>
                <w:szCs w:val="18"/>
                <w:lang w:eastAsia="en-AU"/>
                <w14:ligatures w14:val="none"/>
              </w:rPr>
              <mc:AlternateContent>
                <mc:Choice Requires="wps">
                  <w:drawing>
                    <wp:anchor distT="0" distB="0" distL="114300" distR="114300" simplePos="0" relativeHeight="251658240" behindDoc="0" locked="0" layoutInCell="1" allowOverlap="1" wp14:anchorId="4B6542FE" wp14:editId="06C7D92D">
                      <wp:simplePos x="0" y="0"/>
                      <wp:positionH relativeFrom="column">
                        <wp:posOffset>2577465</wp:posOffset>
                      </wp:positionH>
                      <wp:positionV relativeFrom="paragraph">
                        <wp:posOffset>69215</wp:posOffset>
                      </wp:positionV>
                      <wp:extent cx="847725" cy="266700"/>
                      <wp:effectExtent l="38100" t="0" r="0" b="38100"/>
                      <wp:wrapNone/>
                      <wp:docPr id="722846733" name="Arrow: Down 722846733"/>
                      <wp:cNvGraphicFramePr/>
                      <a:graphic xmlns:a="http://schemas.openxmlformats.org/drawingml/2006/main">
                        <a:graphicData uri="http://schemas.microsoft.com/office/word/2010/wordprocessingShape">
                          <wps:wsp>
                            <wps:cNvSpPr/>
                            <wps:spPr>
                              <a:xfrm>
                                <a:off x="0" y="0"/>
                                <a:ext cx="847725" cy="266700"/>
                              </a:xfrm>
                              <a:prstGeom prst="downArrow">
                                <a:avLst/>
                              </a:prstGeom>
                              <a:solidFill>
                                <a:srgbClr val="000033"/>
                              </a:solidFill>
                              <a:ln w="12700" cap="flat" cmpd="sng" algn="ctr">
                                <a:solidFill>
                                  <a:srgbClr val="000033">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rto="http://schemas.microsoft.com/office/word/2006/arto">
                  <w:pict>
                    <v:shapetype id="_x0000_t67" coordsize="21600,21600" o:spt="67" adj="16200,5400" path="m0@0l@1@0@1,0@2,0@2@0,21600@0,10800,21600xe" w14:anchorId="6BEBC52A">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Arrow: Down 722846733" style="position:absolute;margin-left:202.95pt;margin-top:5.45pt;width:66.7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003" strokecolor="#00000f" strokeweight="1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5FKZgIAAPAEAAAOAAAAZHJzL2Uyb0RvYy54bWysVE1vGjEQvVfqf7B8bxYICSnKEiFQqkpR&#10;EimpcjZem7Vke9yxYUl/fcdeCPk6VeVgZuzxPM+bN3t5tXOWbRVGA77mw5MBZ8pLaIxf1/zX4/W3&#10;C85iEr4RFryq+bOK/Gr29ctlF6ZqBC3YRiGjJD5Ou1DzNqUwraooW+VEPIGgPB1qQCcSubiuGhQd&#10;ZXe2Gg0G51UH2AQEqWKk3WV/yGclv9ZKpjuto0rM1pzelsqKZV3ltZpdiukaRWiN3D9D/MMrnDCe&#10;QF9SLUUSbIPmQypnJEIEnU4kuAq0NlKVGqia4eBdNQ+tCKrUQuTE8EJT/H9p5e32Idwj0dCFOI1k&#10;5ip2Gl3+p/exXSHr+YUstUtM0ubFeDIZnXEm6Wh0fj4ZFDKr4+WAMf1Q4Fg2at5A5+eI0BWexPYm&#10;JkKl+ENcBoxgTXNtrC0OrlcLi2wrcvPod3qa+0VX3oRZzzqS3ii/gElBItJWJDJdaGoe/ZozYdek&#10;TpmwYL+5HT8BKeCtaFQPPTwj7ANyH/7xFbmKpYhtf6VA9OJyJpHCrXFEWS7ikMn6DKOKRvdcHFuQ&#10;rRU0z/fIEHrRxiCvDYHciJjuBZJKqVyavHRHi7ZAHMDe4qwF/PPZfo4n8dApZx2pnvj5vRGoOLM/&#10;Pcnq+3A8zmNSnPHZZEQOvj5ZvT7xG7cA6s2QZjzIYub4ZA+mRnBPNKDzjEpHwkvC7juxdxapn0Ya&#10;canm8xJGoxFEuvEPQebkmadM7+PuSWDYyymRDm/hMCFi+k5QfWy+6WG+SaBNUduRV+pgdmisSi/3&#10;n4A8t6/9EnX8UM3+AgAA//8DAFBLAwQUAAYACAAAACEA0hzsA+EAAAAJAQAADwAAAGRycy9kb3du&#10;cmV2LnhtbEyPT0vDQBDF74LfYRnBS7G71lZMzKaIIghCsalIjttk8kezsyG7TeK3dzzpaWZ4jze/&#10;l2xn24kRB9860nC9VCCQCle2VGt4Pzxf3YHwwVBpOkeo4Rs9bNPzs8TEpZtoj2MWasEh5GOjoQmh&#10;j6X0RYPW+KXrkVir3GBN4HOoZTmYicNtJ1dK3UprWuIPjenxscHiKztZDfunt122yD9y+3oYp8/8&#10;paqyhdT68mJ+uAcRcA5/ZvjFZ3RImenoTlR60WlYq03EVhYUTzZsbqI1iCMvqwhkmsj/DdIfAAAA&#10;//8DAFBLAQItABQABgAIAAAAIQC2gziS/gAAAOEBAAATAAAAAAAAAAAAAAAAAAAAAABbQ29udGVu&#10;dF9UeXBlc10ueG1sUEsBAi0AFAAGAAgAAAAhADj9If/WAAAAlAEAAAsAAAAAAAAAAAAAAAAALwEA&#10;AF9yZWxzLy5yZWxzUEsBAi0AFAAGAAgAAAAhACK7kUpmAgAA8AQAAA4AAAAAAAAAAAAAAAAALgIA&#10;AGRycy9lMm9Eb2MueG1sUEsBAi0AFAAGAAgAAAAhANIc7APhAAAACQEAAA8AAAAAAAAAAAAAAAAA&#10;wAQAAGRycy9kb3ducmV2LnhtbFBLBQYAAAAABAAEAPMAAADOBQAAAAA=&#10;"/>
                  </w:pict>
                </mc:Fallback>
              </mc:AlternateContent>
            </w:r>
          </w:p>
          <w:p w:rsidRPr="00494769" w:rsidR="00494769" w:rsidP="00494769" w:rsidRDefault="00494769" w14:paraId="7B727B8E" w14:textId="77777777">
            <w:pPr>
              <w:suppressAutoHyphens/>
              <w:adjustRightInd w:val="0"/>
              <w:snapToGrid w:val="0"/>
              <w:spacing w:before="80" w:after="80" w:line="240" w:lineRule="auto"/>
              <w:ind w:left="413" w:right="132" w:hanging="129"/>
              <w:textAlignment w:val="baseline"/>
              <w:rPr>
                <w:rFonts w:ascii="Arial" w:hAnsi="Arial" w:eastAsia="Times New Roman" w:cs="Arial"/>
                <w:color w:val="000000"/>
                <w:kern w:val="0"/>
                <w:position w:val="1"/>
                <w:sz w:val="18"/>
                <w:szCs w:val="18"/>
                <w:lang w:eastAsia="en-AU"/>
                <w14:ligatures w14:val="none"/>
              </w:rPr>
            </w:pPr>
          </w:p>
        </w:tc>
      </w:tr>
      <w:tr w:rsidRPr="00494769" w:rsidR="00494769" w:rsidTr="00494769" w14:paraId="7F62820B" w14:textId="77777777">
        <w:trPr>
          <w:trHeight w:val="526"/>
        </w:trPr>
        <w:tc>
          <w:tcPr>
            <w:tcW w:w="2408" w:type="dxa"/>
            <w:tcBorders>
              <w:top w:val="single" w:color="auto" w:sz="4" w:space="0"/>
            </w:tcBorders>
            <w:shd w:val="clear" w:color="auto" w:fill="006666"/>
          </w:tcPr>
          <w:p w:rsidRPr="00494769" w:rsidR="00494769" w:rsidP="00494769" w:rsidRDefault="00494769" w14:paraId="43D79555" w14:textId="77777777">
            <w:pPr>
              <w:suppressAutoHyphens/>
              <w:adjustRightInd w:val="0"/>
              <w:snapToGrid w:val="0"/>
              <w:spacing w:before="80" w:after="80" w:line="240" w:lineRule="auto"/>
              <w:ind w:left="129"/>
              <w:textAlignment w:val="baseline"/>
              <w:rPr>
                <w:rFonts w:ascii="Arial" w:hAnsi="Arial" w:eastAsia="Times New Roman" w:cs="Arial"/>
                <w:color w:val="FFFFFF"/>
                <w:kern w:val="0"/>
                <w:sz w:val="18"/>
                <w:szCs w:val="18"/>
                <w:lang w:val="en-US" w:eastAsia="en-AU"/>
                <w14:ligatures w14:val="none"/>
              </w:rPr>
            </w:pPr>
            <w:r w:rsidRPr="00494769">
              <w:rPr>
                <w:rFonts w:ascii="Arial" w:hAnsi="Arial" w:eastAsia="Times New Roman" w:cs="Arial"/>
                <w:b/>
                <w:bCs/>
                <w:color w:val="FFFFFF"/>
                <w:kern w:val="0"/>
                <w:position w:val="1"/>
                <w:sz w:val="18"/>
                <w:szCs w:val="18"/>
                <w:lang w:eastAsia="en-AU"/>
                <w14:ligatures w14:val="none"/>
              </w:rPr>
              <w:t>Performance delivery </w:t>
            </w:r>
            <w:r w:rsidRPr="00494769">
              <w:rPr>
                <w:rFonts w:ascii="Arial" w:hAnsi="Arial" w:eastAsia="Times New Roman" w:cs="Arial"/>
                <w:color w:val="FFFFFF"/>
                <w:kern w:val="0"/>
                <w:sz w:val="18"/>
                <w:szCs w:val="18"/>
                <w:lang w:val="en-US" w:eastAsia="en-AU"/>
                <w14:ligatures w14:val="none"/>
              </w:rPr>
              <w:t>​</w:t>
            </w:r>
          </w:p>
        </w:tc>
        <w:tc>
          <w:tcPr>
            <w:tcW w:w="2409" w:type="dxa"/>
            <w:tcBorders>
              <w:top w:val="single" w:color="auto" w:sz="4" w:space="0"/>
            </w:tcBorders>
            <w:shd w:val="clear" w:color="auto" w:fill="00CC97"/>
          </w:tcPr>
          <w:p w:rsidRPr="00494769" w:rsidR="00494769" w:rsidP="00494769" w:rsidRDefault="00494769" w14:paraId="4088C967" w14:textId="77777777">
            <w:pPr>
              <w:suppressAutoHyphens/>
              <w:adjustRightInd w:val="0"/>
              <w:snapToGrid w:val="0"/>
              <w:spacing w:before="80" w:after="80" w:line="240" w:lineRule="auto"/>
              <w:ind w:left="129" w:right="81"/>
              <w:textAlignment w:val="baseline"/>
              <w:rPr>
                <w:rFonts w:ascii="Arial" w:hAnsi="Arial" w:eastAsia="Times New Roman" w:cs="Arial"/>
                <w:color w:val="000000"/>
                <w:kern w:val="0"/>
                <w:sz w:val="18"/>
                <w:szCs w:val="18"/>
                <w:lang w:val="en-US" w:eastAsia="en-AU"/>
                <w14:ligatures w14:val="none"/>
              </w:rPr>
            </w:pPr>
            <w:r w:rsidRPr="00494769">
              <w:rPr>
                <w:rFonts w:ascii="Arial" w:hAnsi="Arial" w:eastAsia="Times New Roman" w:cs="Arial"/>
                <w:b/>
                <w:bCs/>
                <w:color w:val="000000"/>
                <w:kern w:val="0"/>
                <w:position w:val="1"/>
                <w:sz w:val="18"/>
                <w:szCs w:val="18"/>
                <w:lang w:eastAsia="en-AU"/>
                <w14:ligatures w14:val="none"/>
              </w:rPr>
              <w:t>Athlete performance pathways</w:t>
            </w:r>
            <w:r w:rsidRPr="00494769">
              <w:rPr>
                <w:rFonts w:ascii="Arial" w:hAnsi="Arial" w:eastAsia="Times New Roman" w:cs="Arial"/>
                <w:color w:val="000000"/>
                <w:kern w:val="0"/>
                <w:sz w:val="18"/>
                <w:szCs w:val="18"/>
                <w:lang w:val="en-US" w:eastAsia="en-AU"/>
                <w14:ligatures w14:val="none"/>
              </w:rPr>
              <w:t>​</w:t>
            </w:r>
          </w:p>
        </w:tc>
        <w:tc>
          <w:tcPr>
            <w:tcW w:w="2408" w:type="dxa"/>
            <w:tcBorders>
              <w:top w:val="single" w:color="auto" w:sz="4" w:space="0"/>
            </w:tcBorders>
            <w:shd w:val="clear" w:color="auto" w:fill="FFFF00"/>
          </w:tcPr>
          <w:p w:rsidRPr="00494769" w:rsidR="00494769" w:rsidP="00494769" w:rsidRDefault="00494769" w14:paraId="5AA340FE" w14:textId="77777777">
            <w:pPr>
              <w:suppressAutoHyphens/>
              <w:adjustRightInd w:val="0"/>
              <w:snapToGrid w:val="0"/>
              <w:spacing w:before="80" w:after="80" w:line="240" w:lineRule="auto"/>
              <w:ind w:left="129" w:right="137"/>
              <w:textAlignment w:val="baseline"/>
              <w:rPr>
                <w:rFonts w:ascii="Arial" w:hAnsi="Arial" w:eastAsia="Times New Roman" w:cs="Arial"/>
                <w:color w:val="000000"/>
                <w:kern w:val="0"/>
                <w:sz w:val="18"/>
                <w:szCs w:val="18"/>
                <w:lang w:val="en-US" w:eastAsia="en-AU"/>
                <w14:ligatures w14:val="none"/>
              </w:rPr>
            </w:pPr>
            <w:r w:rsidRPr="00494769">
              <w:rPr>
                <w:rFonts w:ascii="Arial" w:hAnsi="Arial" w:eastAsia="Times New Roman" w:cs="Arial"/>
                <w:b/>
                <w:bCs/>
                <w:color w:val="000000"/>
                <w:kern w:val="0"/>
                <w:position w:val="1"/>
                <w:sz w:val="18"/>
                <w:szCs w:val="18"/>
                <w:lang w:eastAsia="en-AU"/>
                <w14:ligatures w14:val="none"/>
              </w:rPr>
              <w:t>World leading knowledge and practice</w:t>
            </w:r>
            <w:r w:rsidRPr="00494769">
              <w:rPr>
                <w:rFonts w:ascii="Arial" w:hAnsi="Arial" w:eastAsia="Times New Roman" w:cs="Arial"/>
                <w:color w:val="000000"/>
                <w:kern w:val="0"/>
                <w:sz w:val="18"/>
                <w:szCs w:val="18"/>
                <w:lang w:val="en-US" w:eastAsia="en-AU"/>
                <w14:ligatures w14:val="none"/>
              </w:rPr>
              <w:t>​</w:t>
            </w:r>
          </w:p>
        </w:tc>
        <w:tc>
          <w:tcPr>
            <w:tcW w:w="2409" w:type="dxa"/>
            <w:tcBorders>
              <w:top w:val="single" w:color="auto" w:sz="4" w:space="0"/>
            </w:tcBorders>
            <w:shd w:val="clear" w:color="auto" w:fill="F8C109"/>
          </w:tcPr>
          <w:p w:rsidRPr="00494769" w:rsidR="00494769" w:rsidP="00494769" w:rsidRDefault="00494769" w14:paraId="4401428A" w14:textId="77777777">
            <w:pPr>
              <w:suppressAutoHyphens/>
              <w:adjustRightInd w:val="0"/>
              <w:snapToGrid w:val="0"/>
              <w:spacing w:before="80" w:after="80" w:line="240" w:lineRule="auto"/>
              <w:ind w:left="129" w:right="132"/>
              <w:textAlignment w:val="baseline"/>
              <w:rPr>
                <w:rFonts w:ascii="Arial" w:hAnsi="Arial" w:eastAsia="Times New Roman" w:cs="Arial"/>
                <w:color w:val="000000"/>
                <w:kern w:val="0"/>
                <w:sz w:val="18"/>
                <w:szCs w:val="18"/>
                <w:lang w:val="en-US" w:eastAsia="en-AU"/>
                <w14:ligatures w14:val="none"/>
              </w:rPr>
            </w:pPr>
            <w:r w:rsidRPr="00494769">
              <w:rPr>
                <w:rFonts w:ascii="Arial" w:hAnsi="Arial" w:eastAsia="Times New Roman" w:cs="Arial"/>
                <w:b/>
                <w:bCs/>
                <w:color w:val="000000"/>
                <w:kern w:val="0"/>
                <w:position w:val="1"/>
                <w:sz w:val="18"/>
                <w:szCs w:val="18"/>
                <w:lang w:eastAsia="en-AU"/>
                <w14:ligatures w14:val="none"/>
              </w:rPr>
              <w:t>Capable people and organisations</w:t>
            </w:r>
            <w:r w:rsidRPr="00494769">
              <w:rPr>
                <w:rFonts w:ascii="Arial" w:hAnsi="Arial" w:eastAsia="Times New Roman" w:cs="Arial"/>
                <w:color w:val="000000"/>
                <w:kern w:val="0"/>
                <w:sz w:val="18"/>
                <w:szCs w:val="18"/>
                <w:lang w:val="en-US" w:eastAsia="en-AU"/>
                <w14:ligatures w14:val="none"/>
              </w:rPr>
              <w:t>​</w:t>
            </w:r>
          </w:p>
        </w:tc>
      </w:tr>
      <w:tr w:rsidRPr="00494769" w:rsidR="00494769" w:rsidTr="00494769" w14:paraId="00A983DA" w14:textId="77777777">
        <w:trPr>
          <w:trHeight w:val="526"/>
        </w:trPr>
        <w:tc>
          <w:tcPr>
            <w:tcW w:w="2408" w:type="dxa"/>
            <w:tcBorders>
              <w:top w:val="single" w:color="auto" w:sz="4" w:space="0"/>
            </w:tcBorders>
            <w:shd w:val="clear" w:color="auto" w:fill="006666"/>
            <w:hideMark/>
          </w:tcPr>
          <w:p w:rsidRPr="00494769" w:rsidR="00494769" w:rsidP="00494769" w:rsidRDefault="00494769" w14:paraId="0123DF01" w14:textId="77777777">
            <w:pPr>
              <w:suppressAutoHyphens/>
              <w:adjustRightInd w:val="0"/>
              <w:snapToGrid w:val="0"/>
              <w:spacing w:before="80" w:after="80" w:line="240" w:lineRule="auto"/>
              <w:ind w:left="129" w:right="73"/>
              <w:textAlignment w:val="baseline"/>
              <w:rPr>
                <w:rFonts w:ascii="Arial" w:hAnsi="Arial" w:eastAsia="Times New Roman" w:cs="Arial"/>
                <w:color w:val="000000"/>
                <w:kern w:val="0"/>
                <w:sz w:val="18"/>
                <w:szCs w:val="18"/>
                <w:lang w:val="en-US" w:eastAsia="en-AU"/>
                <w14:ligatures w14:val="none"/>
              </w:rPr>
            </w:pPr>
            <w:r w:rsidRPr="00494769">
              <w:rPr>
                <w:rFonts w:ascii="Arial" w:hAnsi="Arial" w:eastAsia="Times New Roman" w:cs="Arial"/>
                <w:color w:val="FFFFFF"/>
                <w:kern w:val="0"/>
                <w:position w:val="1"/>
                <w:sz w:val="18"/>
                <w:szCs w:val="18"/>
                <w:lang w:eastAsia="en-AU"/>
                <w14:ligatures w14:val="none"/>
              </w:rPr>
              <w:t>Comprehensive strategic planning and execution within daily performance and competition environments that supports the development required for podium performance at pinnacle events</w:t>
            </w:r>
            <w:r w:rsidRPr="00494769">
              <w:rPr>
                <w:rFonts w:ascii="Arial" w:hAnsi="Arial" w:eastAsia="Times New Roman" w:cs="Arial"/>
                <w:color w:val="FFFFFF"/>
                <w:kern w:val="0"/>
                <w:sz w:val="18"/>
                <w:szCs w:val="18"/>
                <w:lang w:val="en-US" w:eastAsia="en-AU"/>
                <w14:ligatures w14:val="none"/>
              </w:rPr>
              <w:t>​</w:t>
            </w:r>
          </w:p>
        </w:tc>
        <w:tc>
          <w:tcPr>
            <w:tcW w:w="2409" w:type="dxa"/>
            <w:tcBorders>
              <w:top w:val="single" w:color="auto" w:sz="4" w:space="0"/>
            </w:tcBorders>
            <w:shd w:val="clear" w:color="auto" w:fill="00CC97"/>
            <w:hideMark/>
          </w:tcPr>
          <w:p w:rsidRPr="00494769" w:rsidR="00494769" w:rsidP="00494769" w:rsidRDefault="00494769" w14:paraId="582ED858" w14:textId="77777777">
            <w:pPr>
              <w:suppressAutoHyphens/>
              <w:adjustRightInd w:val="0"/>
              <w:snapToGrid w:val="0"/>
              <w:spacing w:before="80" w:after="80" w:line="240" w:lineRule="auto"/>
              <w:ind w:left="129" w:right="81"/>
              <w:textAlignment w:val="baseline"/>
              <w:rPr>
                <w:rFonts w:ascii="Arial" w:hAnsi="Arial" w:eastAsia="Times New Roman" w:cs="Arial"/>
                <w:color w:val="000000"/>
                <w:kern w:val="0"/>
                <w:sz w:val="18"/>
                <w:szCs w:val="18"/>
                <w:lang w:val="en-US" w:eastAsia="en-AU"/>
                <w14:ligatures w14:val="none"/>
              </w:rPr>
            </w:pPr>
            <w:r w:rsidRPr="00494769">
              <w:rPr>
                <w:rFonts w:ascii="Arial" w:hAnsi="Arial" w:eastAsia="Times New Roman" w:cs="Arial"/>
                <w:color w:val="000000"/>
                <w:kern w:val="0"/>
                <w:position w:val="1"/>
                <w:sz w:val="18"/>
                <w:szCs w:val="18"/>
                <w:lang w:eastAsia="en-AU"/>
                <w14:ligatures w14:val="none"/>
              </w:rPr>
              <w:t>Clear and well understood pathways and transition points for all athletes – identification and development, through to the Podium </w:t>
            </w:r>
            <w:r w:rsidRPr="00494769">
              <w:rPr>
                <w:rFonts w:ascii="Arial" w:hAnsi="Arial" w:eastAsia="Times New Roman" w:cs="Arial"/>
                <w:color w:val="000000"/>
                <w:kern w:val="0"/>
                <w:sz w:val="18"/>
                <w:szCs w:val="18"/>
                <w:lang w:val="en-US" w:eastAsia="en-AU"/>
                <w14:ligatures w14:val="none"/>
              </w:rPr>
              <w:t>​</w:t>
            </w:r>
          </w:p>
        </w:tc>
        <w:tc>
          <w:tcPr>
            <w:tcW w:w="2408" w:type="dxa"/>
            <w:tcBorders>
              <w:top w:val="single" w:color="auto" w:sz="4" w:space="0"/>
            </w:tcBorders>
            <w:shd w:val="clear" w:color="auto" w:fill="FFFF00"/>
            <w:hideMark/>
          </w:tcPr>
          <w:p w:rsidRPr="00494769" w:rsidR="00494769" w:rsidP="00494769" w:rsidRDefault="00494769" w14:paraId="182E7D8A" w14:textId="77777777">
            <w:pPr>
              <w:suppressAutoHyphens/>
              <w:adjustRightInd w:val="0"/>
              <w:snapToGrid w:val="0"/>
              <w:spacing w:before="80" w:after="80" w:line="240" w:lineRule="auto"/>
              <w:ind w:left="129" w:right="137"/>
              <w:textAlignment w:val="baseline"/>
              <w:rPr>
                <w:rFonts w:ascii="Arial" w:hAnsi="Arial" w:eastAsia="Times New Roman" w:cs="Arial"/>
                <w:color w:val="000000"/>
                <w:kern w:val="0"/>
                <w:sz w:val="18"/>
                <w:szCs w:val="18"/>
                <w:lang w:val="en-US" w:eastAsia="en-AU"/>
                <w14:ligatures w14:val="none"/>
              </w:rPr>
            </w:pPr>
            <w:r w:rsidRPr="00494769">
              <w:rPr>
                <w:rFonts w:ascii="Arial" w:hAnsi="Arial" w:eastAsia="Times New Roman" w:cs="Arial"/>
                <w:color w:val="000000"/>
                <w:kern w:val="0"/>
                <w:position w:val="1"/>
                <w:sz w:val="18"/>
                <w:szCs w:val="18"/>
                <w:lang w:eastAsia="en-AU"/>
                <w14:ligatures w14:val="none"/>
              </w:rPr>
              <w:t>Our performance teams are implementing leading edge coaching, innovation, and knowledge </w:t>
            </w:r>
            <w:r w:rsidRPr="00494769">
              <w:rPr>
                <w:rFonts w:ascii="Arial" w:hAnsi="Arial" w:eastAsia="Times New Roman" w:cs="Arial"/>
                <w:color w:val="000000"/>
                <w:kern w:val="0"/>
                <w:sz w:val="18"/>
                <w:szCs w:val="18"/>
                <w:lang w:val="en-US" w:eastAsia="en-AU"/>
                <w14:ligatures w14:val="none"/>
              </w:rPr>
              <w:t>​</w:t>
            </w:r>
          </w:p>
        </w:tc>
        <w:tc>
          <w:tcPr>
            <w:tcW w:w="2409" w:type="dxa"/>
            <w:tcBorders>
              <w:top w:val="single" w:color="auto" w:sz="4" w:space="0"/>
            </w:tcBorders>
            <w:shd w:val="clear" w:color="auto" w:fill="F8C109"/>
            <w:hideMark/>
          </w:tcPr>
          <w:p w:rsidRPr="00494769" w:rsidR="00494769" w:rsidP="00494769" w:rsidRDefault="00494769" w14:paraId="4A92E6B5" w14:textId="77777777">
            <w:pPr>
              <w:suppressAutoHyphens/>
              <w:adjustRightInd w:val="0"/>
              <w:snapToGrid w:val="0"/>
              <w:spacing w:before="80" w:after="80" w:line="240" w:lineRule="auto"/>
              <w:ind w:left="129" w:right="132"/>
              <w:textAlignment w:val="baseline"/>
              <w:rPr>
                <w:rFonts w:ascii="Arial" w:hAnsi="Arial" w:eastAsia="Times New Roman" w:cs="Arial"/>
                <w:color w:val="000000"/>
                <w:kern w:val="0"/>
                <w:sz w:val="18"/>
                <w:szCs w:val="18"/>
                <w:lang w:val="en-US" w:eastAsia="en-AU"/>
                <w14:ligatures w14:val="none"/>
              </w:rPr>
            </w:pPr>
            <w:r w:rsidRPr="00494769">
              <w:rPr>
                <w:rFonts w:ascii="Arial" w:hAnsi="Arial" w:eastAsia="Times New Roman" w:cs="Arial"/>
                <w:color w:val="000000"/>
                <w:kern w:val="0"/>
                <w:position w:val="1"/>
                <w:sz w:val="18"/>
                <w:szCs w:val="18"/>
                <w:lang w:eastAsia="en-AU"/>
                <w14:ligatures w14:val="none"/>
              </w:rPr>
              <w:t>Highly effective organisations that attract, develop, and retain diverse talent and maximise potential across the workforce</w:t>
            </w:r>
            <w:r w:rsidRPr="00494769">
              <w:rPr>
                <w:rFonts w:ascii="Arial" w:hAnsi="Arial" w:eastAsia="Times New Roman" w:cs="Arial"/>
                <w:color w:val="000000"/>
                <w:kern w:val="0"/>
                <w:sz w:val="18"/>
                <w:szCs w:val="18"/>
                <w:lang w:val="en-US" w:eastAsia="en-AU"/>
                <w14:ligatures w14:val="none"/>
              </w:rPr>
              <w:t>​</w:t>
            </w:r>
          </w:p>
        </w:tc>
      </w:tr>
      <w:tr w:rsidRPr="00494769" w:rsidR="00494769" w:rsidTr="00494769" w14:paraId="1CB28CB0" w14:textId="77777777">
        <w:trPr>
          <w:trHeight w:val="526"/>
        </w:trPr>
        <w:tc>
          <w:tcPr>
            <w:tcW w:w="9634" w:type="dxa"/>
            <w:gridSpan w:val="4"/>
            <w:tcBorders>
              <w:top w:val="single" w:color="auto" w:sz="4" w:space="0"/>
              <w:bottom w:val="single" w:color="auto" w:sz="4" w:space="0"/>
            </w:tcBorders>
            <w:shd w:val="clear" w:color="auto" w:fill="006666"/>
          </w:tcPr>
          <w:p w:rsidRPr="00494769" w:rsidR="00494769" w:rsidP="00494769" w:rsidRDefault="00494769" w14:paraId="0233EA5C" w14:textId="77777777">
            <w:pPr>
              <w:suppressAutoHyphens/>
              <w:adjustRightInd w:val="0"/>
              <w:snapToGrid w:val="0"/>
              <w:spacing w:before="80" w:after="80" w:line="240" w:lineRule="auto"/>
              <w:ind w:left="129" w:right="132"/>
              <w:textAlignment w:val="baseline"/>
              <w:rPr>
                <w:rFonts w:ascii="Arial" w:hAnsi="Arial" w:eastAsia="Times New Roman" w:cs="Arial"/>
                <w:color w:val="000000"/>
                <w:kern w:val="0"/>
                <w:position w:val="1"/>
                <w:sz w:val="18"/>
                <w:szCs w:val="18"/>
                <w:lang w:eastAsia="en-AU"/>
                <w14:ligatures w14:val="none"/>
              </w:rPr>
            </w:pPr>
            <w:r w:rsidRPr="00494769">
              <w:rPr>
                <w:rFonts w:ascii="Arial" w:hAnsi="Arial" w:eastAsia="Times New Roman" w:cs="Arial"/>
                <w:noProof/>
                <w:color w:val="000000"/>
                <w:kern w:val="0"/>
                <w:position w:val="1"/>
                <w:sz w:val="18"/>
                <w:szCs w:val="18"/>
                <w:lang w:eastAsia="en-AU"/>
                <w14:ligatures w14:val="none"/>
              </w:rPr>
              <mc:AlternateContent>
                <mc:Choice Requires="wps">
                  <w:drawing>
                    <wp:anchor distT="0" distB="0" distL="114300" distR="114300" simplePos="0" relativeHeight="251658241" behindDoc="0" locked="0" layoutInCell="1" allowOverlap="1" wp14:anchorId="3BE35117" wp14:editId="1AAAAC9C">
                      <wp:simplePos x="0" y="0"/>
                      <wp:positionH relativeFrom="column">
                        <wp:posOffset>2591435</wp:posOffset>
                      </wp:positionH>
                      <wp:positionV relativeFrom="paragraph">
                        <wp:posOffset>39370</wp:posOffset>
                      </wp:positionV>
                      <wp:extent cx="847725" cy="266700"/>
                      <wp:effectExtent l="38100" t="0" r="0" b="38100"/>
                      <wp:wrapNone/>
                      <wp:docPr id="734863788" name="Arrow: Down 734863788"/>
                      <wp:cNvGraphicFramePr/>
                      <a:graphic xmlns:a="http://schemas.openxmlformats.org/drawingml/2006/main">
                        <a:graphicData uri="http://schemas.microsoft.com/office/word/2010/wordprocessingShape">
                          <wps:wsp>
                            <wps:cNvSpPr/>
                            <wps:spPr>
                              <a:xfrm>
                                <a:off x="0" y="0"/>
                                <a:ext cx="847725" cy="266700"/>
                              </a:xfrm>
                              <a:prstGeom prst="downArrow">
                                <a:avLst/>
                              </a:prstGeom>
                              <a:solidFill>
                                <a:srgbClr val="000033"/>
                              </a:solidFill>
                              <a:ln w="12700" cap="flat" cmpd="sng" algn="ctr">
                                <a:solidFill>
                                  <a:srgbClr val="000033">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rto="http://schemas.microsoft.com/office/word/2006/arto">
                  <w:pict>
                    <v:shape id="Arrow: Down 734863788" style="position:absolute;margin-left:204.05pt;margin-top:3.1pt;width:66.75pt;height:21pt;z-index:2516602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003" strokecolor="#00000f" strokeweight="1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5FKZgIAAPAEAAAOAAAAZHJzL2Uyb0RvYy54bWysVE1vGjEQvVfqf7B8bxYICSnKEiFQqkpR&#10;EimpcjZem7Vke9yxYUl/fcdeCPk6VeVgZuzxPM+bN3t5tXOWbRVGA77mw5MBZ8pLaIxf1/zX4/W3&#10;C85iEr4RFryq+bOK/Gr29ctlF6ZqBC3YRiGjJD5Ou1DzNqUwraooW+VEPIGgPB1qQCcSubiuGhQd&#10;ZXe2Gg0G51UH2AQEqWKk3WV/yGclv9ZKpjuto0rM1pzelsqKZV3ltZpdiukaRWiN3D9D/MMrnDCe&#10;QF9SLUUSbIPmQypnJEIEnU4kuAq0NlKVGqia4eBdNQ+tCKrUQuTE8EJT/H9p5e32Idwj0dCFOI1k&#10;5ip2Gl3+p/exXSHr+YUstUtM0ubFeDIZnXEm6Wh0fj4ZFDKr4+WAMf1Q4Fg2at5A5+eI0BWexPYm&#10;JkKl+ENcBoxgTXNtrC0OrlcLi2wrcvPod3qa+0VX3oRZzzqS3ii/gElBItJWJDJdaGoe/ZozYdek&#10;TpmwYL+5HT8BKeCtaFQPPTwj7ANyH/7xFbmKpYhtf6VA9OJyJpHCrXFEWS7ikMn6DKOKRvdcHFuQ&#10;rRU0z/fIEHrRxiCvDYHciJjuBZJKqVyavHRHi7ZAHMDe4qwF/PPZfo4n8dApZx2pnvj5vRGoOLM/&#10;Pcnq+3A8zmNSnPHZZEQOvj5ZvT7xG7cA6s2QZjzIYub4ZA+mRnBPNKDzjEpHwkvC7juxdxapn0Ya&#10;canm8xJGoxFEuvEPQebkmadM7+PuSWDYyymRDm/hMCFi+k5QfWy+6WG+SaBNUduRV+pgdmisSi/3&#10;n4A8t6/9EnX8UM3+AgAA//8DAFBLAwQUAAYACAAAACEAN3ZhLN8AAAAIAQAADwAAAGRycy9kb3du&#10;cmV2LnhtbEyPy0rEQBBF94L/0JTgZnA6CWMIMZ1BFEEQxMmIZNmTVB6arg7pniT+veVKl8W53Hsq&#10;269mEDNOrrekINwGIJAqW/fUKng/Pt0kIJzXVOvBEir4Rgf7/PIi02ltFzrgXPhWcAm5VCvovB9T&#10;KV3VodFua0ckZo2djPZ8Tq2sJ71wuRlkFASxNLonXuj0iA8dVl/F2Sg4PL69FpvyozQvx3n5LJ+b&#10;pthIpa6v1vs7EB5X/xeGX31Wh5ydTvZMtRODgl2QhBxVEEcgmN/uwhjEiUESgcwz+f+B/AcAAP//&#10;AwBQSwECLQAUAAYACAAAACEAtoM4kv4AAADhAQAAEwAAAAAAAAAAAAAAAAAAAAAAW0NvbnRlbnRf&#10;VHlwZXNdLnhtbFBLAQItABQABgAIAAAAIQA4/SH/1gAAAJQBAAALAAAAAAAAAAAAAAAAAC8BAABf&#10;cmVscy8ucmVsc1BLAQItABQABgAIAAAAIQAiu5FKZgIAAPAEAAAOAAAAAAAAAAAAAAAAAC4CAABk&#10;cnMvZTJvRG9jLnhtbFBLAQItABQABgAIAAAAIQA3dmEs3wAAAAgBAAAPAAAAAAAAAAAAAAAAAMAE&#10;AABkcnMvZG93bnJldi54bWxQSwUGAAAAAAQABADzAAAAzAUAAAAA&#10;" w14:anchorId="453EABE2"/>
                  </w:pict>
                </mc:Fallback>
              </mc:AlternateContent>
            </w:r>
          </w:p>
        </w:tc>
      </w:tr>
      <w:tr w:rsidRPr="00494769" w:rsidR="00494769" w:rsidTr="00494769" w14:paraId="129A7ACA" w14:textId="77777777">
        <w:trPr>
          <w:trHeight w:val="1375"/>
        </w:trPr>
        <w:tc>
          <w:tcPr>
            <w:tcW w:w="4817" w:type="dxa"/>
            <w:gridSpan w:val="2"/>
            <w:tcBorders>
              <w:top w:val="single" w:color="auto" w:sz="4" w:space="0"/>
              <w:left w:val="single" w:color="auto" w:sz="4" w:space="0"/>
              <w:bottom w:val="single" w:color="auto" w:sz="4" w:space="0"/>
              <w:right w:val="nil"/>
            </w:tcBorders>
            <w:shd w:val="clear" w:color="auto" w:fill="auto"/>
            <w:hideMark/>
          </w:tcPr>
          <w:p w:rsidRPr="00494769" w:rsidR="00494769" w:rsidP="00494769" w:rsidRDefault="00494769" w14:paraId="08CC02EF" w14:textId="77777777">
            <w:pPr>
              <w:suppressAutoHyphens/>
              <w:adjustRightInd w:val="0"/>
              <w:snapToGrid w:val="0"/>
              <w:spacing w:before="80" w:after="80" w:line="240" w:lineRule="auto"/>
              <w:ind w:left="129"/>
              <w:textAlignment w:val="baseline"/>
              <w:rPr>
                <w:rFonts w:ascii="Arial" w:hAnsi="Arial" w:eastAsia="Times New Roman" w:cs="Arial"/>
                <w:color w:val="000000"/>
                <w:kern w:val="0"/>
                <w:sz w:val="18"/>
                <w:szCs w:val="18"/>
                <w:lang w:val="en-US" w:eastAsia="en-AU"/>
                <w14:ligatures w14:val="none"/>
              </w:rPr>
            </w:pPr>
            <w:r w:rsidRPr="00494769">
              <w:rPr>
                <w:rFonts w:ascii="Arial" w:hAnsi="Arial" w:eastAsia="Times New Roman" w:cs="Arial"/>
                <w:color w:val="000000"/>
                <w:kern w:val="0"/>
                <w:position w:val="1"/>
                <w:sz w:val="18"/>
                <w:szCs w:val="18"/>
                <w:lang w:eastAsia="en-AU"/>
                <w14:ligatures w14:val="none"/>
              </w:rPr>
              <w:t>Enabled by…………. </w:t>
            </w:r>
            <w:r w:rsidRPr="00494769">
              <w:rPr>
                <w:rFonts w:ascii="Arial" w:hAnsi="Arial" w:eastAsia="Times New Roman" w:cs="Arial"/>
                <w:color w:val="000000"/>
                <w:kern w:val="0"/>
                <w:sz w:val="18"/>
                <w:szCs w:val="18"/>
                <w:lang w:val="en-US" w:eastAsia="en-AU"/>
                <w14:ligatures w14:val="none"/>
              </w:rPr>
              <w:t>​</w:t>
            </w:r>
          </w:p>
          <w:p w:rsidRPr="00494769" w:rsidR="00494769" w:rsidP="00494769" w:rsidRDefault="00494769" w14:paraId="15993E7D" w14:textId="77777777">
            <w:pPr>
              <w:numPr>
                <w:ilvl w:val="0"/>
                <w:numId w:val="8"/>
              </w:numPr>
              <w:suppressAutoHyphens/>
              <w:adjustRightInd w:val="0"/>
              <w:snapToGrid w:val="0"/>
              <w:spacing w:before="80" w:after="80" w:line="240" w:lineRule="auto"/>
              <w:ind w:left="709" w:hanging="283"/>
              <w:textAlignment w:val="baseline"/>
              <w:rPr>
                <w:rFonts w:ascii="Arial" w:hAnsi="Arial" w:eastAsia="Times New Roman" w:cs="Arial"/>
                <w:color w:val="000000"/>
                <w:kern w:val="0"/>
                <w:sz w:val="18"/>
                <w:szCs w:val="18"/>
                <w:lang w:val="en-US" w:eastAsia="en-AU"/>
                <w14:ligatures w14:val="none"/>
              </w:rPr>
            </w:pPr>
            <w:r w:rsidRPr="00494769">
              <w:rPr>
                <w:rFonts w:ascii="Arial" w:hAnsi="Arial" w:eastAsia="Times New Roman" w:cs="Arial"/>
                <w:color w:val="000000"/>
                <w:kern w:val="0"/>
                <w:position w:val="1"/>
                <w:sz w:val="18"/>
                <w:szCs w:val="18"/>
                <w:lang w:eastAsia="en-AU"/>
                <w14:ligatures w14:val="none"/>
              </w:rPr>
              <w:t>World Class Coaching</w:t>
            </w:r>
            <w:r w:rsidRPr="00494769">
              <w:rPr>
                <w:rFonts w:ascii="Arial" w:hAnsi="Arial" w:eastAsia="Times New Roman" w:cs="Arial"/>
                <w:color w:val="000000"/>
                <w:kern w:val="0"/>
                <w:sz w:val="18"/>
                <w:szCs w:val="18"/>
                <w:lang w:val="en-US" w:eastAsia="en-AU"/>
                <w14:ligatures w14:val="none"/>
              </w:rPr>
              <w:t>​</w:t>
            </w:r>
          </w:p>
          <w:p w:rsidRPr="00494769" w:rsidR="00494769" w:rsidP="00494769" w:rsidRDefault="00494769" w14:paraId="32FF1153" w14:textId="77777777">
            <w:pPr>
              <w:numPr>
                <w:ilvl w:val="0"/>
                <w:numId w:val="8"/>
              </w:numPr>
              <w:suppressAutoHyphens/>
              <w:adjustRightInd w:val="0"/>
              <w:snapToGrid w:val="0"/>
              <w:spacing w:before="80" w:after="80" w:line="240" w:lineRule="auto"/>
              <w:ind w:left="709" w:hanging="283"/>
              <w:textAlignment w:val="baseline"/>
              <w:rPr>
                <w:rFonts w:ascii="Arial" w:hAnsi="Arial" w:eastAsia="Times New Roman" w:cs="Arial"/>
                <w:color w:val="000000"/>
                <w:kern w:val="0"/>
                <w:sz w:val="18"/>
                <w:szCs w:val="18"/>
                <w:lang w:val="en-US" w:eastAsia="en-AU"/>
                <w14:ligatures w14:val="none"/>
              </w:rPr>
            </w:pPr>
            <w:r w:rsidRPr="00494769">
              <w:rPr>
                <w:rFonts w:ascii="Arial" w:hAnsi="Arial" w:eastAsia="Times New Roman" w:cs="Arial"/>
                <w:color w:val="000000"/>
                <w:kern w:val="0"/>
                <w:position w:val="1"/>
                <w:sz w:val="18"/>
                <w:szCs w:val="18"/>
                <w:lang w:eastAsia="en-AU"/>
                <w14:ligatures w14:val="none"/>
              </w:rPr>
              <w:t>Clear Roles and Responsibilities</w:t>
            </w:r>
            <w:r w:rsidRPr="00494769">
              <w:rPr>
                <w:rFonts w:ascii="Arial" w:hAnsi="Arial" w:eastAsia="Times New Roman" w:cs="Arial"/>
                <w:color w:val="000000"/>
                <w:kern w:val="0"/>
                <w:sz w:val="18"/>
                <w:szCs w:val="18"/>
                <w:lang w:val="en-US" w:eastAsia="en-AU"/>
                <w14:ligatures w14:val="none"/>
              </w:rPr>
              <w:t>​</w:t>
            </w:r>
          </w:p>
          <w:p w:rsidRPr="00494769" w:rsidR="00494769" w:rsidP="00494769" w:rsidRDefault="00494769" w14:paraId="7E48590E" w14:textId="77777777">
            <w:pPr>
              <w:numPr>
                <w:ilvl w:val="0"/>
                <w:numId w:val="8"/>
              </w:numPr>
              <w:suppressAutoHyphens/>
              <w:adjustRightInd w:val="0"/>
              <w:snapToGrid w:val="0"/>
              <w:spacing w:before="80" w:after="80" w:line="240" w:lineRule="auto"/>
              <w:ind w:left="709" w:hanging="283"/>
              <w:textAlignment w:val="baseline"/>
              <w:rPr>
                <w:rFonts w:ascii="Arial" w:hAnsi="Arial" w:eastAsia="Times New Roman" w:cs="Arial"/>
                <w:color w:val="000000"/>
                <w:kern w:val="0"/>
                <w:sz w:val="18"/>
                <w:szCs w:val="18"/>
                <w:lang w:val="en-US" w:eastAsia="en-AU"/>
                <w14:ligatures w14:val="none"/>
              </w:rPr>
            </w:pPr>
            <w:r w:rsidRPr="00494769">
              <w:rPr>
                <w:rFonts w:ascii="Arial" w:hAnsi="Arial" w:eastAsia="Times New Roman" w:cs="Arial"/>
                <w:color w:val="000000"/>
                <w:kern w:val="0"/>
                <w:position w:val="1"/>
                <w:sz w:val="18"/>
                <w:szCs w:val="18"/>
                <w:lang w:eastAsia="en-AU"/>
                <w14:ligatures w14:val="none"/>
              </w:rPr>
              <w:t>Inclusive Design</w:t>
            </w:r>
            <w:r w:rsidRPr="00494769">
              <w:rPr>
                <w:rFonts w:ascii="Arial" w:hAnsi="Arial" w:eastAsia="Times New Roman" w:cs="Arial"/>
                <w:color w:val="000000"/>
                <w:kern w:val="0"/>
                <w:sz w:val="18"/>
                <w:szCs w:val="18"/>
                <w:lang w:val="en-US" w:eastAsia="en-AU"/>
                <w14:ligatures w14:val="none"/>
              </w:rPr>
              <w:t>​</w:t>
            </w:r>
          </w:p>
        </w:tc>
        <w:tc>
          <w:tcPr>
            <w:tcW w:w="4817" w:type="dxa"/>
            <w:gridSpan w:val="2"/>
            <w:tcBorders>
              <w:top w:val="single" w:color="auto" w:sz="4" w:space="0"/>
              <w:left w:val="nil"/>
              <w:bottom w:val="single" w:color="auto" w:sz="4" w:space="0"/>
              <w:right w:val="single" w:color="auto" w:sz="4" w:space="0"/>
            </w:tcBorders>
            <w:shd w:val="clear" w:color="auto" w:fill="auto"/>
          </w:tcPr>
          <w:p w:rsidRPr="00494769" w:rsidR="00494769" w:rsidP="00494769" w:rsidRDefault="00494769" w14:paraId="388D639D" w14:textId="77777777">
            <w:pPr>
              <w:spacing w:before="80" w:after="80" w:line="240" w:lineRule="auto"/>
              <w:ind w:left="709"/>
              <w:textAlignment w:val="baseline"/>
              <w:rPr>
                <w:rFonts w:ascii="Arial" w:hAnsi="Arial" w:eastAsia="Times New Roman" w:cs="Arial"/>
                <w:color w:val="000000"/>
                <w:kern w:val="0"/>
                <w:sz w:val="18"/>
                <w:szCs w:val="18"/>
                <w:lang w:val="en-US" w:eastAsia="en-AU"/>
                <w14:ligatures w14:val="none"/>
              </w:rPr>
            </w:pPr>
          </w:p>
          <w:p w:rsidRPr="00494769" w:rsidR="00494769" w:rsidP="00494769" w:rsidRDefault="00494769" w14:paraId="23334119" w14:textId="77777777">
            <w:pPr>
              <w:numPr>
                <w:ilvl w:val="0"/>
                <w:numId w:val="8"/>
              </w:numPr>
              <w:suppressAutoHyphens/>
              <w:adjustRightInd w:val="0"/>
              <w:snapToGrid w:val="0"/>
              <w:spacing w:before="80" w:after="80" w:line="240" w:lineRule="auto"/>
              <w:ind w:left="709" w:hanging="283"/>
              <w:textAlignment w:val="baseline"/>
              <w:rPr>
                <w:rFonts w:ascii="Arial" w:hAnsi="Arial" w:eastAsia="Times New Roman" w:cs="Arial"/>
                <w:color w:val="000000"/>
                <w:kern w:val="0"/>
                <w:sz w:val="18"/>
                <w:szCs w:val="18"/>
                <w:lang w:val="en-US" w:eastAsia="en-AU"/>
                <w14:ligatures w14:val="none"/>
              </w:rPr>
            </w:pPr>
            <w:r w:rsidRPr="00494769">
              <w:rPr>
                <w:rFonts w:ascii="Arial" w:hAnsi="Arial" w:eastAsia="Times New Roman" w:cs="Arial"/>
                <w:color w:val="000000"/>
                <w:kern w:val="0"/>
                <w:position w:val="1"/>
                <w:sz w:val="18"/>
                <w:szCs w:val="18"/>
                <w:lang w:eastAsia="en-AU"/>
                <w14:ligatures w14:val="none"/>
              </w:rPr>
              <w:t>Resources to achieve quality outcomes</w:t>
            </w:r>
            <w:r w:rsidRPr="00494769">
              <w:rPr>
                <w:rFonts w:ascii="Arial" w:hAnsi="Arial" w:eastAsia="Times New Roman" w:cs="Arial"/>
                <w:color w:val="000000"/>
                <w:kern w:val="0"/>
                <w:sz w:val="18"/>
                <w:szCs w:val="18"/>
                <w:lang w:val="en-US" w:eastAsia="en-AU"/>
                <w14:ligatures w14:val="none"/>
              </w:rPr>
              <w:t>​.</w:t>
            </w:r>
          </w:p>
          <w:p w:rsidRPr="00494769" w:rsidR="00494769" w:rsidP="00494769" w:rsidRDefault="00494769" w14:paraId="0055255E" w14:textId="77777777">
            <w:pPr>
              <w:numPr>
                <w:ilvl w:val="0"/>
                <w:numId w:val="8"/>
              </w:numPr>
              <w:suppressAutoHyphens/>
              <w:adjustRightInd w:val="0"/>
              <w:snapToGrid w:val="0"/>
              <w:spacing w:before="80" w:after="80" w:line="240" w:lineRule="auto"/>
              <w:ind w:left="709" w:hanging="283"/>
              <w:textAlignment w:val="baseline"/>
              <w:rPr>
                <w:rFonts w:ascii="Arial" w:hAnsi="Arial" w:eastAsia="Times New Roman" w:cs="Arial"/>
                <w:color w:val="000000"/>
                <w:kern w:val="0"/>
                <w:sz w:val="18"/>
                <w:szCs w:val="18"/>
                <w:lang w:val="en-US" w:eastAsia="en-AU"/>
                <w14:ligatures w14:val="none"/>
              </w:rPr>
            </w:pPr>
            <w:r w:rsidRPr="00494769">
              <w:rPr>
                <w:rFonts w:ascii="Arial" w:hAnsi="Arial" w:eastAsia="Times New Roman" w:cs="Arial"/>
                <w:color w:val="000000"/>
                <w:kern w:val="0"/>
                <w:position w:val="1"/>
                <w:sz w:val="18"/>
                <w:szCs w:val="18"/>
                <w:lang w:eastAsia="en-AU"/>
                <w14:ligatures w14:val="none"/>
              </w:rPr>
              <w:t>Values and Behaviours</w:t>
            </w:r>
            <w:r w:rsidRPr="00494769">
              <w:rPr>
                <w:rFonts w:ascii="Arial" w:hAnsi="Arial" w:eastAsia="Times New Roman" w:cs="Arial"/>
                <w:color w:val="000000"/>
                <w:kern w:val="0"/>
                <w:sz w:val="18"/>
                <w:szCs w:val="18"/>
                <w:lang w:val="en-US" w:eastAsia="en-AU"/>
                <w14:ligatures w14:val="none"/>
              </w:rPr>
              <w:t>​</w:t>
            </w:r>
          </w:p>
          <w:p w:rsidRPr="00494769" w:rsidR="00494769" w:rsidP="00494769" w:rsidRDefault="00494769" w14:paraId="25D5B556" w14:textId="53D2E387">
            <w:pPr>
              <w:spacing w:before="80" w:after="80" w:line="240" w:lineRule="auto"/>
              <w:ind w:left="709" w:hanging="283"/>
              <w:textAlignment w:val="baseline"/>
              <w:rPr>
                <w:rFonts w:ascii="Arial" w:hAnsi="Arial" w:eastAsia="Times New Roman" w:cs="Arial"/>
                <w:color w:val="000000"/>
                <w:kern w:val="0"/>
                <w:sz w:val="18"/>
                <w:szCs w:val="18"/>
                <w:lang w:eastAsia="en-AU"/>
                <w14:ligatures w14:val="none"/>
              </w:rPr>
            </w:pPr>
            <w:r w:rsidRPr="00494769">
              <w:rPr>
                <w:rFonts w:ascii="Arial" w:hAnsi="Arial" w:eastAsia="Times New Roman" w:cs="Arial"/>
                <w:color w:val="000000"/>
                <w:kern w:val="0"/>
                <w:position w:val="1"/>
                <w:sz w:val="18"/>
                <w:szCs w:val="18"/>
                <w:lang w:eastAsia="en-AU"/>
                <w14:ligatures w14:val="none"/>
              </w:rPr>
              <w:t>Strategy monitoring and evaluation</w:t>
            </w:r>
            <w:r w:rsidRPr="00494769">
              <w:rPr>
                <w:rFonts w:ascii="Arial" w:hAnsi="Arial" w:eastAsia="Times New Roman" w:cs="Arial"/>
                <w:color w:val="000000"/>
                <w:kern w:val="0"/>
                <w:sz w:val="18"/>
                <w:szCs w:val="18"/>
                <w:lang w:val="en-US" w:eastAsia="en-AU"/>
                <w14:ligatures w14:val="none"/>
              </w:rPr>
              <w:t>​</w:t>
            </w:r>
          </w:p>
        </w:tc>
      </w:tr>
    </w:tbl>
    <w:p w:rsidRPr="00494769" w:rsidR="00494769" w:rsidP="00494769" w:rsidRDefault="00494769" w14:paraId="137E16EE" w14:textId="77777777">
      <w:pPr>
        <w:suppressAutoHyphens/>
        <w:adjustRightInd w:val="0"/>
        <w:snapToGrid w:val="0"/>
        <w:spacing w:before="120" w:after="60" w:line="240" w:lineRule="auto"/>
        <w:rPr>
          <w:rFonts w:ascii="Arial" w:hAnsi="Arial" w:eastAsia="Arial" w:cs="Arial"/>
          <w:b/>
          <w:bCs/>
          <w:color w:val="191919"/>
          <w:kern w:val="0"/>
          <w:sz w:val="20"/>
          <w:szCs w:val="20"/>
          <w14:ligatures w14:val="none"/>
        </w:rPr>
      </w:pPr>
    </w:p>
    <w:p w:rsidR="00494769" w:rsidP="00494769" w:rsidRDefault="00494769" w14:paraId="34C8C6E6" w14:textId="706C6D00">
      <w:pPr>
        <w:suppressAutoHyphens/>
        <w:adjustRightInd w:val="0"/>
        <w:snapToGrid w:val="0"/>
        <w:spacing w:before="120" w:after="60" w:line="240" w:lineRule="auto"/>
        <w:rPr>
          <w:rFonts w:ascii="Arial" w:hAnsi="Arial" w:eastAsia="Arial" w:cs="Arial"/>
          <w:color w:val="191919"/>
          <w:kern w:val="0"/>
          <w:sz w:val="20"/>
          <w:szCs w:val="20"/>
          <w14:ligatures w14:val="none"/>
        </w:rPr>
      </w:pPr>
      <w:r w:rsidRPr="00494769" w:rsidR="00494769">
        <w:rPr>
          <w:rFonts w:ascii="Arial" w:hAnsi="Arial" w:eastAsia="Arial" w:cs="Arial"/>
          <w:color w:val="191919"/>
          <w:kern w:val="0"/>
          <w:sz w:val="20"/>
          <w:szCs w:val="20"/>
          <w14:ligatures w14:val="none"/>
        </w:rPr>
        <w:t xml:space="preserve">When developing your HP Strategy, you should consider what </w:t>
      </w:r>
      <w:r w:rsidR="00494769">
        <w:rPr>
          <w:rFonts w:ascii="Arial" w:hAnsi="Arial" w:eastAsia="Arial" w:cs="Arial"/>
          <w:color w:val="191919"/>
          <w:kern w:val="0"/>
          <w:sz w:val="20"/>
          <w:szCs w:val="20"/>
          <w14:ligatures w14:val="none"/>
        </w:rPr>
        <w:t xml:space="preserve">does </w:t>
      </w:r>
      <w:r w:rsidRPr="00494769" w:rsidR="00494769">
        <w:rPr>
          <w:rFonts w:ascii="Arial" w:hAnsi="Arial" w:eastAsia="Arial" w:cs="Arial"/>
          <w:color w:val="191919"/>
          <w:kern w:val="0"/>
          <w:sz w:val="20"/>
          <w:szCs w:val="20"/>
          <w14:ligatures w14:val="none"/>
        </w:rPr>
        <w:t>your sport need to do in the 4 priority areas</w:t>
      </w:r>
      <w:r w:rsidR="00494769">
        <w:rPr>
          <w:rFonts w:ascii="Arial" w:hAnsi="Arial" w:eastAsia="Arial" w:cs="Arial"/>
          <w:color w:val="191919"/>
          <w:kern w:val="0"/>
          <w:sz w:val="20"/>
          <w:szCs w:val="20"/>
          <w14:ligatures w14:val="none"/>
        </w:rPr>
        <w:t xml:space="preserve">, </w:t>
      </w:r>
      <w:r w:rsidR="00494769">
        <w:rPr>
          <w:rFonts w:ascii="Arial" w:hAnsi="Arial" w:eastAsia="Arial" w:cs="Arial"/>
          <w:color w:val="191919"/>
          <w:kern w:val="0"/>
          <w:sz w:val="20"/>
          <w:szCs w:val="20"/>
          <w14:ligatures w14:val="none"/>
        </w:rPr>
        <w:t xml:space="preserve">identified</w:t>
      </w:r>
      <w:r w:rsidR="00494769">
        <w:rPr>
          <w:rFonts w:ascii="Arial" w:hAnsi="Arial" w:eastAsia="Arial" w:cs="Arial"/>
          <w:color w:val="191919"/>
          <w:kern w:val="0"/>
          <w:sz w:val="20"/>
          <w:szCs w:val="20"/>
          <w14:ligatures w14:val="none"/>
        </w:rPr>
        <w:t xml:space="preserve"> in the HP2032+ Strategy, </w:t>
      </w:r>
      <w:r w:rsidRPr="00494769" w:rsidR="00494769">
        <w:rPr>
          <w:rFonts w:ascii="Arial" w:hAnsi="Arial" w:eastAsia="Arial" w:cs="Arial"/>
          <w:color w:val="191919"/>
          <w:kern w:val="0"/>
          <w:sz w:val="20"/>
          <w:szCs w:val="20"/>
          <w14:ligatures w14:val="none"/>
        </w:rPr>
        <w:t xml:space="preserve">to achieve the outcomes outlined in your WITTW model. Examples for further consideration in each of the four priority areas are outlined on the next few pages. </w:t>
      </w:r>
    </w:p>
    <w:p w:rsidR="00494769" w:rsidP="00494769" w:rsidRDefault="00494769" w14:paraId="1D005324" w14:textId="77777777">
      <w:pPr>
        <w:suppressAutoHyphens/>
        <w:adjustRightInd w:val="0"/>
        <w:snapToGrid w:val="0"/>
        <w:spacing w:before="120" w:after="60" w:line="240" w:lineRule="auto"/>
        <w:rPr>
          <w:rFonts w:ascii="Arial" w:hAnsi="Arial" w:eastAsia="Arial" w:cs="Arial"/>
          <w:color w:val="191919"/>
          <w:kern w:val="0"/>
          <w:sz w:val="20"/>
          <w:szCs w:val="20"/>
          <w:lang w:val="en-US"/>
          <w14:ligatures w14:val="none"/>
        </w:rPr>
      </w:pPr>
    </w:p>
    <w:p w:rsidR="00494769" w:rsidP="00494769" w:rsidRDefault="00494769" w14:paraId="5512FFB3" w14:textId="77777777">
      <w:pPr>
        <w:suppressAutoHyphens/>
        <w:adjustRightInd w:val="0"/>
        <w:snapToGrid w:val="0"/>
        <w:spacing w:before="120" w:after="60" w:line="240" w:lineRule="auto"/>
        <w:rPr>
          <w:rFonts w:ascii="Arial" w:hAnsi="Arial" w:eastAsia="Arial" w:cs="Arial"/>
          <w:color w:val="191919"/>
          <w:kern w:val="0"/>
          <w:sz w:val="20"/>
          <w:szCs w:val="20"/>
          <w:lang w:val="en-US"/>
          <w14:ligatures w14:val="none"/>
        </w:rPr>
      </w:pPr>
    </w:p>
    <w:p w:rsidR="00494769" w:rsidP="00494769" w:rsidRDefault="00494769" w14:paraId="719A0ECE" w14:textId="77777777">
      <w:pPr>
        <w:suppressAutoHyphens/>
        <w:adjustRightInd w:val="0"/>
        <w:snapToGrid w:val="0"/>
        <w:spacing w:before="120" w:after="60" w:line="240" w:lineRule="auto"/>
        <w:rPr>
          <w:rFonts w:ascii="Arial" w:hAnsi="Arial" w:eastAsia="Arial" w:cs="Arial"/>
          <w:color w:val="191919"/>
          <w:kern w:val="0"/>
          <w:sz w:val="20"/>
          <w:szCs w:val="20"/>
          <w:lang w:val="en-US"/>
          <w14:ligatures w14:val="none"/>
        </w:rPr>
      </w:pPr>
    </w:p>
    <w:p w:rsidR="00494769" w:rsidP="00494769" w:rsidRDefault="00494769" w14:paraId="5D3274A7" w14:textId="77777777">
      <w:pPr>
        <w:suppressAutoHyphens/>
        <w:adjustRightInd w:val="0"/>
        <w:snapToGrid w:val="0"/>
        <w:spacing w:before="120" w:after="60" w:line="240" w:lineRule="auto"/>
        <w:rPr>
          <w:rFonts w:ascii="Arial" w:hAnsi="Arial" w:eastAsia="Arial" w:cs="Arial"/>
          <w:color w:val="191919"/>
          <w:kern w:val="0"/>
          <w:sz w:val="20"/>
          <w:szCs w:val="20"/>
          <w:lang w:val="en-US"/>
          <w14:ligatures w14:val="none"/>
        </w:rPr>
      </w:pPr>
    </w:p>
    <w:p w:rsidRPr="00494769" w:rsidR="00494769" w:rsidP="00494769" w:rsidRDefault="00494769" w14:paraId="28077E74" w14:textId="77777777">
      <w:pPr>
        <w:suppressAutoHyphens/>
        <w:adjustRightInd w:val="0"/>
        <w:snapToGrid w:val="0"/>
        <w:spacing w:before="120" w:after="60" w:line="240" w:lineRule="auto"/>
        <w:rPr>
          <w:rFonts w:ascii="Arial" w:hAnsi="Arial" w:eastAsia="Arial" w:cs="Arial"/>
          <w:color w:val="191919"/>
          <w:kern w:val="0"/>
          <w:sz w:val="19"/>
          <w:szCs w:val="17"/>
          <w:lang w:val="en-US"/>
          <w14:ligatures w14:val="none"/>
        </w:rPr>
      </w:pPr>
    </w:p>
    <w:tbl>
      <w:tblPr>
        <w:tblStyle w:val="SportAUSTable"/>
        <w:tblW w:w="10065" w:type="dxa"/>
        <w:tblInd w:w="-5" w:type="dxa"/>
        <w:tblBorders>
          <w:left w:val="single" w:color="auto" w:sz="4" w:space="0"/>
          <w:right w:val="single" w:color="auto" w:sz="4" w:space="0"/>
          <w:insideV w:val="single" w:color="auto" w:sz="4" w:space="0"/>
        </w:tblBorders>
        <w:tblLayout w:type="fixed"/>
        <w:tblLook w:val="04A0" w:firstRow="1" w:lastRow="0" w:firstColumn="1" w:lastColumn="0" w:noHBand="0" w:noVBand="1"/>
      </w:tblPr>
      <w:tblGrid>
        <w:gridCol w:w="1560"/>
        <w:gridCol w:w="8505"/>
      </w:tblGrid>
      <w:tr w:rsidRPr="00494769" w:rsidR="00494769" w:rsidTr="7D1E9F35" w14:paraId="6725EAE4" w14:textId="77777777">
        <w:trPr>
          <w:cnfStyle w:val="100000000000" w:firstRow="1" w:lastRow="0" w:firstColumn="0" w:lastColumn="0" w:oddVBand="0" w:evenVBand="0" w:oddHBand="0" w:evenHBand="0" w:firstRowFirstColumn="0" w:firstRowLastColumn="0" w:lastRowFirstColumn="0" w:lastRowLastColumn="0"/>
        </w:trPr>
        <w:tc>
          <w:tcPr>
            <w:tcW w:w="10065" w:type="dxa"/>
            <w:gridSpan w:val="2"/>
            <w:shd w:val="clear" w:color="auto" w:fill="006666"/>
            <w:tcMar/>
          </w:tcPr>
          <w:p w:rsidRPr="00494769" w:rsidR="00494769" w:rsidP="00494769" w:rsidRDefault="00494769" w14:paraId="428AEFFF" w14:textId="77777777">
            <w:pPr>
              <w:spacing w:before="72" w:beforeLines="30" w:after="72" w:afterLines="30" w:line="240" w:lineRule="auto"/>
              <w:rPr>
                <w:rFonts w:eastAsia="Arial" w:cs="Arial"/>
                <w:sz w:val="16"/>
                <w:szCs w:val="16"/>
                <w:lang w:val="en-US"/>
              </w:rPr>
            </w:pPr>
            <w:r w:rsidRPr="00494769">
              <w:rPr>
                <w:rFonts w:eastAsia="Arial" w:cs="Arial"/>
                <w:sz w:val="16"/>
                <w:szCs w:val="16"/>
              </w:rPr>
              <w:t xml:space="preserve">Performance Delivery - </w:t>
            </w:r>
            <w:r w:rsidRPr="00494769">
              <w:rPr>
                <w:rFonts w:eastAsia="Arial" w:cs="Arial"/>
                <w:bCs/>
                <w:sz w:val="16"/>
                <w:szCs w:val="16"/>
              </w:rPr>
              <w:t>Comprehensive strategic planning and execution within daily performance and competition environments that supports the development required for podium performance at pinnacle events</w:t>
            </w:r>
            <w:r w:rsidRPr="00494769">
              <w:rPr>
                <w:rFonts w:eastAsia="Arial" w:cs="Arial"/>
                <w:bCs/>
                <w:sz w:val="16"/>
                <w:szCs w:val="16"/>
                <w:lang w:val="en-US"/>
              </w:rPr>
              <w:t>​.</w:t>
            </w:r>
          </w:p>
        </w:tc>
      </w:tr>
      <w:tr w:rsidRPr="00494769" w:rsidR="00494769" w:rsidTr="7D1E9F35" w14:paraId="2BDB2F95" w14:textId="77777777">
        <w:tc>
          <w:tcPr>
            <w:tcW w:w="1560" w:type="dxa"/>
            <w:shd w:val="clear" w:color="auto" w:fill="006666"/>
            <w:tcMar/>
          </w:tcPr>
          <w:p w:rsidRPr="00494769" w:rsidR="00494769" w:rsidP="00494769" w:rsidRDefault="00494769" w14:paraId="34B12431" w14:textId="77777777">
            <w:pPr>
              <w:spacing w:before="72" w:beforeLines="30" w:after="72" w:afterLines="30" w:line="240" w:lineRule="auto"/>
              <w:rPr>
                <w:rFonts w:eastAsia="Arial" w:cs="Arial"/>
                <w:b/>
                <w:bCs/>
                <w:sz w:val="16"/>
                <w:szCs w:val="16"/>
              </w:rPr>
            </w:pPr>
            <w:r w:rsidRPr="00494769">
              <w:rPr>
                <w:rFonts w:eastAsia="Arial" w:cs="Arial"/>
                <w:b/>
                <w:bCs/>
                <w:color w:val="FFFFFF"/>
                <w:sz w:val="16"/>
                <w:szCs w:val="16"/>
              </w:rPr>
              <w:t>Performance support</w:t>
            </w:r>
          </w:p>
        </w:tc>
        <w:tc>
          <w:tcPr>
            <w:cnfStyle w:val="000000000000" w:firstRow="0" w:lastRow="0" w:firstColumn="0" w:lastColumn="0" w:oddVBand="0" w:evenVBand="0" w:oddHBand="0" w:evenHBand="0" w:firstRowFirstColumn="0" w:firstRowLastColumn="0" w:lastRowFirstColumn="0" w:lastRowLastColumn="0"/>
            <w:tcW w:w="8505" w:type="dxa"/>
            <w:tcMar/>
          </w:tcPr>
          <w:p w:rsidRPr="00494769" w:rsidR="00494769" w:rsidP="00494769" w:rsidRDefault="00494769" w14:paraId="0AC62CD8" w14:textId="77777777">
            <w:pPr>
              <w:numPr>
                <w:ilvl w:val="1"/>
                <w:numId w:val="1"/>
              </w:numPr>
              <w:spacing w:before="72" w:beforeLines="30" w:after="72" w:afterLines="30" w:line="240" w:lineRule="auto"/>
              <w:ind w:left="431"/>
              <w:cnfStyle w:val="000000000000" w:firstRow="0" w:lastRow="0" w:firstColumn="0" w:lastColumn="0" w:oddVBand="0" w:evenVBand="0" w:oddHBand="0" w:evenHBand="0" w:firstRowFirstColumn="0" w:firstRowLastColumn="0" w:lastRowFirstColumn="0" w:lastRowLastColumn="0"/>
              <w:rPr>
                <w:rFonts w:ascii="Arial" w:hAnsi="Arial" w:eastAsia="Arial" w:cs="Arial"/>
                <w:sz w:val="16"/>
                <w:szCs w:val="16"/>
                <w:lang w:val="en-US"/>
              </w:rPr>
            </w:pPr>
            <w:r w:rsidRPr="00494769">
              <w:rPr>
                <w:rFonts w:ascii="Arial" w:hAnsi="Arial" w:eastAsia="Arial" w:cs="Arial"/>
                <w:sz w:val="16"/>
                <w:szCs w:val="16"/>
              </w:rPr>
              <w:t>Are your support services and technical activities targeted at optimising athlete development, training and performances?</w:t>
            </w:r>
            <w:r w:rsidRPr="00494769">
              <w:rPr>
                <w:rFonts w:ascii="Arial" w:hAnsi="Arial" w:eastAsia="Arial" w:cs="Arial"/>
                <w:sz w:val="16"/>
                <w:szCs w:val="16"/>
                <w:lang w:val="en-US"/>
              </w:rPr>
              <w:t>​</w:t>
            </w:r>
          </w:p>
          <w:p w:rsidRPr="00494769" w:rsidR="00494769" w:rsidP="00494769" w:rsidRDefault="00494769" w14:paraId="6FB3010E" w14:textId="77777777">
            <w:pPr>
              <w:numPr>
                <w:ilvl w:val="1"/>
                <w:numId w:val="1"/>
              </w:numPr>
              <w:spacing w:before="72" w:beforeLines="30" w:after="72" w:afterLines="30" w:line="240" w:lineRule="auto"/>
              <w:ind w:left="431"/>
              <w:cnfStyle w:val="000000000000" w:firstRow="0" w:lastRow="0" w:firstColumn="0" w:lastColumn="0" w:oddVBand="0" w:evenVBand="0" w:oddHBand="0" w:evenHBand="0" w:firstRowFirstColumn="0" w:firstRowLastColumn="0" w:lastRowFirstColumn="0" w:lastRowLastColumn="0"/>
              <w:rPr>
                <w:rFonts w:ascii="Arial" w:hAnsi="Arial" w:eastAsia="Arial" w:cs="Arial"/>
                <w:sz w:val="16"/>
                <w:szCs w:val="16"/>
                <w:lang w:val="en-US"/>
              </w:rPr>
            </w:pPr>
            <w:r w:rsidRPr="00494769">
              <w:rPr>
                <w:rFonts w:ascii="Arial" w:hAnsi="Arial" w:eastAsia="Arial" w:cs="Arial"/>
                <w:sz w:val="16"/>
                <w:szCs w:val="16"/>
              </w:rPr>
              <w:t>Do you have a designated Performance Support Manager (traditional SSSM lead), and do they lead on science, medicine, technology &amp; data operations within your HP program?</w:t>
            </w:r>
            <w:r w:rsidRPr="00494769">
              <w:rPr>
                <w:rFonts w:ascii="Arial" w:hAnsi="Arial" w:eastAsia="Arial" w:cs="Arial"/>
                <w:sz w:val="16"/>
                <w:szCs w:val="16"/>
                <w:lang w:val="en-US"/>
              </w:rPr>
              <w:t>​</w:t>
            </w:r>
          </w:p>
          <w:p w:rsidRPr="00494769" w:rsidR="00494769" w:rsidP="00494769" w:rsidRDefault="00494769" w14:paraId="413C64D5" w14:textId="31BD674E">
            <w:pPr>
              <w:numPr>
                <w:ilvl w:val="1"/>
                <w:numId w:val="1"/>
              </w:numPr>
              <w:spacing w:before="72" w:beforeLines="30" w:after="72" w:afterLines="30" w:line="240" w:lineRule="auto"/>
              <w:ind w:left="431"/>
              <w:cnfStyle w:val="000000000000" w:firstRow="0" w:lastRow="0" w:firstColumn="0" w:lastColumn="0" w:oddVBand="0" w:evenVBand="0" w:oddHBand="0" w:evenHBand="0" w:firstRowFirstColumn="0" w:firstRowLastColumn="0" w:lastRowFirstColumn="0" w:lastRowLastColumn="0"/>
              <w:rPr>
                <w:rFonts w:ascii="Arial" w:hAnsi="Arial" w:eastAsia="Arial" w:cs="Arial"/>
                <w:sz w:val="16"/>
                <w:szCs w:val="16"/>
                <w:lang w:val="en-US"/>
              </w:rPr>
            </w:pPr>
            <w:r w:rsidRPr="00494769">
              <w:rPr>
                <w:rFonts w:ascii="Arial" w:hAnsi="Arial" w:eastAsia="Arial" w:cs="Arial"/>
                <w:sz w:val="16"/>
                <w:szCs w:val="16"/>
              </w:rPr>
              <w:t>Are your support staff involved in the planning, delivery, and review of athlete/team-impacting interventions within the DPE and competition environments?</w:t>
            </w:r>
            <w:r w:rsidRPr="00494769">
              <w:rPr>
                <w:rFonts w:ascii="Arial" w:hAnsi="Arial" w:eastAsia="Arial" w:cs="Arial"/>
                <w:sz w:val="16"/>
                <w:szCs w:val="16"/>
                <w:lang w:val="en-US"/>
              </w:rPr>
              <w:t>​</w:t>
            </w:r>
          </w:p>
          <w:p w:rsidRPr="00494769" w:rsidR="00494769" w:rsidP="00494769" w:rsidRDefault="00494769" w14:paraId="44F504D6" w14:textId="44310081">
            <w:pPr>
              <w:numPr>
                <w:ilvl w:val="1"/>
                <w:numId w:val="1"/>
              </w:numPr>
              <w:spacing w:before="72" w:beforeLines="30" w:after="72" w:afterLines="30" w:line="240" w:lineRule="auto"/>
              <w:ind w:left="431"/>
              <w:cnfStyle w:val="000000000000" w:firstRow="0" w:lastRow="0" w:firstColumn="0" w:lastColumn="0" w:oddVBand="0" w:evenVBand="0" w:oddHBand="0" w:evenHBand="0" w:firstRowFirstColumn="0" w:firstRowLastColumn="0" w:lastRowFirstColumn="0" w:lastRowLastColumn="0"/>
              <w:rPr>
                <w:rFonts w:ascii="Arial" w:hAnsi="Arial" w:eastAsia="Arial" w:cs="Arial"/>
                <w:sz w:val="16"/>
                <w:szCs w:val="16"/>
                <w:lang w:val="en-US"/>
              </w:rPr>
            </w:pPr>
            <w:r w:rsidRPr="7D1E9F35" w:rsidR="00494769">
              <w:rPr>
                <w:rFonts w:ascii="Arial" w:hAnsi="Arial" w:eastAsia="Arial" w:cs="Arial"/>
                <w:sz w:val="16"/>
                <w:szCs w:val="16"/>
              </w:rPr>
              <w:t>Do your service providers work in a multi-disciplinary manner, aligned to WITTW models and individual athlete plans, alongside coaches and the leadership team?</w:t>
            </w:r>
            <w:r w:rsidRPr="7D1E9F35" w:rsidR="00494769">
              <w:rPr>
                <w:rFonts w:ascii="Arial" w:hAnsi="Arial" w:eastAsia="Arial" w:cs="Arial"/>
                <w:sz w:val="16"/>
                <w:szCs w:val="16"/>
                <w:lang w:val="en-US"/>
              </w:rPr>
              <w:t>​</w:t>
            </w:r>
          </w:p>
          <w:p w:rsidRPr="00494769" w:rsidR="00494769" w:rsidP="00494769" w:rsidRDefault="00494769" w14:paraId="06C76E32" w14:textId="77777777">
            <w:pPr>
              <w:numPr>
                <w:ilvl w:val="1"/>
                <w:numId w:val="1"/>
              </w:numPr>
              <w:spacing w:before="72" w:beforeLines="30" w:after="72" w:afterLines="30" w:line="240" w:lineRule="auto"/>
              <w:ind w:left="431"/>
              <w:cnfStyle w:val="000000000000" w:firstRow="0" w:lastRow="0" w:firstColumn="0" w:lastColumn="0" w:oddVBand="0" w:evenVBand="0" w:oddHBand="0" w:evenHBand="0" w:firstRowFirstColumn="0" w:firstRowLastColumn="0" w:lastRowFirstColumn="0" w:lastRowLastColumn="0"/>
              <w:rPr>
                <w:rFonts w:ascii="Arial" w:hAnsi="Arial" w:eastAsia="Arial" w:cs="Arial"/>
                <w:sz w:val="16"/>
                <w:szCs w:val="16"/>
                <w:lang w:val="en-US"/>
              </w:rPr>
            </w:pPr>
            <w:r w:rsidRPr="00494769">
              <w:rPr>
                <w:rFonts w:ascii="Arial" w:hAnsi="Arial" w:eastAsia="Arial" w:cs="Arial"/>
                <w:sz w:val="16"/>
                <w:szCs w:val="16"/>
              </w:rPr>
              <w:t>Do you cultivate a culture of innovation and continuous improvement to produce positive impacts on performance at individual/team/system level?</w:t>
            </w:r>
            <w:r w:rsidRPr="00494769">
              <w:rPr>
                <w:rFonts w:ascii="Arial" w:hAnsi="Arial" w:eastAsia="Arial" w:cs="Arial"/>
                <w:sz w:val="16"/>
                <w:szCs w:val="16"/>
                <w:lang w:val="en-US"/>
              </w:rPr>
              <w:t>​</w:t>
            </w:r>
          </w:p>
        </w:tc>
      </w:tr>
      <w:tr w:rsidRPr="00494769" w:rsidR="00494769" w:rsidTr="7D1E9F35" w14:paraId="7D14AE86" w14:textId="77777777">
        <w:tc>
          <w:tcPr>
            <w:tcW w:w="1560" w:type="dxa"/>
            <w:shd w:val="clear" w:color="auto" w:fill="006666"/>
            <w:tcMar/>
          </w:tcPr>
          <w:p w:rsidRPr="00494769" w:rsidR="00494769" w:rsidP="00494769" w:rsidRDefault="00494769" w14:paraId="12BD428B" w14:textId="77777777">
            <w:pPr>
              <w:spacing w:before="72" w:beforeLines="30" w:after="72" w:afterLines="30" w:line="240" w:lineRule="auto"/>
              <w:rPr>
                <w:rFonts w:eastAsia="Arial" w:cs="Arial"/>
                <w:b/>
                <w:bCs/>
                <w:color w:val="FFFFFF"/>
                <w:sz w:val="16"/>
                <w:szCs w:val="16"/>
              </w:rPr>
            </w:pPr>
            <w:r w:rsidRPr="00494769">
              <w:rPr>
                <w:rFonts w:eastAsia="Arial" w:cs="Arial"/>
                <w:b/>
                <w:bCs/>
                <w:color w:val="FFFFFF"/>
                <w:sz w:val="16"/>
                <w:szCs w:val="16"/>
              </w:rPr>
              <w:t>Camps, Competitions and Qualifications</w:t>
            </w:r>
          </w:p>
        </w:tc>
        <w:tc>
          <w:tcPr>
            <w:tcW w:w="8505" w:type="dxa"/>
            <w:tcMar/>
          </w:tcPr>
          <w:p w:rsidRPr="00494769" w:rsidR="00494769" w:rsidP="00494769" w:rsidRDefault="00494769" w14:paraId="01AE990E" w14:textId="4A30D7CE">
            <w:pPr>
              <w:numPr>
                <w:ilvl w:val="1"/>
                <w:numId w:val="1"/>
              </w:numPr>
              <w:spacing w:before="72" w:beforeLines="30" w:after="72" w:afterLines="30" w:line="240" w:lineRule="auto"/>
              <w:ind w:left="431"/>
              <w:cnfStyle w:val="000000000000" w:firstRow="0" w:lastRow="0" w:firstColumn="0" w:lastColumn="0" w:oddVBand="0" w:evenVBand="0" w:oddHBand="0" w:evenHBand="0" w:firstRowFirstColumn="0" w:firstRowLastColumn="0" w:lastRowFirstColumn="0" w:lastRowLastColumn="0"/>
              <w:rPr>
                <w:rFonts w:ascii="Arial" w:hAnsi="Arial" w:eastAsia="Arial" w:cs="Arial"/>
                <w:sz w:val="16"/>
                <w:szCs w:val="16"/>
                <w:lang w:val="en-US"/>
              </w:rPr>
            </w:pPr>
            <w:r w:rsidRPr="00494769">
              <w:rPr>
                <w:rFonts w:ascii="Arial" w:hAnsi="Arial" w:eastAsia="Arial" w:cs="Arial"/>
                <w:sz w:val="16"/>
                <w:szCs w:val="16"/>
              </w:rPr>
              <w:t>Are your athletes attending the right and sufficient competitions and camps to maximise performance gains and optimise qualification routes?</w:t>
            </w:r>
            <w:r w:rsidRPr="00494769">
              <w:rPr>
                <w:rFonts w:ascii="Arial" w:hAnsi="Arial" w:eastAsia="Arial" w:cs="Arial"/>
                <w:sz w:val="16"/>
                <w:szCs w:val="16"/>
                <w:lang w:val="en-US"/>
              </w:rPr>
              <w:t>​</w:t>
            </w:r>
          </w:p>
          <w:p w:rsidRPr="00494769" w:rsidR="00494769" w:rsidP="00494769" w:rsidRDefault="00494769" w14:paraId="2232574C" w14:textId="77777777">
            <w:pPr>
              <w:numPr>
                <w:ilvl w:val="1"/>
                <w:numId w:val="1"/>
              </w:numPr>
              <w:spacing w:before="72" w:beforeLines="30" w:after="72" w:afterLines="30" w:line="240" w:lineRule="auto"/>
              <w:ind w:left="431"/>
              <w:cnfStyle w:val="000000000000" w:firstRow="0" w:lastRow="0" w:firstColumn="0" w:lastColumn="0" w:oddVBand="0" w:evenVBand="0" w:oddHBand="0" w:evenHBand="0" w:firstRowFirstColumn="0" w:firstRowLastColumn="0" w:lastRowFirstColumn="0" w:lastRowLastColumn="0"/>
              <w:rPr>
                <w:rFonts w:ascii="Arial" w:hAnsi="Arial" w:eastAsia="Arial" w:cs="Arial"/>
                <w:sz w:val="16"/>
                <w:szCs w:val="16"/>
                <w:lang w:val="en-US"/>
              </w:rPr>
            </w:pPr>
            <w:r w:rsidRPr="00494769">
              <w:rPr>
                <w:rFonts w:ascii="Arial" w:hAnsi="Arial" w:eastAsia="Arial" w:cs="Arial"/>
                <w:sz w:val="16"/>
                <w:szCs w:val="16"/>
              </w:rPr>
              <w:t>Are you aware of any International Federation (IF) changes that may impact on Pinnacle Event qualification?</w:t>
            </w:r>
            <w:r w:rsidRPr="00494769">
              <w:rPr>
                <w:rFonts w:ascii="Arial" w:hAnsi="Arial" w:eastAsia="Arial" w:cs="Arial"/>
                <w:sz w:val="16"/>
                <w:szCs w:val="16"/>
                <w:lang w:val="en-US"/>
              </w:rPr>
              <w:t>​</w:t>
            </w:r>
          </w:p>
          <w:p w:rsidRPr="00494769" w:rsidR="00494769" w:rsidP="00494769" w:rsidRDefault="00494769" w14:paraId="004BD4B5" w14:textId="77777777">
            <w:pPr>
              <w:numPr>
                <w:ilvl w:val="1"/>
                <w:numId w:val="1"/>
              </w:numPr>
              <w:spacing w:before="72" w:beforeLines="30" w:after="72" w:afterLines="30" w:line="240" w:lineRule="auto"/>
              <w:ind w:left="431"/>
              <w:cnfStyle w:val="000000000000" w:firstRow="0" w:lastRow="0" w:firstColumn="0" w:lastColumn="0" w:oddVBand="0" w:evenVBand="0" w:oddHBand="0" w:evenHBand="0" w:firstRowFirstColumn="0" w:firstRowLastColumn="0" w:lastRowFirstColumn="0" w:lastRowLastColumn="0"/>
              <w:rPr>
                <w:rFonts w:ascii="Arial" w:hAnsi="Arial" w:eastAsia="Arial" w:cs="Arial"/>
                <w:sz w:val="16"/>
                <w:szCs w:val="16"/>
                <w:lang w:val="en-US"/>
              </w:rPr>
            </w:pPr>
            <w:r w:rsidRPr="00494769">
              <w:rPr>
                <w:rFonts w:ascii="Arial" w:hAnsi="Arial" w:eastAsia="Arial" w:cs="Arial"/>
                <w:sz w:val="16"/>
                <w:szCs w:val="16"/>
              </w:rPr>
              <w:t>Do you routinely undertake recces for major camps and competitions?</w:t>
            </w:r>
            <w:r w:rsidRPr="00494769">
              <w:rPr>
                <w:rFonts w:ascii="Arial" w:hAnsi="Arial" w:eastAsia="Arial" w:cs="Arial"/>
                <w:sz w:val="16"/>
                <w:szCs w:val="16"/>
                <w:lang w:val="en-US"/>
              </w:rPr>
              <w:t>​</w:t>
            </w:r>
          </w:p>
          <w:p w:rsidRPr="00494769" w:rsidR="00494769" w:rsidP="00494769" w:rsidRDefault="00494769" w14:paraId="782BE2EA" w14:textId="77777777">
            <w:pPr>
              <w:numPr>
                <w:ilvl w:val="1"/>
                <w:numId w:val="2"/>
              </w:numPr>
              <w:spacing w:before="72" w:beforeLines="30" w:after="72" w:afterLines="30" w:line="240" w:lineRule="auto"/>
              <w:ind w:left="431"/>
              <w:cnfStyle w:val="000000000000" w:firstRow="0" w:lastRow="0" w:firstColumn="0" w:lastColumn="0" w:oddVBand="0" w:evenVBand="0" w:oddHBand="0" w:evenHBand="0" w:firstRowFirstColumn="0" w:firstRowLastColumn="0" w:lastRowFirstColumn="0" w:lastRowLastColumn="0"/>
              <w:rPr>
                <w:rFonts w:ascii="Arial" w:hAnsi="Arial" w:eastAsia="Arial" w:cs="Arial"/>
                <w:sz w:val="16"/>
                <w:szCs w:val="16"/>
                <w:lang w:val="en-US"/>
              </w:rPr>
            </w:pPr>
            <w:r w:rsidRPr="00494769">
              <w:rPr>
                <w:rFonts w:ascii="Arial" w:hAnsi="Arial" w:eastAsia="Arial" w:cs="Arial"/>
                <w:sz w:val="16"/>
                <w:szCs w:val="16"/>
              </w:rPr>
              <w:t>Are appropriate support staff accompanying teams to major camps and competitions?</w:t>
            </w:r>
            <w:r w:rsidRPr="00494769">
              <w:rPr>
                <w:rFonts w:ascii="Arial" w:hAnsi="Arial" w:eastAsia="Arial" w:cs="Arial"/>
                <w:sz w:val="16"/>
                <w:szCs w:val="16"/>
                <w:lang w:val="en-US"/>
              </w:rPr>
              <w:t>​</w:t>
            </w:r>
          </w:p>
          <w:p w:rsidRPr="00494769" w:rsidR="00494769" w:rsidP="00494769" w:rsidRDefault="00494769" w14:paraId="46AD2FEF" w14:textId="77777777">
            <w:pPr>
              <w:numPr>
                <w:ilvl w:val="1"/>
                <w:numId w:val="2"/>
              </w:numPr>
              <w:spacing w:before="72" w:beforeLines="30" w:after="72" w:afterLines="30" w:line="240" w:lineRule="auto"/>
              <w:ind w:left="431"/>
              <w:cnfStyle w:val="000000000000" w:firstRow="0" w:lastRow="0" w:firstColumn="0" w:lastColumn="0" w:oddVBand="0" w:evenVBand="0" w:oddHBand="0" w:evenHBand="0" w:firstRowFirstColumn="0" w:firstRowLastColumn="0" w:lastRowFirstColumn="0" w:lastRowLastColumn="0"/>
              <w:rPr>
                <w:rFonts w:ascii="Arial" w:hAnsi="Arial" w:eastAsia="Arial" w:cs="Arial"/>
                <w:sz w:val="16"/>
                <w:szCs w:val="16"/>
              </w:rPr>
            </w:pPr>
            <w:r w:rsidRPr="00494769">
              <w:rPr>
                <w:rFonts w:ascii="Arial" w:hAnsi="Arial" w:eastAsia="Arial" w:cs="Arial"/>
                <w:sz w:val="16"/>
                <w:szCs w:val="16"/>
              </w:rPr>
              <w:t>Do you have a culture/process of debriefing after major camps and competitions?​</w:t>
            </w:r>
          </w:p>
        </w:tc>
      </w:tr>
      <w:tr w:rsidRPr="00494769" w:rsidR="00494769" w:rsidTr="7D1E9F35" w14:paraId="57CCBFE2" w14:textId="77777777">
        <w:tc>
          <w:tcPr>
            <w:tcW w:w="1560" w:type="dxa"/>
            <w:shd w:val="clear" w:color="auto" w:fill="006666"/>
            <w:tcMar/>
          </w:tcPr>
          <w:p w:rsidRPr="00494769" w:rsidR="00494769" w:rsidP="00494769" w:rsidRDefault="00494769" w14:paraId="1D784E8E" w14:textId="77777777">
            <w:pPr>
              <w:spacing w:before="72" w:beforeLines="30" w:after="72" w:afterLines="30" w:line="240" w:lineRule="auto"/>
              <w:rPr>
                <w:rFonts w:eastAsia="Arial" w:cs="Arial"/>
                <w:b/>
                <w:bCs/>
                <w:color w:val="FFFFFF"/>
                <w:sz w:val="16"/>
                <w:szCs w:val="16"/>
              </w:rPr>
            </w:pPr>
            <w:r w:rsidRPr="00494769">
              <w:rPr>
                <w:rFonts w:eastAsia="Arial" w:cs="Arial"/>
                <w:b/>
                <w:bCs/>
                <w:color w:val="FFFFFF"/>
                <w:sz w:val="16"/>
                <w:szCs w:val="16"/>
              </w:rPr>
              <w:t>Winning Mindset and Mental preparation </w:t>
            </w:r>
          </w:p>
        </w:tc>
        <w:tc>
          <w:tcPr>
            <w:tcW w:w="8505" w:type="dxa"/>
            <w:tcMar/>
          </w:tcPr>
          <w:p w:rsidRPr="00494769" w:rsidR="00494769" w:rsidP="00494769" w:rsidRDefault="00494769" w14:paraId="2B6A6B70" w14:textId="77777777">
            <w:pPr>
              <w:numPr>
                <w:ilvl w:val="1"/>
                <w:numId w:val="3"/>
              </w:numPr>
              <w:spacing w:before="72" w:beforeLines="30" w:after="72" w:afterLines="30" w:line="240" w:lineRule="auto"/>
              <w:ind w:left="431"/>
              <w:cnfStyle w:val="000000000000" w:firstRow="0" w:lastRow="0" w:firstColumn="0" w:lastColumn="0" w:oddVBand="0" w:evenVBand="0" w:oddHBand="0" w:evenHBand="0" w:firstRowFirstColumn="0" w:firstRowLastColumn="0" w:lastRowFirstColumn="0" w:lastRowLastColumn="0"/>
              <w:rPr>
                <w:rFonts w:ascii="Arial" w:hAnsi="Arial" w:eastAsia="Arial" w:cs="Arial"/>
                <w:sz w:val="16"/>
                <w:szCs w:val="16"/>
                <w:lang w:val="en-US"/>
              </w:rPr>
            </w:pPr>
            <w:r w:rsidRPr="00494769">
              <w:rPr>
                <w:rFonts w:ascii="Arial" w:hAnsi="Arial" w:eastAsia="Arial" w:cs="Arial"/>
                <w:sz w:val="16"/>
                <w:szCs w:val="16"/>
              </w:rPr>
              <w:t>Do your athletes understand the biology and physiology of stress and pressure to perform and are they able to recognise common signs and symptoms and enact strategies of using stress wisely to enhance performance?</w:t>
            </w:r>
            <w:r w:rsidRPr="00494769">
              <w:rPr>
                <w:rFonts w:ascii="Arial" w:hAnsi="Arial" w:eastAsia="Arial" w:cs="Arial"/>
                <w:sz w:val="16"/>
                <w:szCs w:val="16"/>
                <w:lang w:val="en-US"/>
              </w:rPr>
              <w:t>​</w:t>
            </w:r>
          </w:p>
          <w:p w:rsidRPr="00494769" w:rsidR="00494769" w:rsidP="00494769" w:rsidRDefault="00494769" w14:paraId="2CA876F7" w14:textId="77777777">
            <w:pPr>
              <w:numPr>
                <w:ilvl w:val="1"/>
                <w:numId w:val="3"/>
              </w:numPr>
              <w:spacing w:before="72" w:beforeLines="30" w:after="72" w:afterLines="30" w:line="240" w:lineRule="auto"/>
              <w:ind w:left="431"/>
              <w:cnfStyle w:val="000000000000" w:firstRow="0" w:lastRow="0" w:firstColumn="0" w:lastColumn="0" w:oddVBand="0" w:evenVBand="0" w:oddHBand="0" w:evenHBand="0" w:firstRowFirstColumn="0" w:firstRowLastColumn="0" w:lastRowFirstColumn="0" w:lastRowLastColumn="0"/>
              <w:rPr>
                <w:rFonts w:ascii="Arial" w:hAnsi="Arial" w:eastAsia="Arial" w:cs="Arial"/>
                <w:sz w:val="16"/>
                <w:szCs w:val="16"/>
                <w:lang w:val="en-US"/>
              </w:rPr>
            </w:pPr>
            <w:r w:rsidRPr="00494769">
              <w:rPr>
                <w:rFonts w:ascii="Arial" w:hAnsi="Arial" w:eastAsia="Arial" w:cs="Arial"/>
                <w:sz w:val="16"/>
                <w:szCs w:val="16"/>
              </w:rPr>
              <w:t>Do your athletes understand the theory and application of winning mindset and being ready to perform at pinnacle or other major events? </w:t>
            </w:r>
            <w:r w:rsidRPr="00494769">
              <w:rPr>
                <w:rFonts w:ascii="Arial" w:hAnsi="Arial" w:eastAsia="Arial" w:cs="Arial"/>
                <w:sz w:val="16"/>
                <w:szCs w:val="16"/>
                <w:lang w:val="en-US"/>
              </w:rPr>
              <w:t>​</w:t>
            </w:r>
          </w:p>
          <w:p w:rsidRPr="00494769" w:rsidR="00494769" w:rsidP="00494769" w:rsidRDefault="00494769" w14:paraId="55E89BF3" w14:textId="77777777">
            <w:pPr>
              <w:numPr>
                <w:ilvl w:val="1"/>
                <w:numId w:val="3"/>
              </w:numPr>
              <w:spacing w:before="72" w:beforeLines="30" w:after="72" w:afterLines="30" w:line="240" w:lineRule="auto"/>
              <w:ind w:left="431"/>
              <w:cnfStyle w:val="000000000000" w:firstRow="0" w:lastRow="0" w:firstColumn="0" w:lastColumn="0" w:oddVBand="0" w:evenVBand="0" w:oddHBand="0" w:evenHBand="0" w:firstRowFirstColumn="0" w:firstRowLastColumn="0" w:lastRowFirstColumn="0" w:lastRowLastColumn="0"/>
              <w:rPr>
                <w:rFonts w:ascii="Arial" w:hAnsi="Arial" w:eastAsia="Arial" w:cs="Arial"/>
                <w:sz w:val="16"/>
                <w:szCs w:val="16"/>
                <w:lang w:val="en-US"/>
              </w:rPr>
            </w:pPr>
            <w:r w:rsidRPr="00494769">
              <w:rPr>
                <w:rFonts w:ascii="Arial" w:hAnsi="Arial" w:eastAsia="Arial" w:cs="Arial"/>
                <w:sz w:val="16"/>
                <w:szCs w:val="16"/>
              </w:rPr>
              <w:t>Do your athletes have a competition day plan they routinely use to be ready to perform at pinnacle or other major events? </w:t>
            </w:r>
            <w:r w:rsidRPr="00494769">
              <w:rPr>
                <w:rFonts w:ascii="Arial" w:hAnsi="Arial" w:eastAsia="Arial" w:cs="Arial"/>
                <w:sz w:val="16"/>
                <w:szCs w:val="16"/>
                <w:lang w:val="en-US"/>
              </w:rPr>
              <w:t>​</w:t>
            </w:r>
          </w:p>
          <w:p w:rsidRPr="00494769" w:rsidR="00494769" w:rsidP="00494769" w:rsidRDefault="00494769" w14:paraId="57B39849" w14:textId="77777777">
            <w:pPr>
              <w:numPr>
                <w:ilvl w:val="1"/>
                <w:numId w:val="3"/>
              </w:numPr>
              <w:spacing w:before="72" w:beforeLines="30" w:after="72" w:afterLines="30" w:line="240" w:lineRule="auto"/>
              <w:ind w:left="431"/>
              <w:cnfStyle w:val="000000000000" w:firstRow="0" w:lastRow="0" w:firstColumn="0" w:lastColumn="0" w:oddVBand="0" w:evenVBand="0" w:oddHBand="0" w:evenHBand="0" w:firstRowFirstColumn="0" w:firstRowLastColumn="0" w:lastRowFirstColumn="0" w:lastRowLastColumn="0"/>
              <w:rPr>
                <w:rFonts w:ascii="Arial" w:hAnsi="Arial" w:eastAsia="Arial" w:cs="Arial"/>
                <w:sz w:val="16"/>
                <w:szCs w:val="16"/>
                <w:lang w:val="en-US"/>
              </w:rPr>
            </w:pPr>
            <w:r w:rsidRPr="00494769">
              <w:rPr>
                <w:rFonts w:ascii="Arial" w:hAnsi="Arial" w:eastAsia="Arial" w:cs="Arial"/>
                <w:sz w:val="16"/>
                <w:szCs w:val="16"/>
              </w:rPr>
              <w:t>Do your athletes consistently communicate about their performance with coaches and teammates to ensure the outcome is achieved at peak events? </w:t>
            </w:r>
            <w:r w:rsidRPr="00494769">
              <w:rPr>
                <w:rFonts w:ascii="Arial" w:hAnsi="Arial" w:eastAsia="Arial" w:cs="Arial"/>
                <w:sz w:val="16"/>
                <w:szCs w:val="16"/>
                <w:lang w:val="en-US"/>
              </w:rPr>
              <w:t>​</w:t>
            </w:r>
          </w:p>
          <w:p w:rsidRPr="00494769" w:rsidR="00494769" w:rsidP="00494769" w:rsidRDefault="00494769" w14:paraId="1FE60EA6" w14:textId="77777777">
            <w:pPr>
              <w:numPr>
                <w:ilvl w:val="1"/>
                <w:numId w:val="3"/>
              </w:numPr>
              <w:spacing w:before="72" w:beforeLines="30" w:after="72" w:afterLines="30" w:line="240" w:lineRule="auto"/>
              <w:ind w:left="431"/>
              <w:cnfStyle w:val="000000000000" w:firstRow="0" w:lastRow="0" w:firstColumn="0" w:lastColumn="0" w:oddVBand="0" w:evenVBand="0" w:oddHBand="0" w:evenHBand="0" w:firstRowFirstColumn="0" w:firstRowLastColumn="0" w:lastRowFirstColumn="0" w:lastRowLastColumn="0"/>
              <w:rPr>
                <w:rFonts w:ascii="Arial" w:hAnsi="Arial" w:eastAsia="Arial" w:cs="Arial"/>
                <w:sz w:val="16"/>
                <w:szCs w:val="16"/>
                <w:lang w:val="en-US"/>
              </w:rPr>
            </w:pPr>
            <w:r w:rsidRPr="00494769">
              <w:rPr>
                <w:rFonts w:ascii="Arial" w:hAnsi="Arial" w:eastAsia="Arial" w:cs="Arial"/>
                <w:sz w:val="16"/>
                <w:szCs w:val="16"/>
              </w:rPr>
              <w:t>Are your athletes familiar with the Olympic, Paralympic or Commonwealth Games (or multisport event) and can stay focused on their competition day plan?</w:t>
            </w:r>
            <w:r w:rsidRPr="00494769">
              <w:rPr>
                <w:rFonts w:ascii="Arial" w:hAnsi="Arial" w:eastAsia="Arial" w:cs="Arial"/>
                <w:sz w:val="16"/>
                <w:szCs w:val="16"/>
                <w:lang w:val="en-US"/>
              </w:rPr>
              <w:t>​</w:t>
            </w:r>
          </w:p>
        </w:tc>
      </w:tr>
      <w:tr w:rsidRPr="00494769" w:rsidR="00494769" w:rsidTr="7D1E9F35" w14:paraId="59BB7A0D" w14:textId="77777777">
        <w:tc>
          <w:tcPr>
            <w:tcW w:w="1560" w:type="dxa"/>
            <w:shd w:val="clear" w:color="auto" w:fill="006666"/>
            <w:tcMar/>
          </w:tcPr>
          <w:p w:rsidRPr="00494769" w:rsidR="00494769" w:rsidP="00494769" w:rsidRDefault="00494769" w14:paraId="64EA292D" w14:textId="77777777">
            <w:pPr>
              <w:spacing w:before="72" w:beforeLines="30" w:after="72" w:afterLines="30" w:line="240" w:lineRule="auto"/>
              <w:rPr>
                <w:rFonts w:eastAsia="Arial" w:cs="Arial"/>
                <w:b/>
                <w:bCs/>
                <w:color w:val="FFFFFF"/>
                <w:sz w:val="16"/>
                <w:szCs w:val="16"/>
                <w:lang w:val="en-US"/>
              </w:rPr>
            </w:pPr>
            <w:r w:rsidRPr="00494769">
              <w:rPr>
                <w:rFonts w:eastAsia="Arial" w:cs="Arial"/>
                <w:b/>
                <w:bCs/>
                <w:color w:val="FFFFFF"/>
                <w:sz w:val="16"/>
                <w:szCs w:val="16"/>
              </w:rPr>
              <w:t>Daily Performance Environment </w:t>
            </w:r>
            <w:r w:rsidRPr="00494769">
              <w:rPr>
                <w:rFonts w:eastAsia="Arial" w:cs="Arial"/>
                <w:b/>
                <w:bCs/>
                <w:color w:val="FFFFFF"/>
                <w:sz w:val="16"/>
                <w:szCs w:val="16"/>
                <w:lang w:val="en-US"/>
              </w:rPr>
              <w:t>​</w:t>
            </w:r>
          </w:p>
        </w:tc>
        <w:tc>
          <w:tcPr>
            <w:tcW w:w="8505" w:type="dxa"/>
            <w:tcMar/>
          </w:tcPr>
          <w:p w:rsidRPr="00494769" w:rsidR="00494769" w:rsidP="00494769" w:rsidRDefault="00494769" w14:paraId="063A88A8" w14:textId="77777777">
            <w:pPr>
              <w:numPr>
                <w:ilvl w:val="1"/>
                <w:numId w:val="5"/>
              </w:numPr>
              <w:spacing w:before="72" w:beforeLines="30" w:after="72" w:afterLines="30" w:line="240" w:lineRule="auto"/>
              <w:ind w:left="431"/>
              <w:cnfStyle w:val="000000000000" w:firstRow="0" w:lastRow="0" w:firstColumn="0" w:lastColumn="0" w:oddVBand="0" w:evenVBand="0" w:oddHBand="0" w:evenHBand="0" w:firstRowFirstColumn="0" w:firstRowLastColumn="0" w:lastRowFirstColumn="0" w:lastRowLastColumn="0"/>
              <w:rPr>
                <w:rFonts w:ascii="Arial" w:hAnsi="Arial" w:eastAsia="Arial" w:cs="Arial"/>
                <w:sz w:val="16"/>
                <w:szCs w:val="16"/>
                <w:lang w:val="en-US"/>
              </w:rPr>
            </w:pPr>
            <w:r w:rsidRPr="00494769">
              <w:rPr>
                <w:rFonts w:ascii="Arial" w:hAnsi="Arial" w:eastAsia="Arial" w:cs="Arial"/>
                <w:sz w:val="16"/>
                <w:szCs w:val="16"/>
              </w:rPr>
              <w:t>Does your DPE meet the needs of your athletes, coaches, and support staff?</w:t>
            </w:r>
            <w:r w:rsidRPr="00494769">
              <w:rPr>
                <w:rFonts w:ascii="Arial" w:hAnsi="Arial" w:eastAsia="Arial" w:cs="Arial"/>
                <w:sz w:val="16"/>
                <w:szCs w:val="16"/>
                <w:lang w:val="en-US"/>
              </w:rPr>
              <w:t>​</w:t>
            </w:r>
          </w:p>
          <w:p w:rsidRPr="00494769" w:rsidR="00494769" w:rsidP="00494769" w:rsidRDefault="00494769" w14:paraId="0E993853" w14:textId="77777777">
            <w:pPr>
              <w:numPr>
                <w:ilvl w:val="1"/>
                <w:numId w:val="5"/>
              </w:numPr>
              <w:spacing w:before="72" w:beforeLines="30" w:after="72" w:afterLines="30" w:line="240" w:lineRule="auto"/>
              <w:ind w:left="431"/>
              <w:cnfStyle w:val="000000000000" w:firstRow="0" w:lastRow="0" w:firstColumn="0" w:lastColumn="0" w:oddVBand="0" w:evenVBand="0" w:oddHBand="0" w:evenHBand="0" w:firstRowFirstColumn="0" w:firstRowLastColumn="0" w:lastRowFirstColumn="0" w:lastRowLastColumn="0"/>
              <w:rPr>
                <w:rFonts w:ascii="Arial" w:hAnsi="Arial" w:eastAsia="Arial" w:cs="Arial"/>
                <w:sz w:val="16"/>
                <w:szCs w:val="16"/>
                <w:lang w:val="en-US"/>
              </w:rPr>
            </w:pPr>
            <w:r w:rsidRPr="00494769">
              <w:rPr>
                <w:rFonts w:ascii="Arial" w:hAnsi="Arial" w:eastAsia="Arial" w:cs="Arial"/>
                <w:sz w:val="16"/>
                <w:szCs w:val="16"/>
              </w:rPr>
              <w:t>Do you have access to the necessary training spaces as and when needed across all levels of the high performance pathway?</w:t>
            </w:r>
            <w:r w:rsidRPr="00494769">
              <w:rPr>
                <w:rFonts w:ascii="Arial" w:hAnsi="Arial" w:eastAsia="Arial" w:cs="Arial"/>
                <w:sz w:val="16"/>
                <w:szCs w:val="16"/>
                <w:lang w:val="en-US"/>
              </w:rPr>
              <w:t>​</w:t>
            </w:r>
          </w:p>
          <w:p w:rsidRPr="00494769" w:rsidR="00494769" w:rsidP="00494769" w:rsidRDefault="00494769" w14:paraId="271290D6" w14:textId="77777777">
            <w:pPr>
              <w:numPr>
                <w:ilvl w:val="1"/>
                <w:numId w:val="5"/>
              </w:numPr>
              <w:spacing w:before="72" w:beforeLines="30" w:after="72" w:afterLines="30" w:line="240" w:lineRule="auto"/>
              <w:ind w:left="431"/>
              <w:cnfStyle w:val="000000000000" w:firstRow="0" w:lastRow="0" w:firstColumn="0" w:lastColumn="0" w:oddVBand="0" w:evenVBand="0" w:oddHBand="0" w:evenHBand="0" w:firstRowFirstColumn="0" w:firstRowLastColumn="0" w:lastRowFirstColumn="0" w:lastRowLastColumn="0"/>
              <w:rPr>
                <w:rFonts w:ascii="Arial" w:hAnsi="Arial" w:eastAsia="Arial" w:cs="Arial"/>
                <w:sz w:val="16"/>
                <w:szCs w:val="16"/>
                <w:lang w:val="en-US"/>
              </w:rPr>
            </w:pPr>
            <w:r w:rsidRPr="00494769">
              <w:rPr>
                <w:rFonts w:ascii="Arial" w:hAnsi="Arial" w:eastAsia="Arial" w:cs="Arial"/>
                <w:sz w:val="16"/>
                <w:szCs w:val="16"/>
              </w:rPr>
              <w:t>Do your athletes and coaches have access to necessary technologies, meeting, and education spaces?</w:t>
            </w:r>
            <w:r w:rsidRPr="00494769">
              <w:rPr>
                <w:rFonts w:ascii="Arial" w:hAnsi="Arial" w:eastAsia="Arial" w:cs="Arial"/>
                <w:sz w:val="16"/>
                <w:szCs w:val="16"/>
                <w:lang w:val="en-US"/>
              </w:rPr>
              <w:t>​</w:t>
            </w:r>
          </w:p>
          <w:p w:rsidRPr="00494769" w:rsidR="00494769" w:rsidP="00494769" w:rsidRDefault="00494769" w14:paraId="0E4B1C90" w14:textId="77777777">
            <w:pPr>
              <w:numPr>
                <w:ilvl w:val="1"/>
                <w:numId w:val="5"/>
              </w:numPr>
              <w:spacing w:before="72" w:beforeLines="30" w:after="72" w:afterLines="30" w:line="240" w:lineRule="auto"/>
              <w:ind w:left="431"/>
              <w:cnfStyle w:val="000000000000" w:firstRow="0" w:lastRow="0" w:firstColumn="0" w:lastColumn="0" w:oddVBand="0" w:evenVBand="0" w:oddHBand="0" w:evenHBand="0" w:firstRowFirstColumn="0" w:firstRowLastColumn="0" w:lastRowFirstColumn="0" w:lastRowLastColumn="0"/>
              <w:rPr>
                <w:rFonts w:ascii="Arial" w:hAnsi="Arial" w:eastAsia="Arial" w:cs="Arial"/>
                <w:sz w:val="16"/>
                <w:szCs w:val="16"/>
                <w:lang w:val="en-US"/>
              </w:rPr>
            </w:pPr>
            <w:r w:rsidRPr="00494769">
              <w:rPr>
                <w:rFonts w:ascii="Arial" w:hAnsi="Arial" w:eastAsia="Arial" w:cs="Arial"/>
                <w:sz w:val="16"/>
                <w:szCs w:val="16"/>
              </w:rPr>
              <w:t>Do your athletes have access to rest and recovery areas?</w:t>
            </w:r>
            <w:r w:rsidRPr="00494769">
              <w:rPr>
                <w:rFonts w:ascii="Arial" w:hAnsi="Arial" w:eastAsia="Arial" w:cs="Arial"/>
                <w:sz w:val="16"/>
                <w:szCs w:val="16"/>
                <w:lang w:val="en-US"/>
              </w:rPr>
              <w:t>​</w:t>
            </w:r>
          </w:p>
          <w:p w:rsidRPr="00494769" w:rsidR="00494769" w:rsidP="00494769" w:rsidRDefault="00494769" w14:paraId="72938A57" w14:textId="77777777">
            <w:pPr>
              <w:numPr>
                <w:ilvl w:val="1"/>
                <w:numId w:val="5"/>
              </w:numPr>
              <w:spacing w:before="72" w:beforeLines="30" w:after="72" w:afterLines="30" w:line="240" w:lineRule="auto"/>
              <w:ind w:left="431"/>
              <w:cnfStyle w:val="000000000000" w:firstRow="0" w:lastRow="0" w:firstColumn="0" w:lastColumn="0" w:oddVBand="0" w:evenVBand="0" w:oddHBand="0" w:evenHBand="0" w:firstRowFirstColumn="0" w:firstRowLastColumn="0" w:lastRowFirstColumn="0" w:lastRowLastColumn="0"/>
              <w:rPr>
                <w:rFonts w:ascii="Arial" w:hAnsi="Arial" w:eastAsia="Arial" w:cs="Arial"/>
                <w:sz w:val="16"/>
                <w:szCs w:val="16"/>
                <w:lang w:val="en-US"/>
              </w:rPr>
            </w:pPr>
            <w:r w:rsidRPr="00494769">
              <w:rPr>
                <w:rFonts w:ascii="Arial" w:hAnsi="Arial" w:eastAsia="Arial" w:cs="Arial"/>
                <w:sz w:val="16"/>
                <w:szCs w:val="16"/>
              </w:rPr>
              <w:t>Do your athletes have easy access to high quality nutrition (food) provision?</w:t>
            </w:r>
            <w:r w:rsidRPr="00494769">
              <w:rPr>
                <w:rFonts w:ascii="Arial" w:hAnsi="Arial" w:eastAsia="Arial" w:cs="Arial"/>
                <w:sz w:val="16"/>
                <w:szCs w:val="16"/>
                <w:lang w:val="en-US"/>
              </w:rPr>
              <w:t>​</w:t>
            </w:r>
          </w:p>
          <w:p w:rsidRPr="00494769" w:rsidR="00494769" w:rsidP="00494769" w:rsidRDefault="00494769" w14:paraId="212F1721" w14:textId="77777777">
            <w:pPr>
              <w:numPr>
                <w:ilvl w:val="1"/>
                <w:numId w:val="5"/>
              </w:numPr>
              <w:spacing w:before="72" w:beforeLines="30" w:after="72" w:afterLines="30" w:line="240" w:lineRule="auto"/>
              <w:ind w:left="431"/>
              <w:cnfStyle w:val="000000000000" w:firstRow="0" w:lastRow="0" w:firstColumn="0" w:lastColumn="0" w:oddVBand="0" w:evenVBand="0" w:oddHBand="0" w:evenHBand="0" w:firstRowFirstColumn="0" w:firstRowLastColumn="0" w:lastRowFirstColumn="0" w:lastRowLastColumn="0"/>
              <w:rPr>
                <w:rFonts w:ascii="Arial" w:hAnsi="Arial" w:eastAsia="Arial" w:cs="Arial"/>
                <w:sz w:val="16"/>
                <w:szCs w:val="16"/>
                <w:lang w:val="en-US"/>
              </w:rPr>
            </w:pPr>
            <w:r w:rsidRPr="00494769">
              <w:rPr>
                <w:rFonts w:ascii="Arial" w:hAnsi="Arial" w:eastAsia="Arial" w:cs="Arial"/>
                <w:sz w:val="16"/>
                <w:szCs w:val="16"/>
              </w:rPr>
              <w:t>Are your stakeholders engaged with on a regular basis to ensure that facility standards are maintained?</w:t>
            </w:r>
            <w:r w:rsidRPr="00494769">
              <w:rPr>
                <w:rFonts w:ascii="Arial" w:hAnsi="Arial" w:eastAsia="Arial" w:cs="Arial"/>
                <w:sz w:val="16"/>
                <w:szCs w:val="16"/>
                <w:lang w:val="en-US"/>
              </w:rPr>
              <w:t>​</w:t>
            </w:r>
          </w:p>
          <w:p w:rsidRPr="00494769" w:rsidR="00494769" w:rsidP="00494769" w:rsidRDefault="00494769" w14:paraId="269719A4" w14:textId="77777777">
            <w:pPr>
              <w:numPr>
                <w:ilvl w:val="1"/>
                <w:numId w:val="5"/>
              </w:numPr>
              <w:spacing w:before="72" w:beforeLines="30" w:after="72" w:afterLines="30" w:line="240" w:lineRule="auto"/>
              <w:ind w:left="431"/>
              <w:cnfStyle w:val="000000000000" w:firstRow="0" w:lastRow="0" w:firstColumn="0" w:lastColumn="0" w:oddVBand="0" w:evenVBand="0" w:oddHBand="0" w:evenHBand="0" w:firstRowFirstColumn="0" w:firstRowLastColumn="0" w:lastRowFirstColumn="0" w:lastRowLastColumn="0"/>
              <w:rPr>
                <w:rFonts w:ascii="Arial" w:hAnsi="Arial" w:eastAsia="Arial" w:cs="Arial"/>
                <w:sz w:val="16"/>
                <w:szCs w:val="16"/>
                <w:lang w:val="en-US"/>
              </w:rPr>
            </w:pPr>
            <w:r w:rsidRPr="00494769">
              <w:rPr>
                <w:rFonts w:ascii="Arial" w:hAnsi="Arial" w:eastAsia="Arial" w:cs="Arial"/>
                <w:sz w:val="16"/>
                <w:szCs w:val="16"/>
              </w:rPr>
              <w:t>Is living accommodation of satisfactory standard closely available?</w:t>
            </w:r>
            <w:r w:rsidRPr="00494769">
              <w:rPr>
                <w:rFonts w:ascii="Arial" w:hAnsi="Arial" w:eastAsia="Arial" w:cs="Arial"/>
                <w:sz w:val="16"/>
                <w:szCs w:val="16"/>
                <w:lang w:val="en-US"/>
              </w:rPr>
              <w:t>​</w:t>
            </w:r>
          </w:p>
          <w:p w:rsidRPr="00494769" w:rsidR="00494769" w:rsidP="00494769" w:rsidRDefault="00494769" w14:paraId="0DBF7B74" w14:textId="77777777">
            <w:pPr>
              <w:numPr>
                <w:ilvl w:val="1"/>
                <w:numId w:val="5"/>
              </w:numPr>
              <w:spacing w:before="72" w:beforeLines="30" w:after="72" w:afterLines="30" w:line="240" w:lineRule="auto"/>
              <w:ind w:left="431"/>
              <w:cnfStyle w:val="000000000000" w:firstRow="0" w:lastRow="0" w:firstColumn="0" w:lastColumn="0" w:oddVBand="0" w:evenVBand="0" w:oddHBand="0" w:evenHBand="0" w:firstRowFirstColumn="0" w:firstRowLastColumn="0" w:lastRowFirstColumn="0" w:lastRowLastColumn="0"/>
              <w:rPr>
                <w:rFonts w:ascii="Arial" w:hAnsi="Arial" w:eastAsia="Arial" w:cs="Arial"/>
                <w:sz w:val="16"/>
                <w:szCs w:val="16"/>
                <w:lang w:val="en-US"/>
              </w:rPr>
            </w:pPr>
            <w:r w:rsidRPr="00494769">
              <w:rPr>
                <w:rFonts w:ascii="Arial" w:hAnsi="Arial" w:eastAsia="Arial" w:cs="Arial"/>
                <w:sz w:val="16"/>
                <w:szCs w:val="16"/>
              </w:rPr>
              <w:t>Do you maintain a level of consistency across multiple training environments/NTCs?</w:t>
            </w:r>
            <w:r w:rsidRPr="00494769">
              <w:rPr>
                <w:rFonts w:ascii="Arial" w:hAnsi="Arial" w:eastAsia="Arial" w:cs="Arial"/>
                <w:sz w:val="16"/>
                <w:szCs w:val="16"/>
                <w:lang w:val="en-US"/>
              </w:rPr>
              <w:t>​</w:t>
            </w:r>
          </w:p>
          <w:p w:rsidRPr="00494769" w:rsidR="00494769" w:rsidP="00494769" w:rsidRDefault="00494769" w14:paraId="05EFC093" w14:textId="77777777">
            <w:pPr>
              <w:numPr>
                <w:ilvl w:val="1"/>
                <w:numId w:val="5"/>
              </w:numPr>
              <w:spacing w:before="72" w:beforeLines="30" w:after="72" w:afterLines="30" w:line="240" w:lineRule="auto"/>
              <w:ind w:left="431"/>
              <w:cnfStyle w:val="000000000000" w:firstRow="0" w:lastRow="0" w:firstColumn="0" w:lastColumn="0" w:oddVBand="0" w:evenVBand="0" w:oddHBand="0" w:evenHBand="0" w:firstRowFirstColumn="0" w:firstRowLastColumn="0" w:lastRowFirstColumn="0" w:lastRowLastColumn="0"/>
              <w:rPr>
                <w:rFonts w:ascii="Arial" w:hAnsi="Arial" w:eastAsia="Arial" w:cs="Arial"/>
                <w:sz w:val="16"/>
                <w:szCs w:val="16"/>
                <w:lang w:val="en-US"/>
              </w:rPr>
            </w:pPr>
            <w:r w:rsidRPr="00494769">
              <w:rPr>
                <w:rFonts w:ascii="Arial" w:hAnsi="Arial" w:eastAsia="Arial" w:cs="Arial"/>
                <w:sz w:val="16"/>
                <w:szCs w:val="16"/>
              </w:rPr>
              <w:t>Does your DPE enable you to deliver what is required to support IAPs and appropriate camps?</w:t>
            </w:r>
            <w:r w:rsidRPr="00494769">
              <w:rPr>
                <w:rFonts w:ascii="Arial" w:hAnsi="Arial" w:eastAsia="Arial" w:cs="Arial"/>
                <w:sz w:val="16"/>
                <w:szCs w:val="16"/>
                <w:lang w:val="en-US"/>
              </w:rPr>
              <w:t>​</w:t>
            </w:r>
          </w:p>
        </w:tc>
      </w:tr>
      <w:tr w:rsidRPr="00494769" w:rsidR="00494769" w:rsidTr="7D1E9F35" w14:paraId="66226E0A" w14:textId="77777777">
        <w:tc>
          <w:tcPr>
            <w:tcW w:w="1560" w:type="dxa"/>
            <w:tcBorders>
              <w:bottom w:val="single" w:color="auto" w:sz="4" w:space="0"/>
            </w:tcBorders>
            <w:shd w:val="clear" w:color="auto" w:fill="006666"/>
            <w:tcMar/>
          </w:tcPr>
          <w:p w:rsidRPr="00494769" w:rsidR="00494769" w:rsidP="00494769" w:rsidRDefault="00494769" w14:paraId="08463CD6" w14:textId="77777777">
            <w:pPr>
              <w:spacing w:before="72" w:beforeLines="30" w:after="72" w:afterLines="30" w:line="240" w:lineRule="auto"/>
              <w:rPr>
                <w:rFonts w:eastAsia="Arial" w:cs="Arial"/>
                <w:b/>
                <w:bCs/>
                <w:color w:val="FFFFFF"/>
                <w:sz w:val="16"/>
                <w:szCs w:val="16"/>
              </w:rPr>
            </w:pPr>
            <w:r w:rsidRPr="00494769">
              <w:rPr>
                <w:rFonts w:eastAsia="Arial" w:cs="Arial"/>
                <w:b/>
                <w:bCs/>
                <w:color w:val="FFFFFF"/>
                <w:sz w:val="16"/>
                <w:szCs w:val="16"/>
              </w:rPr>
              <w:t>Athlete health and wellbeing </w:t>
            </w:r>
          </w:p>
        </w:tc>
        <w:tc>
          <w:tcPr>
            <w:tcW w:w="8505" w:type="dxa"/>
            <w:tcBorders>
              <w:bottom w:val="single" w:color="auto" w:sz="4" w:space="0"/>
            </w:tcBorders>
            <w:tcMar/>
          </w:tcPr>
          <w:p w:rsidRPr="00494769" w:rsidR="00494769" w:rsidP="00494769" w:rsidRDefault="00494769" w14:paraId="099897BE" w14:textId="77777777">
            <w:pPr>
              <w:numPr>
                <w:ilvl w:val="1"/>
                <w:numId w:val="4"/>
              </w:numPr>
              <w:spacing w:before="72" w:beforeLines="30" w:after="72" w:afterLines="30" w:line="240" w:lineRule="auto"/>
              <w:ind w:left="431"/>
              <w:cnfStyle w:val="000000000000" w:firstRow="0" w:lastRow="0" w:firstColumn="0" w:lastColumn="0" w:oddVBand="0" w:evenVBand="0" w:oddHBand="0" w:evenHBand="0" w:firstRowFirstColumn="0" w:firstRowLastColumn="0" w:lastRowFirstColumn="0" w:lastRowLastColumn="0"/>
              <w:rPr>
                <w:rFonts w:ascii="Arial" w:hAnsi="Arial" w:eastAsia="Arial" w:cs="Arial"/>
                <w:sz w:val="16"/>
                <w:szCs w:val="16"/>
                <w:lang w:val="en-US"/>
              </w:rPr>
            </w:pPr>
            <w:r w:rsidRPr="00494769">
              <w:rPr>
                <w:rFonts w:ascii="Arial" w:hAnsi="Arial" w:eastAsia="Arial" w:cs="Arial"/>
                <w:sz w:val="16"/>
                <w:szCs w:val="16"/>
              </w:rPr>
              <w:t>What is the rate that your athletes are available to train and compete? Is this an optimal level for your performance environment?</w:t>
            </w:r>
            <w:r w:rsidRPr="00494769">
              <w:rPr>
                <w:rFonts w:ascii="Arial" w:hAnsi="Arial" w:eastAsia="Arial" w:cs="Arial"/>
                <w:sz w:val="16"/>
                <w:szCs w:val="16"/>
                <w:lang w:val="en-US"/>
              </w:rPr>
              <w:t>​</w:t>
            </w:r>
          </w:p>
          <w:p w:rsidRPr="00494769" w:rsidR="00494769" w:rsidP="00494769" w:rsidRDefault="00494769" w14:paraId="3E01F7C4" w14:textId="77777777">
            <w:pPr>
              <w:numPr>
                <w:ilvl w:val="1"/>
                <w:numId w:val="4"/>
              </w:numPr>
              <w:spacing w:before="72" w:beforeLines="30" w:after="72" w:afterLines="30" w:line="240" w:lineRule="auto"/>
              <w:ind w:left="431"/>
              <w:cnfStyle w:val="000000000000" w:firstRow="0" w:lastRow="0" w:firstColumn="0" w:lastColumn="0" w:oddVBand="0" w:evenVBand="0" w:oddHBand="0" w:evenHBand="0" w:firstRowFirstColumn="0" w:firstRowLastColumn="0" w:lastRowFirstColumn="0" w:lastRowLastColumn="0"/>
              <w:rPr>
                <w:rFonts w:ascii="Arial" w:hAnsi="Arial" w:eastAsia="Arial" w:cs="Arial"/>
                <w:sz w:val="16"/>
                <w:szCs w:val="16"/>
                <w:lang w:val="en-US"/>
              </w:rPr>
            </w:pPr>
            <w:r w:rsidRPr="00494769">
              <w:rPr>
                <w:rFonts w:ascii="Arial" w:hAnsi="Arial" w:eastAsia="Arial" w:cs="Arial"/>
                <w:sz w:val="16"/>
                <w:szCs w:val="16"/>
              </w:rPr>
              <w:t>Do you have in place a system for determining optimal levels of annual athlete availability?</w:t>
            </w:r>
            <w:r w:rsidRPr="00494769">
              <w:rPr>
                <w:rFonts w:ascii="Arial" w:hAnsi="Arial" w:eastAsia="Arial" w:cs="Arial"/>
                <w:sz w:val="16"/>
                <w:szCs w:val="16"/>
                <w:lang w:val="en-US"/>
              </w:rPr>
              <w:t>​</w:t>
            </w:r>
          </w:p>
          <w:p w:rsidRPr="00494769" w:rsidR="00494769" w:rsidP="00494769" w:rsidRDefault="00494769" w14:paraId="6C8AE654" w14:textId="77777777">
            <w:pPr>
              <w:numPr>
                <w:ilvl w:val="1"/>
                <w:numId w:val="4"/>
              </w:numPr>
              <w:spacing w:before="72" w:beforeLines="30" w:after="72" w:afterLines="30" w:line="240" w:lineRule="auto"/>
              <w:ind w:left="431"/>
              <w:cnfStyle w:val="000000000000" w:firstRow="0" w:lastRow="0" w:firstColumn="0" w:lastColumn="0" w:oddVBand="0" w:evenVBand="0" w:oddHBand="0" w:evenHBand="0" w:firstRowFirstColumn="0" w:firstRowLastColumn="0" w:lastRowFirstColumn="0" w:lastRowLastColumn="0"/>
              <w:rPr>
                <w:rFonts w:ascii="Arial" w:hAnsi="Arial" w:eastAsia="Arial" w:cs="Arial"/>
                <w:sz w:val="16"/>
                <w:szCs w:val="16"/>
                <w:lang w:val="en-US"/>
              </w:rPr>
            </w:pPr>
            <w:r w:rsidRPr="00494769">
              <w:rPr>
                <w:rFonts w:ascii="Arial" w:hAnsi="Arial" w:eastAsia="Arial" w:cs="Arial"/>
                <w:sz w:val="16"/>
                <w:szCs w:val="16"/>
              </w:rPr>
              <w:t>Do you have in place a system for monitoring, supporting, and reporting annually on athlete physical and mental health?</w:t>
            </w:r>
            <w:r w:rsidRPr="00494769">
              <w:rPr>
                <w:rFonts w:ascii="Arial" w:hAnsi="Arial" w:eastAsia="Arial" w:cs="Arial"/>
                <w:sz w:val="16"/>
                <w:szCs w:val="16"/>
                <w:lang w:val="en-US"/>
              </w:rPr>
              <w:t>​</w:t>
            </w:r>
          </w:p>
          <w:p w:rsidRPr="00494769" w:rsidR="00494769" w:rsidP="00494769" w:rsidRDefault="00494769" w14:paraId="27B31356" w14:textId="77777777">
            <w:pPr>
              <w:numPr>
                <w:ilvl w:val="1"/>
                <w:numId w:val="4"/>
              </w:numPr>
              <w:spacing w:before="72" w:beforeLines="30" w:after="72" w:afterLines="30" w:line="240" w:lineRule="auto"/>
              <w:ind w:left="431"/>
              <w:cnfStyle w:val="000000000000" w:firstRow="0" w:lastRow="0" w:firstColumn="0" w:lastColumn="0" w:oddVBand="0" w:evenVBand="0" w:oddHBand="0" w:evenHBand="0" w:firstRowFirstColumn="0" w:firstRowLastColumn="0" w:lastRowFirstColumn="0" w:lastRowLastColumn="0"/>
              <w:rPr>
                <w:rFonts w:ascii="Arial" w:hAnsi="Arial" w:eastAsia="Arial" w:cs="Arial"/>
                <w:sz w:val="16"/>
                <w:szCs w:val="16"/>
                <w:lang w:val="en-US"/>
              </w:rPr>
            </w:pPr>
            <w:r w:rsidRPr="00494769">
              <w:rPr>
                <w:rFonts w:ascii="Arial" w:hAnsi="Arial" w:eastAsia="Arial" w:cs="Arial"/>
                <w:sz w:val="16"/>
                <w:szCs w:val="16"/>
              </w:rPr>
              <w:t>Is the responsibility for the oversight of strategy development, monitoring and implementation of agreed athlete health strategies assigned to an appropriate health professional?</w:t>
            </w:r>
            <w:r w:rsidRPr="00494769">
              <w:rPr>
                <w:rFonts w:ascii="Arial" w:hAnsi="Arial" w:eastAsia="Arial" w:cs="Arial"/>
                <w:sz w:val="16"/>
                <w:szCs w:val="16"/>
                <w:lang w:val="en-US"/>
              </w:rPr>
              <w:t>​</w:t>
            </w:r>
          </w:p>
          <w:p w:rsidRPr="00494769" w:rsidR="00494769" w:rsidP="00494769" w:rsidRDefault="00494769" w14:paraId="1BF99699" w14:textId="77777777">
            <w:pPr>
              <w:numPr>
                <w:ilvl w:val="1"/>
                <w:numId w:val="4"/>
              </w:numPr>
              <w:spacing w:before="72" w:beforeLines="30" w:after="72" w:afterLines="30" w:line="240" w:lineRule="auto"/>
              <w:ind w:left="431"/>
              <w:cnfStyle w:val="000000000000" w:firstRow="0" w:lastRow="0" w:firstColumn="0" w:lastColumn="0" w:oddVBand="0" w:evenVBand="0" w:oddHBand="0" w:evenHBand="0" w:firstRowFirstColumn="0" w:firstRowLastColumn="0" w:lastRowFirstColumn="0" w:lastRowLastColumn="0"/>
              <w:rPr>
                <w:rFonts w:ascii="Arial" w:hAnsi="Arial" w:eastAsia="Arial" w:cs="Arial"/>
                <w:sz w:val="16"/>
                <w:szCs w:val="16"/>
                <w:lang w:val="en-US"/>
              </w:rPr>
            </w:pPr>
            <w:r w:rsidRPr="00494769">
              <w:rPr>
                <w:rFonts w:ascii="Arial" w:hAnsi="Arial" w:eastAsia="Arial" w:cs="Arial"/>
                <w:sz w:val="16"/>
                <w:szCs w:val="16"/>
              </w:rPr>
              <w:t>Do the NSO HP and annual operational plans include appropriate health strategies to address health priorities highlighted in the annual "performance health" report?</w:t>
            </w:r>
            <w:r w:rsidRPr="00494769">
              <w:rPr>
                <w:rFonts w:ascii="Arial" w:hAnsi="Arial" w:eastAsia="Arial" w:cs="Arial"/>
                <w:sz w:val="16"/>
                <w:szCs w:val="16"/>
                <w:lang w:val="en-US"/>
              </w:rPr>
              <w:t>​</w:t>
            </w:r>
          </w:p>
          <w:p w:rsidRPr="00494769" w:rsidR="00494769" w:rsidP="00494769" w:rsidRDefault="00494769" w14:paraId="51132294" w14:textId="77777777">
            <w:pPr>
              <w:numPr>
                <w:ilvl w:val="1"/>
                <w:numId w:val="4"/>
              </w:numPr>
              <w:spacing w:before="72" w:beforeLines="30" w:after="72" w:afterLines="30" w:line="240" w:lineRule="auto"/>
              <w:ind w:left="431"/>
              <w:cnfStyle w:val="000000000000" w:firstRow="0" w:lastRow="0" w:firstColumn="0" w:lastColumn="0" w:oddVBand="0" w:evenVBand="0" w:oddHBand="0" w:evenHBand="0" w:firstRowFirstColumn="0" w:firstRowLastColumn="0" w:lastRowFirstColumn="0" w:lastRowLastColumn="0"/>
              <w:rPr>
                <w:rFonts w:ascii="Arial" w:hAnsi="Arial" w:eastAsia="Arial" w:cs="Arial"/>
                <w:sz w:val="16"/>
                <w:szCs w:val="16"/>
                <w:lang w:val="en-US"/>
              </w:rPr>
            </w:pPr>
            <w:r w:rsidRPr="00494769">
              <w:rPr>
                <w:rFonts w:ascii="Arial" w:hAnsi="Arial" w:eastAsia="Arial" w:cs="Arial"/>
                <w:sz w:val="16"/>
                <w:szCs w:val="16"/>
              </w:rPr>
              <w:t>Can your program evidence a robust athlete health surveillance and management process that aligns with coaching as well as industry and professional conduct standards, and includes annual input from an independent health professional viewpoint?</w:t>
            </w:r>
            <w:r w:rsidRPr="00494769">
              <w:rPr>
                <w:rFonts w:ascii="Arial" w:hAnsi="Arial" w:eastAsia="Arial" w:cs="Arial"/>
                <w:sz w:val="16"/>
                <w:szCs w:val="16"/>
                <w:lang w:val="en-US"/>
              </w:rPr>
              <w:t>​</w:t>
            </w:r>
          </w:p>
        </w:tc>
      </w:tr>
    </w:tbl>
    <w:p w:rsidR="00494769" w:rsidRDefault="00494769" w14:paraId="10695522" w14:textId="77777777">
      <w:r>
        <w:br w:type="page"/>
      </w:r>
    </w:p>
    <w:tbl>
      <w:tblPr>
        <w:tblStyle w:val="SportAUSTable"/>
        <w:tblW w:w="10065" w:type="dxa"/>
        <w:tblInd w:w="-5" w:type="dxa"/>
        <w:tblBorders>
          <w:left w:val="single" w:color="auto" w:sz="4" w:space="0"/>
          <w:right w:val="single" w:color="auto" w:sz="4" w:space="0"/>
          <w:insideV w:val="single" w:color="auto" w:sz="4" w:space="0"/>
        </w:tblBorders>
        <w:tblLayout w:type="fixed"/>
        <w:tblLook w:val="04A0" w:firstRow="1" w:lastRow="0" w:firstColumn="1" w:lastColumn="0" w:noHBand="0" w:noVBand="1"/>
      </w:tblPr>
      <w:tblGrid>
        <w:gridCol w:w="1560"/>
        <w:gridCol w:w="8505"/>
      </w:tblGrid>
      <w:tr w:rsidRPr="00494769" w:rsidR="00494769" w:rsidTr="7D1E9F35" w14:paraId="4430486C" w14:textId="77777777">
        <w:trPr>
          <w:cnfStyle w:val="100000000000" w:firstRow="1" w:lastRow="0" w:firstColumn="0" w:lastColumn="0" w:oddVBand="0" w:evenVBand="0" w:oddHBand="0" w:evenHBand="0" w:firstRowFirstColumn="0" w:firstRowLastColumn="0" w:lastRowFirstColumn="0" w:lastRowLastColumn="0"/>
        </w:trPr>
        <w:tc>
          <w:tcPr>
            <w:tcW w:w="10065" w:type="dxa"/>
            <w:gridSpan w:val="2"/>
            <w:shd w:val="clear" w:color="auto" w:fill="00CC97"/>
            <w:tcMar/>
          </w:tcPr>
          <w:p w:rsidRPr="00494769" w:rsidR="00494769" w:rsidP="00494769" w:rsidRDefault="00494769" w14:paraId="51E47383" w14:textId="73B20B53">
            <w:pPr>
              <w:spacing w:before="72" w:beforeLines="30" w:after="72" w:afterLines="30" w:line="240" w:lineRule="auto"/>
              <w:rPr>
                <w:rFonts w:eastAsia="Arial" w:cs="Arial"/>
                <w:color w:val="191919"/>
                <w:sz w:val="16"/>
                <w:szCs w:val="16"/>
                <w:lang w:val="en-US"/>
              </w:rPr>
            </w:pPr>
            <w:r w:rsidRPr="00494769">
              <w:rPr>
                <w:rFonts w:eastAsia="Arial" w:cs="Arial"/>
                <w:bCs/>
                <w:color w:val="auto"/>
                <w:sz w:val="16"/>
                <w:szCs w:val="16"/>
              </w:rPr>
              <w:t>Athlete Performance Pathways</w:t>
            </w:r>
            <w:r w:rsidRPr="00494769">
              <w:rPr>
                <w:rFonts w:eastAsia="Arial" w:cs="Arial"/>
                <w:color w:val="auto"/>
                <w:sz w:val="16"/>
                <w:szCs w:val="16"/>
              </w:rPr>
              <w:t> - Clear and well understood pathways and transition points for all athletes – identification and development, through to the Podium.</w:t>
            </w:r>
            <w:r w:rsidRPr="00494769">
              <w:rPr>
                <w:rFonts w:eastAsia="Arial" w:cs="Arial"/>
                <w:bCs/>
                <w:color w:val="auto"/>
                <w:sz w:val="16"/>
                <w:szCs w:val="16"/>
              </w:rPr>
              <w:t> </w:t>
            </w:r>
          </w:p>
        </w:tc>
      </w:tr>
      <w:tr w:rsidRPr="00494769" w:rsidR="00494769" w:rsidTr="7D1E9F35" w14:paraId="2C24F159" w14:textId="77777777">
        <w:tc>
          <w:tcPr>
            <w:tcW w:w="1560" w:type="dxa"/>
            <w:shd w:val="clear" w:color="auto" w:fill="00CC97"/>
            <w:tcMar/>
          </w:tcPr>
          <w:p w:rsidRPr="00494769" w:rsidR="00494769" w:rsidP="00494769" w:rsidRDefault="00494769" w14:paraId="0B573D4A" w14:textId="77777777">
            <w:pPr>
              <w:spacing w:before="72" w:beforeLines="30" w:after="72" w:afterLines="30" w:line="240" w:lineRule="auto"/>
              <w:rPr>
                <w:rFonts w:eastAsia="Arial" w:cs="Arial"/>
                <w:b/>
                <w:bCs/>
                <w:sz w:val="16"/>
                <w:szCs w:val="16"/>
              </w:rPr>
            </w:pPr>
            <w:r w:rsidRPr="00494769">
              <w:rPr>
                <w:rFonts w:eastAsia="Arial" w:cs="Arial"/>
                <w:b/>
                <w:bCs/>
                <w:sz w:val="16"/>
                <w:szCs w:val="16"/>
              </w:rPr>
              <w:t>Athlete Development Framework</w:t>
            </w:r>
          </w:p>
        </w:tc>
        <w:tc>
          <w:tcPr>
            <w:tcW w:w="8505" w:type="dxa"/>
            <w:tcMar/>
          </w:tcPr>
          <w:p w:rsidRPr="00494769" w:rsidR="00494769" w:rsidP="00494769" w:rsidRDefault="00494769" w14:paraId="2CD7027F" w14:textId="77777777">
            <w:pPr>
              <w:numPr>
                <w:ilvl w:val="1"/>
                <w:numId w:val="4"/>
              </w:numPr>
              <w:spacing w:before="72" w:beforeLines="30" w:after="72" w:afterLines="30" w:line="240" w:lineRule="auto"/>
              <w:ind w:left="462" w:hanging="425"/>
              <w:cnfStyle w:val="000000000000" w:firstRow="0" w:lastRow="0" w:firstColumn="0" w:lastColumn="0" w:oddVBand="0" w:evenVBand="0" w:oddHBand="0" w:evenHBand="0" w:firstRowFirstColumn="0" w:firstRowLastColumn="0" w:lastRowFirstColumn="0" w:lastRowLastColumn="0"/>
              <w:rPr>
                <w:rFonts w:ascii="Arial" w:hAnsi="Arial" w:eastAsia="Arial" w:cs="Arial"/>
                <w:sz w:val="16"/>
                <w:szCs w:val="16"/>
              </w:rPr>
            </w:pPr>
            <w:r w:rsidRPr="00494769">
              <w:rPr>
                <w:rFonts w:ascii="Arial" w:hAnsi="Arial" w:eastAsia="Arial" w:cs="Arial"/>
                <w:sz w:val="16"/>
                <w:szCs w:val="16"/>
              </w:rPr>
              <w:t xml:space="preserve">Do you have an athlete development framework that is a structured and comprehensive system designed to optimises athlete learning and development?  </w:t>
            </w:r>
          </w:p>
          <w:p w:rsidRPr="00494769" w:rsidR="00494769" w:rsidP="00494769" w:rsidRDefault="00494769" w14:paraId="4F8787F8" w14:textId="4ED3C3B7">
            <w:pPr>
              <w:numPr>
                <w:ilvl w:val="1"/>
                <w:numId w:val="4"/>
              </w:numPr>
              <w:spacing w:before="72" w:beforeLines="30" w:after="72" w:afterLines="30" w:line="240" w:lineRule="auto"/>
              <w:ind w:left="462" w:hanging="425"/>
              <w:cnfStyle w:val="000000000000" w:firstRow="0" w:lastRow="0" w:firstColumn="0" w:lastColumn="0" w:oddVBand="0" w:evenVBand="0" w:oddHBand="0" w:evenHBand="0" w:firstRowFirstColumn="0" w:firstRowLastColumn="0" w:lastRowFirstColumn="0" w:lastRowLastColumn="0"/>
              <w:rPr>
                <w:rFonts w:ascii="Arial" w:hAnsi="Arial" w:eastAsia="Arial" w:cs="Arial"/>
                <w:sz w:val="16"/>
                <w:szCs w:val="16"/>
              </w:rPr>
            </w:pPr>
            <w:r w:rsidRPr="00494769">
              <w:rPr>
                <w:rFonts w:ascii="Arial" w:hAnsi="Arial" w:eastAsia="Arial" w:cs="Arial"/>
                <w:sz w:val="16"/>
                <w:szCs w:val="16"/>
              </w:rPr>
              <w:t xml:space="preserve">Do you have an effective identification, recruitment and confirmation process in place? </w:t>
            </w:r>
          </w:p>
          <w:p w:rsidRPr="00494769" w:rsidR="00494769" w:rsidP="00494769" w:rsidRDefault="00494769" w14:paraId="1D781A06" w14:textId="77777777">
            <w:pPr>
              <w:numPr>
                <w:ilvl w:val="1"/>
                <w:numId w:val="4"/>
              </w:numPr>
              <w:spacing w:before="72" w:beforeLines="30" w:after="72" w:afterLines="30" w:line="240" w:lineRule="auto"/>
              <w:ind w:left="462" w:hanging="425"/>
              <w:cnfStyle w:val="000000000000" w:firstRow="0" w:lastRow="0" w:firstColumn="0" w:lastColumn="0" w:oddVBand="0" w:evenVBand="0" w:oddHBand="0" w:evenHBand="0" w:firstRowFirstColumn="0" w:firstRowLastColumn="0" w:lastRowFirstColumn="0" w:lastRowLastColumn="0"/>
              <w:rPr>
                <w:rFonts w:ascii="Arial" w:hAnsi="Arial" w:eastAsia="Arial" w:cs="Arial"/>
                <w:sz w:val="16"/>
                <w:szCs w:val="16"/>
              </w:rPr>
            </w:pPr>
            <w:r w:rsidRPr="00494769">
              <w:rPr>
                <w:rFonts w:ascii="Arial" w:hAnsi="Arial" w:eastAsia="Arial" w:cs="Arial"/>
                <w:sz w:val="16"/>
                <w:szCs w:val="16"/>
              </w:rPr>
              <w:t>How well linked and aligned is your Performance Pathway to your Athlete Development Framework - including the underpinning talent programs ​?</w:t>
            </w:r>
          </w:p>
          <w:p w:rsidRPr="00494769" w:rsidR="00494769" w:rsidP="00494769" w:rsidRDefault="00494769" w14:paraId="238B255C" w14:textId="77777777">
            <w:pPr>
              <w:numPr>
                <w:ilvl w:val="1"/>
                <w:numId w:val="4"/>
              </w:numPr>
              <w:spacing w:before="72" w:beforeLines="30" w:after="72" w:afterLines="30" w:line="240" w:lineRule="auto"/>
              <w:ind w:left="462" w:hanging="425"/>
              <w:cnfStyle w:val="000000000000" w:firstRow="0" w:lastRow="0" w:firstColumn="0" w:lastColumn="0" w:oddVBand="0" w:evenVBand="0" w:oddHBand="0" w:evenHBand="0" w:firstRowFirstColumn="0" w:firstRowLastColumn="0" w:lastRowFirstColumn="0" w:lastRowLastColumn="0"/>
              <w:rPr>
                <w:rFonts w:ascii="Arial" w:hAnsi="Arial" w:eastAsia="Arial" w:cs="Arial"/>
                <w:sz w:val="16"/>
                <w:szCs w:val="16"/>
              </w:rPr>
            </w:pPr>
            <w:r w:rsidRPr="00494769">
              <w:rPr>
                <w:rFonts w:ascii="Arial" w:hAnsi="Arial" w:eastAsia="Arial" w:cs="Arial"/>
                <w:sz w:val="16"/>
                <w:szCs w:val="16"/>
              </w:rPr>
              <w:t xml:space="preserve">Do you know the realistic timeframe to convert promising athletes through to the podium? </w:t>
            </w:r>
          </w:p>
        </w:tc>
      </w:tr>
      <w:tr w:rsidRPr="00494769" w:rsidR="00494769" w:rsidTr="7D1E9F35" w14:paraId="29B87760" w14:textId="77777777">
        <w:tc>
          <w:tcPr>
            <w:tcW w:w="1560" w:type="dxa"/>
            <w:shd w:val="clear" w:color="auto" w:fill="00CC97"/>
            <w:tcMar/>
          </w:tcPr>
          <w:p w:rsidRPr="00494769" w:rsidR="00494769" w:rsidP="00494769" w:rsidRDefault="00494769" w14:paraId="204B9C48" w14:textId="77777777">
            <w:pPr>
              <w:spacing w:before="72" w:beforeLines="30" w:after="72" w:afterLines="30" w:line="240" w:lineRule="auto"/>
              <w:rPr>
                <w:rFonts w:eastAsia="Arial" w:cs="Arial"/>
                <w:b/>
                <w:bCs/>
                <w:sz w:val="16"/>
                <w:szCs w:val="16"/>
              </w:rPr>
            </w:pPr>
            <w:r w:rsidRPr="00494769">
              <w:rPr>
                <w:rFonts w:eastAsia="Arial" w:cs="Arial"/>
                <w:b/>
                <w:bCs/>
                <w:sz w:val="16"/>
                <w:szCs w:val="16"/>
              </w:rPr>
              <w:t xml:space="preserve">Performance Pathway </w:t>
            </w:r>
          </w:p>
        </w:tc>
        <w:tc>
          <w:tcPr>
            <w:cnfStyle w:val="000000000000" w:firstRow="0" w:lastRow="0" w:firstColumn="0" w:lastColumn="0" w:oddVBand="0" w:evenVBand="0" w:oddHBand="0" w:evenHBand="0" w:firstRowFirstColumn="0" w:firstRowLastColumn="0" w:lastRowFirstColumn="0" w:lastRowLastColumn="0"/>
            <w:tcW w:w="8505" w:type="dxa"/>
            <w:tcMar/>
          </w:tcPr>
          <w:p w:rsidRPr="00157B40" w:rsidR="00494769" w:rsidP="00157B40" w:rsidRDefault="00494769" w14:paraId="0109FA6C" w14:textId="69479049">
            <w:pPr>
              <w:numPr>
                <w:ilvl w:val="1"/>
                <w:numId w:val="4"/>
              </w:numPr>
              <w:spacing w:before="72" w:beforeLines="30" w:after="72" w:afterLines="30" w:line="240" w:lineRule="auto"/>
              <w:ind w:left="431"/>
              <w:cnfStyle w:val="000000000000" w:firstRow="0" w:lastRow="0" w:firstColumn="0" w:lastColumn="0" w:oddVBand="0" w:evenVBand="0" w:oddHBand="0" w:evenHBand="0" w:firstRowFirstColumn="0" w:firstRowLastColumn="0" w:lastRowFirstColumn="0" w:lastRowLastColumn="0"/>
              <w:rPr>
                <w:rFonts w:ascii="Arial" w:hAnsi="Arial" w:eastAsia="Arial" w:cs="Arial"/>
                <w:sz w:val="16"/>
                <w:szCs w:val="16"/>
              </w:rPr>
            </w:pPr>
            <w:r w:rsidRPr="00494769">
              <w:rPr>
                <w:rFonts w:ascii="Arial" w:hAnsi="Arial" w:eastAsia="Arial" w:cs="Arial"/>
                <w:sz w:val="16"/>
                <w:szCs w:val="16"/>
              </w:rPr>
              <w:t xml:space="preserve">Does your Performance pathway deliver appropriate and progressive training and competition technical and tactical experiences to optimally prepare athletes from development to Podium outcomes? </w:t>
            </w:r>
          </w:p>
          <w:p w:rsidRPr="00494769" w:rsidR="00494769" w:rsidP="00494769" w:rsidRDefault="00494769" w14:paraId="76D8C471" w14:textId="77777777">
            <w:pPr>
              <w:numPr>
                <w:ilvl w:val="1"/>
                <w:numId w:val="4"/>
              </w:numPr>
              <w:spacing w:before="72" w:beforeLines="30" w:after="72" w:afterLines="30" w:line="240" w:lineRule="auto"/>
              <w:ind w:left="431"/>
              <w:cnfStyle w:val="000000000000" w:firstRow="0" w:lastRow="0" w:firstColumn="0" w:lastColumn="0" w:oddVBand="0" w:evenVBand="0" w:oddHBand="0" w:evenHBand="0" w:firstRowFirstColumn="0" w:firstRowLastColumn="0" w:lastRowFirstColumn="0" w:lastRowLastColumn="0"/>
              <w:rPr>
                <w:rFonts w:ascii="Arial" w:hAnsi="Arial" w:eastAsia="Arial" w:cs="Arial"/>
                <w:sz w:val="16"/>
                <w:szCs w:val="16"/>
              </w:rPr>
            </w:pPr>
            <w:r w:rsidRPr="00494769">
              <w:rPr>
                <w:rFonts w:ascii="Arial" w:hAnsi="Arial" w:eastAsia="Arial" w:cs="Arial"/>
                <w:sz w:val="16"/>
                <w:szCs w:val="16"/>
              </w:rPr>
              <w:t>How successful is your Performance Pathway at populating all your targeted disciplines with Podium athletes?​</w:t>
            </w:r>
          </w:p>
          <w:p w:rsidRPr="00494769" w:rsidR="00494769" w:rsidP="00494769" w:rsidRDefault="00494769" w14:paraId="74F520A1" w14:textId="61D58772">
            <w:pPr>
              <w:numPr>
                <w:ilvl w:val="1"/>
                <w:numId w:val="4"/>
              </w:numPr>
              <w:spacing w:before="72" w:beforeLines="30" w:after="72" w:afterLines="30" w:line="240" w:lineRule="auto"/>
              <w:ind w:left="431"/>
              <w:cnfStyle w:val="000000000000" w:firstRow="0" w:lastRow="0" w:firstColumn="0" w:lastColumn="0" w:oddVBand="0" w:evenVBand="0" w:oddHBand="0" w:evenHBand="0" w:firstRowFirstColumn="0" w:firstRowLastColumn="0" w:lastRowFirstColumn="0" w:lastRowLastColumn="0"/>
              <w:rPr>
                <w:rFonts w:ascii="Arial" w:hAnsi="Arial" w:eastAsia="Arial" w:cs="Arial"/>
                <w:sz w:val="16"/>
                <w:szCs w:val="16"/>
              </w:rPr>
            </w:pPr>
            <w:r w:rsidRPr="7D1E9F35" w:rsidR="00494769">
              <w:rPr>
                <w:rFonts w:ascii="Arial" w:hAnsi="Arial" w:eastAsia="Arial" w:cs="Arial"/>
                <w:sz w:val="16"/>
                <w:szCs w:val="16"/>
              </w:rPr>
              <w:t>Is the athlete profiling work undertaken in your Performance Pathway aligned to your WITTW models?​</w:t>
            </w:r>
          </w:p>
          <w:p w:rsidRPr="00494769" w:rsidR="00494769" w:rsidP="00494769" w:rsidRDefault="00494769" w14:paraId="7AF1B659" w14:textId="77777777">
            <w:pPr>
              <w:numPr>
                <w:ilvl w:val="1"/>
                <w:numId w:val="4"/>
              </w:numPr>
              <w:spacing w:before="72" w:beforeLines="30" w:after="72" w:afterLines="30" w:line="240" w:lineRule="auto"/>
              <w:ind w:left="431"/>
              <w:cnfStyle w:val="000000000000" w:firstRow="0" w:lastRow="0" w:firstColumn="0" w:lastColumn="0" w:oddVBand="0" w:evenVBand="0" w:oddHBand="0" w:evenHBand="0" w:firstRowFirstColumn="0" w:firstRowLastColumn="0" w:lastRowFirstColumn="0" w:lastRowLastColumn="0"/>
              <w:rPr>
                <w:rFonts w:ascii="Arial" w:hAnsi="Arial" w:eastAsia="Arial" w:cs="Arial"/>
                <w:sz w:val="16"/>
                <w:szCs w:val="16"/>
              </w:rPr>
            </w:pPr>
            <w:r w:rsidRPr="00494769">
              <w:rPr>
                <w:rFonts w:ascii="Arial" w:hAnsi="Arial" w:eastAsia="Arial" w:cs="Arial"/>
                <w:sz w:val="16"/>
                <w:szCs w:val="16"/>
              </w:rPr>
              <w:t>Do you have coaches and support staff operating in your Performance Pathway from Emerging to Podium with specialist expertise in developing athletes with medal-winning potential?​</w:t>
            </w:r>
          </w:p>
          <w:p w:rsidRPr="00494769" w:rsidR="00494769" w:rsidP="00494769" w:rsidRDefault="00494769" w14:paraId="25ED69E5" w14:textId="77777777">
            <w:pPr>
              <w:numPr>
                <w:ilvl w:val="1"/>
                <w:numId w:val="4"/>
              </w:numPr>
              <w:spacing w:before="72" w:beforeLines="30" w:after="72" w:afterLines="30" w:line="240" w:lineRule="auto"/>
              <w:ind w:left="431"/>
              <w:cnfStyle w:val="000000000000" w:firstRow="0" w:lastRow="0" w:firstColumn="0" w:lastColumn="0" w:oddVBand="0" w:evenVBand="0" w:oddHBand="0" w:evenHBand="0" w:firstRowFirstColumn="0" w:firstRowLastColumn="0" w:lastRowFirstColumn="0" w:lastRowLastColumn="0"/>
              <w:rPr>
                <w:rFonts w:ascii="Arial" w:hAnsi="Arial" w:eastAsia="Arial" w:cs="Arial"/>
                <w:sz w:val="16"/>
                <w:szCs w:val="16"/>
              </w:rPr>
            </w:pPr>
            <w:r w:rsidRPr="00494769">
              <w:rPr>
                <w:rFonts w:ascii="Arial" w:hAnsi="Arial" w:eastAsia="Arial" w:cs="Arial"/>
                <w:sz w:val="16"/>
                <w:szCs w:val="16"/>
              </w:rPr>
              <w:t>How do you determine if attrition and retention levels are within acceptable boundaries?​</w:t>
            </w:r>
          </w:p>
          <w:p w:rsidRPr="00494769" w:rsidR="00494769" w:rsidP="00494769" w:rsidRDefault="00494769" w14:paraId="20044FE2" w14:textId="77777777">
            <w:pPr>
              <w:numPr>
                <w:ilvl w:val="1"/>
                <w:numId w:val="4"/>
              </w:numPr>
              <w:spacing w:before="72" w:beforeLines="30" w:after="72" w:afterLines="30" w:line="240" w:lineRule="auto"/>
              <w:ind w:left="431"/>
              <w:cnfStyle w:val="000000000000" w:firstRow="0" w:lastRow="0" w:firstColumn="0" w:lastColumn="0" w:oddVBand="0" w:evenVBand="0" w:oddHBand="0" w:evenHBand="0" w:firstRowFirstColumn="0" w:firstRowLastColumn="0" w:lastRowFirstColumn="0" w:lastRowLastColumn="0"/>
              <w:rPr>
                <w:rFonts w:ascii="Arial" w:hAnsi="Arial" w:eastAsia="Arial" w:cs="Arial"/>
                <w:sz w:val="16"/>
                <w:szCs w:val="16"/>
              </w:rPr>
            </w:pPr>
            <w:r w:rsidRPr="00494769">
              <w:rPr>
                <w:rFonts w:ascii="Arial" w:hAnsi="Arial" w:eastAsia="Arial" w:cs="Arial"/>
                <w:sz w:val="16"/>
                <w:szCs w:val="16"/>
              </w:rPr>
              <w:t>Do you monitor reasons for attrition and retention?​</w:t>
            </w:r>
          </w:p>
          <w:p w:rsidRPr="00494769" w:rsidR="00494769" w:rsidP="00494769" w:rsidRDefault="00494769" w14:paraId="607954D6" w14:textId="77777777">
            <w:pPr>
              <w:numPr>
                <w:ilvl w:val="1"/>
                <w:numId w:val="4"/>
              </w:numPr>
              <w:spacing w:before="72" w:beforeLines="30" w:after="72" w:afterLines="30" w:line="240" w:lineRule="auto"/>
              <w:ind w:left="431"/>
              <w:cnfStyle w:val="000000000000" w:firstRow="0" w:lastRow="0" w:firstColumn="0" w:lastColumn="0" w:oddVBand="0" w:evenVBand="0" w:oddHBand="0" w:evenHBand="0" w:firstRowFirstColumn="0" w:firstRowLastColumn="0" w:lastRowFirstColumn="0" w:lastRowLastColumn="0"/>
              <w:rPr>
                <w:rFonts w:ascii="Arial" w:hAnsi="Arial" w:eastAsia="Arial" w:cs="Arial"/>
                <w:sz w:val="16"/>
                <w:szCs w:val="16"/>
              </w:rPr>
            </w:pPr>
            <w:r w:rsidRPr="00494769">
              <w:rPr>
                <w:rFonts w:ascii="Arial" w:hAnsi="Arial" w:eastAsia="Arial" w:cs="Arial"/>
                <w:sz w:val="16"/>
                <w:szCs w:val="16"/>
              </w:rPr>
              <w:t xml:space="preserve">How well linked and aligned is your pathway from Emerging to Podium? </w:t>
            </w:r>
          </w:p>
        </w:tc>
      </w:tr>
      <w:tr w:rsidRPr="00494769" w:rsidR="00494769" w:rsidTr="7D1E9F35" w14:paraId="47FEA48E" w14:textId="77777777">
        <w:tc>
          <w:tcPr>
            <w:tcW w:w="1560" w:type="dxa"/>
            <w:shd w:val="clear" w:color="auto" w:fill="00CC97"/>
            <w:tcMar/>
          </w:tcPr>
          <w:p w:rsidRPr="00494769" w:rsidR="00494769" w:rsidP="00494769" w:rsidRDefault="00494769" w14:paraId="24C86B5A" w14:textId="77777777">
            <w:pPr>
              <w:spacing w:before="72" w:beforeLines="30" w:after="72" w:afterLines="30" w:line="240" w:lineRule="auto"/>
              <w:rPr>
                <w:rFonts w:eastAsia="Arial" w:cs="Arial"/>
                <w:b/>
                <w:bCs/>
                <w:sz w:val="16"/>
                <w:szCs w:val="16"/>
                <w:lang w:val="en-US"/>
              </w:rPr>
            </w:pPr>
            <w:r w:rsidRPr="00494769">
              <w:rPr>
                <w:rFonts w:eastAsia="Arial" w:cs="Arial"/>
                <w:b/>
                <w:bCs/>
                <w:sz w:val="16"/>
                <w:szCs w:val="16"/>
              </w:rPr>
              <w:t>Athlete Cohort (categorised athletes)</w:t>
            </w:r>
            <w:r w:rsidRPr="00494769">
              <w:rPr>
                <w:rFonts w:eastAsia="Arial" w:cs="Arial"/>
                <w:b/>
                <w:bCs/>
                <w:sz w:val="16"/>
                <w:szCs w:val="16"/>
                <w:lang w:val="en-US"/>
              </w:rPr>
              <w:t>​</w:t>
            </w:r>
          </w:p>
          <w:p w:rsidRPr="00494769" w:rsidR="00494769" w:rsidP="00494769" w:rsidRDefault="00494769" w14:paraId="37CB2E7E" w14:textId="77777777">
            <w:pPr>
              <w:spacing w:before="72" w:beforeLines="30" w:after="72" w:afterLines="30" w:line="240" w:lineRule="auto"/>
              <w:rPr>
                <w:rFonts w:eastAsia="Arial" w:cs="Arial"/>
                <w:b/>
                <w:bCs/>
                <w:sz w:val="16"/>
                <w:szCs w:val="16"/>
              </w:rPr>
            </w:pPr>
          </w:p>
        </w:tc>
        <w:tc>
          <w:tcPr>
            <w:cnfStyle w:val="000000000000" w:firstRow="0" w:lastRow="0" w:firstColumn="0" w:lastColumn="0" w:oddVBand="0" w:evenVBand="0" w:oddHBand="0" w:evenHBand="0" w:firstRowFirstColumn="0" w:firstRowLastColumn="0" w:lastRowFirstColumn="0" w:lastRowLastColumn="0"/>
            <w:tcW w:w="8505" w:type="dxa"/>
            <w:tcMar/>
          </w:tcPr>
          <w:p w:rsidRPr="00494769" w:rsidR="00494769" w:rsidP="00494769" w:rsidRDefault="00494769" w14:paraId="08C3669A" w14:textId="77777777">
            <w:pPr>
              <w:numPr>
                <w:ilvl w:val="1"/>
                <w:numId w:val="4"/>
              </w:numPr>
              <w:spacing w:before="72" w:beforeLines="30" w:after="72" w:afterLines="30" w:line="240" w:lineRule="auto"/>
              <w:ind w:left="431"/>
              <w:cnfStyle w:val="000000000000" w:firstRow="0" w:lastRow="0" w:firstColumn="0" w:lastColumn="0" w:oddVBand="0" w:evenVBand="0" w:oddHBand="0" w:evenHBand="0" w:firstRowFirstColumn="0" w:firstRowLastColumn="0" w:lastRowFirstColumn="0" w:lastRowLastColumn="0"/>
              <w:rPr>
                <w:rFonts w:ascii="Arial" w:hAnsi="Arial" w:eastAsia="Arial" w:cs="Arial"/>
                <w:sz w:val="16"/>
                <w:szCs w:val="16"/>
              </w:rPr>
            </w:pPr>
            <w:r w:rsidRPr="00494769">
              <w:rPr>
                <w:rFonts w:ascii="Arial" w:hAnsi="Arial" w:eastAsia="Arial" w:cs="Arial"/>
                <w:sz w:val="16"/>
                <w:szCs w:val="16"/>
              </w:rPr>
              <w:t xml:space="preserve">Are your Podium and Podium Ready Athletes: </w:t>
            </w:r>
          </w:p>
          <w:p w:rsidRPr="00494769" w:rsidR="00494769" w:rsidP="00494769" w:rsidRDefault="00494769" w14:paraId="4B43D8B8" w14:textId="77777777">
            <w:pPr>
              <w:numPr>
                <w:ilvl w:val="1"/>
                <w:numId w:val="6"/>
              </w:numPr>
              <w:spacing w:before="72" w:beforeLines="30" w:after="72" w:afterLines="30" w:line="240" w:lineRule="auto"/>
              <w:ind w:left="882"/>
              <w:cnfStyle w:val="000000000000" w:firstRow="0" w:lastRow="0" w:firstColumn="0" w:lastColumn="0" w:oddVBand="0" w:evenVBand="0" w:oddHBand="0" w:evenHBand="0" w:firstRowFirstColumn="0" w:firstRowLastColumn="0" w:lastRowFirstColumn="0" w:lastRowLastColumn="0"/>
              <w:rPr>
                <w:rFonts w:ascii="Arial" w:hAnsi="Arial" w:eastAsia="Arial" w:cs="Arial"/>
                <w:sz w:val="16"/>
                <w:szCs w:val="16"/>
              </w:rPr>
            </w:pPr>
            <w:r w:rsidRPr="00494769">
              <w:rPr>
                <w:rFonts w:ascii="Arial" w:hAnsi="Arial" w:eastAsia="Arial" w:cs="Arial"/>
                <w:sz w:val="16"/>
                <w:szCs w:val="16"/>
              </w:rPr>
              <w:t>Performing to a standard that aligns to an evidenced based medal winning trajectory at the current cycle Pinnacle event? </w:t>
            </w:r>
          </w:p>
          <w:p w:rsidRPr="00494769" w:rsidR="00494769" w:rsidP="00494769" w:rsidRDefault="00494769" w14:paraId="04DDDC38" w14:textId="77777777">
            <w:pPr>
              <w:numPr>
                <w:ilvl w:val="1"/>
                <w:numId w:val="6"/>
              </w:numPr>
              <w:spacing w:before="72" w:beforeLines="30" w:after="72" w:afterLines="30" w:line="240" w:lineRule="auto"/>
              <w:ind w:left="882"/>
              <w:cnfStyle w:val="000000000000" w:firstRow="0" w:lastRow="0" w:firstColumn="0" w:lastColumn="0" w:oddVBand="0" w:evenVBand="0" w:oddHBand="0" w:evenHBand="0" w:firstRowFirstColumn="0" w:firstRowLastColumn="0" w:lastRowFirstColumn="0" w:lastRowLastColumn="0"/>
              <w:rPr>
                <w:rFonts w:ascii="Arial" w:hAnsi="Arial" w:eastAsia="Arial" w:cs="Arial"/>
                <w:sz w:val="16"/>
                <w:szCs w:val="16"/>
              </w:rPr>
            </w:pPr>
            <w:r w:rsidRPr="00494769">
              <w:rPr>
                <w:rFonts w:ascii="Arial" w:hAnsi="Arial" w:eastAsia="Arial" w:cs="Arial"/>
                <w:sz w:val="16"/>
                <w:szCs w:val="16"/>
              </w:rPr>
              <w:t>Consistently reaching finals/winning medals at world level? ​</w:t>
            </w:r>
          </w:p>
          <w:p w:rsidRPr="00494769" w:rsidR="00494769" w:rsidP="00494769" w:rsidRDefault="00494769" w14:paraId="4E560DDC" w14:textId="16E43DBB">
            <w:pPr>
              <w:numPr>
                <w:ilvl w:val="1"/>
                <w:numId w:val="6"/>
              </w:numPr>
              <w:spacing w:before="72" w:beforeLines="30" w:after="72" w:afterLines="30" w:line="240" w:lineRule="auto"/>
              <w:ind w:left="882"/>
              <w:cnfStyle w:val="000000000000" w:firstRow="0" w:lastRow="0" w:firstColumn="0" w:lastColumn="0" w:oddVBand="0" w:evenVBand="0" w:oddHBand="0" w:evenHBand="0" w:firstRowFirstColumn="0" w:firstRowLastColumn="0" w:lastRowFirstColumn="0" w:lastRowLastColumn="0"/>
              <w:rPr>
                <w:rFonts w:ascii="Arial" w:hAnsi="Arial" w:eastAsia="Arial" w:cs="Arial"/>
                <w:sz w:val="16"/>
                <w:szCs w:val="16"/>
              </w:rPr>
            </w:pPr>
            <w:r w:rsidRPr="7D1E9F35" w:rsidR="00494769">
              <w:rPr>
                <w:rFonts w:ascii="Arial" w:hAnsi="Arial" w:eastAsia="Arial" w:cs="Arial"/>
                <w:sz w:val="16"/>
                <w:szCs w:val="16"/>
              </w:rPr>
              <w:t>On track against your WITTW standards? ​</w:t>
            </w:r>
          </w:p>
          <w:p w:rsidRPr="00494769" w:rsidR="00494769" w:rsidP="00494769" w:rsidRDefault="00494769" w14:paraId="565E8FA1" w14:textId="77777777">
            <w:pPr>
              <w:numPr>
                <w:ilvl w:val="1"/>
                <w:numId w:val="4"/>
              </w:numPr>
              <w:spacing w:before="72" w:beforeLines="30" w:after="72" w:afterLines="30" w:line="240" w:lineRule="auto"/>
              <w:ind w:left="431"/>
              <w:cnfStyle w:val="000000000000" w:firstRow="0" w:lastRow="0" w:firstColumn="0" w:lastColumn="0" w:oddVBand="0" w:evenVBand="0" w:oddHBand="0" w:evenHBand="0" w:firstRowFirstColumn="0" w:firstRowLastColumn="0" w:lastRowFirstColumn="0" w:lastRowLastColumn="0"/>
              <w:rPr>
                <w:rFonts w:ascii="Arial" w:hAnsi="Arial" w:eastAsia="Arial" w:cs="Arial"/>
                <w:sz w:val="16"/>
                <w:szCs w:val="16"/>
              </w:rPr>
            </w:pPr>
            <w:r w:rsidRPr="00494769">
              <w:rPr>
                <w:rFonts w:ascii="Arial" w:hAnsi="Arial" w:eastAsia="Arial" w:cs="Arial"/>
                <w:sz w:val="16"/>
                <w:szCs w:val="16"/>
              </w:rPr>
              <w:t>Are your Podium Potential athletes: ​</w:t>
            </w:r>
          </w:p>
          <w:p w:rsidRPr="00494769" w:rsidR="00494769" w:rsidP="00494769" w:rsidRDefault="00494769" w14:paraId="04B9041C" w14:textId="77777777">
            <w:pPr>
              <w:numPr>
                <w:ilvl w:val="1"/>
                <w:numId w:val="6"/>
              </w:numPr>
              <w:spacing w:before="72" w:beforeLines="30" w:after="72" w:afterLines="30" w:line="240" w:lineRule="auto"/>
              <w:ind w:left="882"/>
              <w:cnfStyle w:val="000000000000" w:firstRow="0" w:lastRow="0" w:firstColumn="0" w:lastColumn="0" w:oddVBand="0" w:evenVBand="0" w:oddHBand="0" w:evenHBand="0" w:firstRowFirstColumn="0" w:firstRowLastColumn="0" w:lastRowFirstColumn="0" w:lastRowLastColumn="0"/>
              <w:rPr>
                <w:rFonts w:ascii="Arial" w:hAnsi="Arial" w:eastAsia="Arial" w:cs="Arial"/>
                <w:sz w:val="16"/>
                <w:szCs w:val="16"/>
              </w:rPr>
            </w:pPr>
            <w:r w:rsidRPr="00494769">
              <w:rPr>
                <w:rFonts w:ascii="Arial" w:hAnsi="Arial" w:eastAsia="Arial" w:cs="Arial"/>
                <w:sz w:val="16"/>
                <w:szCs w:val="16"/>
              </w:rPr>
              <w:t>Performing to a standard that aligns to an evidenced based medal winning trajectory at the next cycle Pinnacle event? ​</w:t>
            </w:r>
          </w:p>
          <w:p w:rsidRPr="00494769" w:rsidR="00494769" w:rsidP="00494769" w:rsidRDefault="00494769" w14:paraId="48DF59DF" w14:textId="7327FC72">
            <w:pPr>
              <w:numPr>
                <w:ilvl w:val="1"/>
                <w:numId w:val="6"/>
              </w:numPr>
              <w:spacing w:before="72" w:beforeLines="30" w:after="72" w:afterLines="30" w:line="240" w:lineRule="auto"/>
              <w:ind w:left="882"/>
              <w:cnfStyle w:val="000000000000" w:firstRow="0" w:lastRow="0" w:firstColumn="0" w:lastColumn="0" w:oddVBand="0" w:evenVBand="0" w:oddHBand="0" w:evenHBand="0" w:firstRowFirstColumn="0" w:firstRowLastColumn="0" w:lastRowFirstColumn="0" w:lastRowLastColumn="0"/>
              <w:rPr>
                <w:rFonts w:ascii="Arial" w:hAnsi="Arial" w:eastAsia="Arial" w:cs="Arial"/>
                <w:sz w:val="16"/>
                <w:szCs w:val="16"/>
              </w:rPr>
            </w:pPr>
            <w:r w:rsidRPr="7D1E9F35" w:rsidR="00494769">
              <w:rPr>
                <w:rFonts w:ascii="Arial" w:hAnsi="Arial" w:eastAsia="Arial" w:cs="Arial"/>
                <w:sz w:val="16"/>
                <w:szCs w:val="16"/>
              </w:rPr>
              <w:t>On track against your WITTW standards? ​</w:t>
            </w:r>
          </w:p>
          <w:p w:rsidRPr="00494769" w:rsidR="00494769" w:rsidP="00494769" w:rsidRDefault="00494769" w14:paraId="3B87A697" w14:textId="77777777">
            <w:pPr>
              <w:numPr>
                <w:ilvl w:val="1"/>
                <w:numId w:val="4"/>
              </w:numPr>
              <w:spacing w:before="72" w:beforeLines="30" w:after="72" w:afterLines="30" w:line="240" w:lineRule="auto"/>
              <w:ind w:left="431"/>
              <w:cnfStyle w:val="000000000000" w:firstRow="0" w:lastRow="0" w:firstColumn="0" w:lastColumn="0" w:oddVBand="0" w:evenVBand="0" w:oddHBand="0" w:evenHBand="0" w:firstRowFirstColumn="0" w:firstRowLastColumn="0" w:lastRowFirstColumn="0" w:lastRowLastColumn="0"/>
              <w:rPr>
                <w:rFonts w:ascii="Arial" w:hAnsi="Arial" w:eastAsia="Arial" w:cs="Arial"/>
                <w:sz w:val="16"/>
                <w:szCs w:val="16"/>
              </w:rPr>
            </w:pPr>
            <w:r w:rsidRPr="00494769">
              <w:rPr>
                <w:rFonts w:ascii="Arial" w:hAnsi="Arial" w:eastAsia="Arial" w:cs="Arial"/>
                <w:sz w:val="16"/>
                <w:szCs w:val="16"/>
              </w:rPr>
              <w:t>Are your Developing and Emerging athletes: ​</w:t>
            </w:r>
          </w:p>
          <w:p w:rsidRPr="00494769" w:rsidR="00494769" w:rsidP="00494769" w:rsidRDefault="00494769" w14:paraId="5E0EBBE1" w14:textId="280809C4">
            <w:pPr>
              <w:numPr>
                <w:ilvl w:val="1"/>
                <w:numId w:val="6"/>
              </w:numPr>
              <w:spacing w:before="72" w:beforeLines="30" w:after="72" w:afterLines="30" w:line="240" w:lineRule="auto"/>
              <w:ind w:left="882"/>
              <w:cnfStyle w:val="000000000000" w:firstRow="0" w:lastRow="0" w:firstColumn="0" w:lastColumn="0" w:oddVBand="0" w:evenVBand="0" w:oddHBand="0" w:evenHBand="0" w:firstRowFirstColumn="0" w:firstRowLastColumn="0" w:lastRowFirstColumn="0" w:lastRowLastColumn="0"/>
              <w:rPr>
                <w:rFonts w:ascii="Arial" w:hAnsi="Arial" w:eastAsia="Arial" w:cs="Arial"/>
                <w:sz w:val="16"/>
                <w:szCs w:val="16"/>
              </w:rPr>
            </w:pPr>
            <w:r w:rsidRPr="7D1E9F35" w:rsidR="00494769">
              <w:rPr>
                <w:rFonts w:ascii="Arial" w:hAnsi="Arial" w:eastAsia="Arial" w:cs="Arial"/>
                <w:sz w:val="16"/>
                <w:szCs w:val="16"/>
              </w:rPr>
              <w:t>Identified correctly from the WITTW and aligned to a Podium performance trajectory at the next or future Pinnacle Event? ​</w:t>
            </w:r>
          </w:p>
          <w:p w:rsidRPr="00494769" w:rsidR="00494769" w:rsidP="00494769" w:rsidRDefault="00494769" w14:paraId="764A9C73" w14:textId="6C05F086">
            <w:pPr>
              <w:numPr>
                <w:ilvl w:val="1"/>
                <w:numId w:val="6"/>
              </w:numPr>
              <w:spacing w:before="72" w:beforeLines="30" w:after="72" w:afterLines="30" w:line="240" w:lineRule="auto"/>
              <w:ind w:left="882"/>
              <w:cnfStyle w:val="000000000000" w:firstRow="0" w:lastRow="0" w:firstColumn="0" w:lastColumn="0" w:oddVBand="0" w:evenVBand="0" w:oddHBand="0" w:evenHBand="0" w:firstRowFirstColumn="0" w:firstRowLastColumn="0" w:lastRowFirstColumn="0" w:lastRowLastColumn="0"/>
              <w:rPr>
                <w:rFonts w:ascii="Arial" w:hAnsi="Arial" w:eastAsia="Arial" w:cs="Arial"/>
                <w:sz w:val="16"/>
                <w:szCs w:val="16"/>
              </w:rPr>
            </w:pPr>
            <w:r w:rsidRPr="7D1E9F35" w:rsidR="00494769">
              <w:rPr>
                <w:rFonts w:ascii="Arial" w:hAnsi="Arial" w:eastAsia="Arial" w:cs="Arial"/>
                <w:sz w:val="16"/>
                <w:szCs w:val="16"/>
              </w:rPr>
              <w:t>Performing at the required level for their stage of development, WITTW standards, and time frames?</w:t>
            </w:r>
          </w:p>
          <w:p w:rsidRPr="00494769" w:rsidR="00494769" w:rsidP="00494769" w:rsidRDefault="00494769" w14:paraId="2760CF55" w14:textId="77777777">
            <w:pPr>
              <w:numPr>
                <w:ilvl w:val="1"/>
                <w:numId w:val="4"/>
              </w:numPr>
              <w:spacing w:before="72" w:beforeLines="30" w:after="72" w:afterLines="30" w:line="240" w:lineRule="auto"/>
              <w:ind w:left="431"/>
              <w:cnfStyle w:val="000000000000" w:firstRow="0" w:lastRow="0" w:firstColumn="0" w:lastColumn="0" w:oddVBand="0" w:evenVBand="0" w:oddHBand="0" w:evenHBand="0" w:firstRowFirstColumn="0" w:firstRowLastColumn="0" w:lastRowFirstColumn="0" w:lastRowLastColumn="0"/>
              <w:rPr>
                <w:rFonts w:ascii="Arial" w:hAnsi="Arial" w:eastAsia="Arial" w:cs="Arial"/>
                <w:sz w:val="16"/>
                <w:szCs w:val="16"/>
              </w:rPr>
            </w:pPr>
            <w:r w:rsidRPr="00494769">
              <w:rPr>
                <w:rFonts w:ascii="Arial" w:hAnsi="Arial" w:eastAsia="Arial" w:cs="Arial"/>
                <w:sz w:val="16"/>
                <w:szCs w:val="16"/>
              </w:rPr>
              <w:t>accessing entry point/s for Pathway athletes to connect into the wider High Performance program and these opportunities been mapped out?</w:t>
            </w:r>
          </w:p>
        </w:tc>
      </w:tr>
      <w:tr w:rsidRPr="00494769" w:rsidR="00494769" w:rsidTr="7D1E9F35" w14:paraId="3CE4344B" w14:textId="77777777">
        <w:tc>
          <w:tcPr>
            <w:tcW w:w="1560" w:type="dxa"/>
            <w:shd w:val="clear" w:color="auto" w:fill="00CC97"/>
            <w:tcMar/>
            <w:vAlign w:val="center"/>
          </w:tcPr>
          <w:p w:rsidRPr="00494769" w:rsidR="00494769" w:rsidP="00494769" w:rsidRDefault="00494769" w14:paraId="0EFBA9AA" w14:textId="77777777">
            <w:pPr>
              <w:spacing w:before="72" w:beforeLines="30" w:after="72" w:afterLines="30" w:line="240" w:lineRule="auto"/>
              <w:rPr>
                <w:rFonts w:eastAsia="Arial" w:cs="Arial"/>
                <w:b/>
                <w:bCs/>
                <w:sz w:val="16"/>
                <w:szCs w:val="16"/>
              </w:rPr>
            </w:pPr>
            <w:r w:rsidRPr="00494769">
              <w:rPr>
                <w:rFonts w:eastAsia="Arial" w:cs="Arial"/>
                <w:b/>
                <w:bCs/>
                <w:sz w:val="16"/>
                <w:szCs w:val="16"/>
              </w:rPr>
              <w:t>Individual athlete planning </w:t>
            </w:r>
          </w:p>
        </w:tc>
        <w:tc>
          <w:tcPr>
            <w:cnfStyle w:val="000000000000" w:firstRow="0" w:lastRow="0" w:firstColumn="0" w:lastColumn="0" w:oddVBand="0" w:evenVBand="0" w:oddHBand="0" w:evenHBand="0" w:firstRowFirstColumn="0" w:firstRowLastColumn="0" w:lastRowFirstColumn="0" w:lastRowLastColumn="0"/>
            <w:tcW w:w="8505" w:type="dxa"/>
            <w:tcMar/>
          </w:tcPr>
          <w:p w:rsidRPr="00494769" w:rsidR="00494769" w:rsidP="00494769" w:rsidRDefault="00494769" w14:paraId="67A89C92" w14:textId="77777777">
            <w:pPr>
              <w:numPr>
                <w:ilvl w:val="1"/>
                <w:numId w:val="4"/>
              </w:numPr>
              <w:spacing w:before="72" w:beforeLines="30" w:after="72" w:afterLines="30" w:line="240" w:lineRule="auto"/>
              <w:ind w:left="431"/>
              <w:cnfStyle w:val="000000000000" w:firstRow="0" w:lastRow="0" w:firstColumn="0" w:lastColumn="0" w:oddVBand="0" w:evenVBand="0" w:oddHBand="0" w:evenHBand="0" w:firstRowFirstColumn="0" w:firstRowLastColumn="0" w:lastRowFirstColumn="0" w:lastRowLastColumn="0"/>
              <w:rPr>
                <w:rFonts w:ascii="Arial" w:hAnsi="Arial" w:eastAsia="Arial" w:cs="Arial"/>
                <w:sz w:val="16"/>
                <w:szCs w:val="16"/>
              </w:rPr>
            </w:pPr>
            <w:r w:rsidRPr="00494769">
              <w:rPr>
                <w:rFonts w:ascii="Arial" w:hAnsi="Arial" w:eastAsia="Arial" w:cs="Arial"/>
                <w:sz w:val="16"/>
                <w:szCs w:val="16"/>
              </w:rPr>
              <w:t>Do you have valid technical, tactical, mental, physical and environmental models in place for each athlete that are driving daily practice across your program?​</w:t>
            </w:r>
          </w:p>
          <w:p w:rsidRPr="00494769" w:rsidR="00494769" w:rsidP="00494769" w:rsidRDefault="00494769" w14:paraId="4A8B879F" w14:textId="6F9CD5C4">
            <w:pPr>
              <w:numPr>
                <w:ilvl w:val="1"/>
                <w:numId w:val="4"/>
              </w:numPr>
              <w:spacing w:before="72" w:beforeLines="30" w:after="72" w:afterLines="30" w:line="240" w:lineRule="auto"/>
              <w:ind w:left="431"/>
              <w:cnfStyle w:val="000000000000" w:firstRow="0" w:lastRow="0" w:firstColumn="0" w:lastColumn="0" w:oddVBand="0" w:evenVBand="0" w:oddHBand="0" w:evenHBand="0" w:firstRowFirstColumn="0" w:firstRowLastColumn="0" w:lastRowFirstColumn="0" w:lastRowLastColumn="0"/>
              <w:rPr>
                <w:rFonts w:ascii="Arial" w:hAnsi="Arial" w:eastAsia="Arial" w:cs="Arial"/>
                <w:sz w:val="16"/>
                <w:szCs w:val="16"/>
              </w:rPr>
            </w:pPr>
            <w:r w:rsidRPr="7D1E9F35" w:rsidR="00494769">
              <w:rPr>
                <w:rFonts w:ascii="Arial" w:hAnsi="Arial" w:eastAsia="Arial" w:cs="Arial"/>
                <w:sz w:val="16"/>
                <w:szCs w:val="16"/>
              </w:rPr>
              <w:t>How do you gain insight into each athlete's/team's development needs in line with WITTW?​</w:t>
            </w:r>
          </w:p>
          <w:p w:rsidRPr="00494769" w:rsidR="00494769" w:rsidP="00494769" w:rsidRDefault="00494769" w14:paraId="65DEBEE5" w14:textId="77777777">
            <w:pPr>
              <w:numPr>
                <w:ilvl w:val="1"/>
                <w:numId w:val="4"/>
              </w:numPr>
              <w:spacing w:before="72" w:beforeLines="30" w:after="72" w:afterLines="30" w:line="240" w:lineRule="auto"/>
              <w:ind w:left="431"/>
              <w:cnfStyle w:val="000000000000" w:firstRow="0" w:lastRow="0" w:firstColumn="0" w:lastColumn="0" w:oddVBand="0" w:evenVBand="0" w:oddHBand="0" w:evenHBand="0" w:firstRowFirstColumn="0" w:firstRowLastColumn="0" w:lastRowFirstColumn="0" w:lastRowLastColumn="0"/>
              <w:rPr>
                <w:rFonts w:ascii="Arial" w:hAnsi="Arial" w:eastAsia="Arial" w:cs="Arial"/>
                <w:sz w:val="16"/>
                <w:szCs w:val="16"/>
              </w:rPr>
            </w:pPr>
            <w:r w:rsidRPr="00494769">
              <w:rPr>
                <w:rFonts w:ascii="Arial" w:hAnsi="Arial" w:eastAsia="Arial" w:cs="Arial"/>
                <w:sz w:val="16"/>
                <w:szCs w:val="16"/>
              </w:rPr>
              <w:t>How do you go about managing the Individual Athlete Plan (IAP) process?​</w:t>
            </w:r>
          </w:p>
          <w:p w:rsidRPr="00494769" w:rsidR="00494769" w:rsidP="00494769" w:rsidRDefault="00494769" w14:paraId="2D4E32C1" w14:textId="77777777">
            <w:pPr>
              <w:numPr>
                <w:ilvl w:val="1"/>
                <w:numId w:val="4"/>
              </w:numPr>
              <w:spacing w:before="72" w:beforeLines="30" w:after="72" w:afterLines="30" w:line="240" w:lineRule="auto"/>
              <w:ind w:left="431"/>
              <w:cnfStyle w:val="000000000000" w:firstRow="0" w:lastRow="0" w:firstColumn="0" w:lastColumn="0" w:oddVBand="0" w:evenVBand="0" w:oddHBand="0" w:evenHBand="0" w:firstRowFirstColumn="0" w:firstRowLastColumn="0" w:lastRowFirstColumn="0" w:lastRowLastColumn="0"/>
              <w:rPr>
                <w:rFonts w:ascii="Arial" w:hAnsi="Arial" w:eastAsia="Arial" w:cs="Arial"/>
                <w:sz w:val="16"/>
                <w:szCs w:val="16"/>
              </w:rPr>
            </w:pPr>
            <w:r w:rsidRPr="00494769">
              <w:rPr>
                <w:rFonts w:ascii="Arial" w:hAnsi="Arial" w:eastAsia="Arial" w:cs="Arial"/>
                <w:sz w:val="16"/>
                <w:szCs w:val="16"/>
              </w:rPr>
              <w:t>Where do your key sources of data come from?​</w:t>
            </w:r>
          </w:p>
          <w:p w:rsidRPr="00494769" w:rsidR="00494769" w:rsidP="00494769" w:rsidRDefault="00494769" w14:paraId="2BFDEE9B" w14:textId="77777777">
            <w:pPr>
              <w:numPr>
                <w:ilvl w:val="1"/>
                <w:numId w:val="4"/>
              </w:numPr>
              <w:spacing w:before="72" w:beforeLines="30" w:after="72" w:afterLines="30" w:line="240" w:lineRule="auto"/>
              <w:ind w:left="431"/>
              <w:cnfStyle w:val="000000000000" w:firstRow="0" w:lastRow="0" w:firstColumn="0" w:lastColumn="0" w:oddVBand="0" w:evenVBand="0" w:oddHBand="0" w:evenHBand="0" w:firstRowFirstColumn="0" w:firstRowLastColumn="0" w:lastRowFirstColumn="0" w:lastRowLastColumn="0"/>
              <w:rPr>
                <w:rFonts w:ascii="Arial" w:hAnsi="Arial" w:eastAsia="Arial" w:cs="Arial"/>
                <w:sz w:val="16"/>
                <w:szCs w:val="16"/>
              </w:rPr>
            </w:pPr>
            <w:r w:rsidRPr="00494769">
              <w:rPr>
                <w:rFonts w:ascii="Arial" w:hAnsi="Arial" w:eastAsia="Arial" w:cs="Arial"/>
                <w:sz w:val="16"/>
                <w:szCs w:val="16"/>
              </w:rPr>
              <w:t>Have you identified critical review points for your athletes?​</w:t>
            </w:r>
          </w:p>
          <w:p w:rsidRPr="00494769" w:rsidR="00494769" w:rsidP="00494769" w:rsidRDefault="00494769" w14:paraId="47B777A4" w14:textId="77777777">
            <w:pPr>
              <w:numPr>
                <w:ilvl w:val="1"/>
                <w:numId w:val="4"/>
              </w:numPr>
              <w:spacing w:before="72" w:beforeLines="30" w:after="72" w:afterLines="30" w:line="240" w:lineRule="auto"/>
              <w:ind w:left="431"/>
              <w:cnfStyle w:val="000000000000" w:firstRow="0" w:lastRow="0" w:firstColumn="0" w:lastColumn="0" w:oddVBand="0" w:evenVBand="0" w:oddHBand="0" w:evenHBand="0" w:firstRowFirstColumn="0" w:firstRowLastColumn="0" w:lastRowFirstColumn="0" w:lastRowLastColumn="0"/>
              <w:rPr>
                <w:rFonts w:ascii="Arial" w:hAnsi="Arial" w:eastAsia="Arial" w:cs="Arial"/>
                <w:sz w:val="16"/>
                <w:szCs w:val="16"/>
              </w:rPr>
            </w:pPr>
            <w:r w:rsidRPr="00494769">
              <w:rPr>
                <w:rFonts w:ascii="Arial" w:hAnsi="Arial" w:eastAsia="Arial" w:cs="Arial"/>
                <w:sz w:val="16"/>
                <w:szCs w:val="16"/>
              </w:rPr>
              <w:t>Are your athletes proactively engaged in developing and formally reviewing their IAP's (expectations are this is at least twice per year) with coaching and performance support teams?​</w:t>
            </w:r>
          </w:p>
          <w:p w:rsidRPr="00494769" w:rsidR="00494769" w:rsidP="00494769" w:rsidRDefault="00494769" w14:paraId="6475A56B" w14:textId="77777777">
            <w:pPr>
              <w:numPr>
                <w:ilvl w:val="1"/>
                <w:numId w:val="4"/>
              </w:numPr>
              <w:spacing w:before="72" w:beforeLines="30" w:after="72" w:afterLines="30" w:line="240" w:lineRule="auto"/>
              <w:ind w:left="431"/>
              <w:cnfStyle w:val="000000000000" w:firstRow="0" w:lastRow="0" w:firstColumn="0" w:lastColumn="0" w:oddVBand="0" w:evenVBand="0" w:oddHBand="0" w:evenHBand="0" w:firstRowFirstColumn="0" w:firstRowLastColumn="0" w:lastRowFirstColumn="0" w:lastRowLastColumn="0"/>
              <w:rPr>
                <w:rFonts w:ascii="Arial" w:hAnsi="Arial" w:eastAsia="Arial" w:cs="Arial"/>
                <w:sz w:val="16"/>
                <w:szCs w:val="16"/>
              </w:rPr>
            </w:pPr>
            <w:r w:rsidRPr="00494769">
              <w:rPr>
                <w:rFonts w:ascii="Arial" w:hAnsi="Arial" w:eastAsia="Arial" w:cs="Arial"/>
                <w:sz w:val="16"/>
                <w:szCs w:val="16"/>
              </w:rPr>
              <w:t>Do IAP's influence staff work programs and objectives?​</w:t>
            </w:r>
          </w:p>
          <w:p w:rsidRPr="00494769" w:rsidR="00494769" w:rsidP="00494769" w:rsidRDefault="00494769" w14:paraId="1057E7B8" w14:textId="2D082111">
            <w:pPr>
              <w:numPr>
                <w:ilvl w:val="1"/>
                <w:numId w:val="4"/>
              </w:numPr>
              <w:spacing w:before="72" w:beforeLines="30" w:after="72" w:afterLines="30" w:line="240" w:lineRule="auto"/>
              <w:ind w:left="431"/>
              <w:cnfStyle w:val="000000000000" w:firstRow="0" w:lastRow="0" w:firstColumn="0" w:lastColumn="0" w:oddVBand="0" w:evenVBand="0" w:oddHBand="0" w:evenHBand="0" w:firstRowFirstColumn="0" w:firstRowLastColumn="0" w:lastRowFirstColumn="0" w:lastRowLastColumn="0"/>
              <w:rPr>
                <w:rFonts w:ascii="Arial" w:hAnsi="Arial" w:eastAsia="Arial" w:cs="Arial"/>
                <w:sz w:val="16"/>
                <w:szCs w:val="16"/>
              </w:rPr>
            </w:pPr>
            <w:r w:rsidRPr="00494769">
              <w:rPr>
                <w:rFonts w:ascii="Arial" w:hAnsi="Arial" w:eastAsia="Arial" w:cs="Arial"/>
                <w:sz w:val="16"/>
                <w:szCs w:val="16"/>
              </w:rPr>
              <w:t>How do you respond when your athlete monitoring suggests flatline progression or regression?​</w:t>
            </w:r>
          </w:p>
          <w:p w:rsidRPr="00494769" w:rsidR="00494769" w:rsidP="00494769" w:rsidRDefault="00494769" w14:paraId="17613C43" w14:textId="77777777">
            <w:pPr>
              <w:numPr>
                <w:ilvl w:val="1"/>
                <w:numId w:val="4"/>
              </w:numPr>
              <w:spacing w:before="72" w:beforeLines="30" w:after="72" w:afterLines="30" w:line="240" w:lineRule="auto"/>
              <w:ind w:left="431"/>
              <w:cnfStyle w:val="000000000000" w:firstRow="0" w:lastRow="0" w:firstColumn="0" w:lastColumn="0" w:oddVBand="0" w:evenVBand="0" w:oddHBand="0" w:evenHBand="0" w:firstRowFirstColumn="0" w:firstRowLastColumn="0" w:lastRowFirstColumn="0" w:lastRowLastColumn="0"/>
              <w:rPr>
                <w:rFonts w:ascii="Arial" w:hAnsi="Arial" w:eastAsia="Arial" w:cs="Arial"/>
                <w:sz w:val="16"/>
                <w:szCs w:val="16"/>
              </w:rPr>
            </w:pPr>
            <w:r w:rsidRPr="00494769">
              <w:rPr>
                <w:rFonts w:ascii="Arial" w:hAnsi="Arial" w:eastAsia="Arial" w:cs="Arial"/>
                <w:sz w:val="16"/>
                <w:szCs w:val="16"/>
              </w:rPr>
              <w:t>Do you have integrated AW&amp;E transition and integration processes and support in your IAP's and HP program?​</w:t>
            </w:r>
          </w:p>
          <w:p w:rsidRPr="00494769" w:rsidR="00494769" w:rsidP="00494769" w:rsidRDefault="00494769" w14:paraId="08519595" w14:textId="6EB3D107">
            <w:pPr>
              <w:numPr>
                <w:ilvl w:val="1"/>
                <w:numId w:val="4"/>
              </w:numPr>
              <w:spacing w:before="72" w:beforeLines="30" w:after="72" w:afterLines="30" w:line="240" w:lineRule="auto"/>
              <w:ind w:left="431"/>
              <w:cnfStyle w:val="000000000000" w:firstRow="0" w:lastRow="0" w:firstColumn="0" w:lastColumn="0" w:oddVBand="0" w:evenVBand="0" w:oddHBand="0" w:evenHBand="0" w:firstRowFirstColumn="0" w:firstRowLastColumn="0" w:lastRowFirstColumn="0" w:lastRowLastColumn="0"/>
              <w:rPr>
                <w:rFonts w:ascii="Arial" w:hAnsi="Arial" w:eastAsia="Arial" w:cs="Arial"/>
                <w:sz w:val="16"/>
                <w:szCs w:val="16"/>
              </w:rPr>
            </w:pPr>
            <w:r w:rsidRPr="7D1E9F35" w:rsidR="00494769">
              <w:rPr>
                <w:rFonts w:ascii="Arial" w:hAnsi="Arial" w:eastAsia="Arial" w:cs="Arial"/>
                <w:sz w:val="16"/>
                <w:szCs w:val="16"/>
              </w:rPr>
              <w:t>Are your coaching cohort engaged and leading the process of IAPs with athletes aligned to WITTW trajectory?</w:t>
            </w:r>
          </w:p>
        </w:tc>
      </w:tr>
    </w:tbl>
    <w:p w:rsidR="00494769" w:rsidRDefault="00494769" w14:paraId="75A1DA70" w14:textId="77777777">
      <w:r>
        <w:br w:type="page"/>
      </w:r>
    </w:p>
    <w:tbl>
      <w:tblPr>
        <w:tblStyle w:val="SportAUSTable"/>
        <w:tblW w:w="10065" w:type="dxa"/>
        <w:tblInd w:w="-5" w:type="dxa"/>
        <w:tblBorders>
          <w:top w:val="none" w:color="auto" w:sz="0" w:space="0"/>
          <w:bottom w:val="none" w:color="auto" w:sz="0" w:space="0"/>
          <w:insideH w:val="none" w:color="auto" w:sz="0" w:space="0"/>
        </w:tblBorders>
        <w:tblLayout w:type="fixed"/>
        <w:tblLook w:val="04A0" w:firstRow="1" w:lastRow="0" w:firstColumn="1" w:lastColumn="0" w:noHBand="0" w:noVBand="1"/>
      </w:tblPr>
      <w:tblGrid>
        <w:gridCol w:w="1560"/>
        <w:gridCol w:w="8505"/>
      </w:tblGrid>
      <w:tr w:rsidRPr="00494769" w:rsidR="00494769" w:rsidTr="7D1E9F35" w14:paraId="1C806485" w14:textId="77777777">
        <w:trPr>
          <w:cnfStyle w:val="100000000000" w:firstRow="1" w:lastRow="0" w:firstColumn="0" w:lastColumn="0" w:oddVBand="0" w:evenVBand="0" w:oddHBand="0" w:evenHBand="0" w:firstRowFirstColumn="0" w:firstRowLastColumn="0" w:lastRowFirstColumn="0" w:lastRowLastColumn="0"/>
        </w:trPr>
        <w:tc>
          <w:tcPr>
            <w:tcW w:w="10065" w:type="dxa"/>
            <w:gridSpan w:val="2"/>
            <w:tcBorders>
              <w:top w:val="single" w:color="auto" w:sz="4" w:space="0"/>
              <w:left w:val="single" w:color="auto" w:sz="4" w:space="0"/>
              <w:bottom w:val="single" w:color="auto" w:sz="4" w:space="0"/>
              <w:right w:val="single" w:color="auto" w:sz="4" w:space="0"/>
            </w:tcBorders>
            <w:shd w:val="clear" w:color="auto" w:fill="FFFF00"/>
            <w:tcMar/>
          </w:tcPr>
          <w:p w:rsidRPr="00494769" w:rsidR="00494769" w:rsidP="00494769" w:rsidRDefault="00494769" w14:paraId="19B6FFCF" w14:textId="095DFC39">
            <w:pPr>
              <w:spacing w:before="72" w:beforeLines="30" w:after="72" w:afterLines="30" w:line="240" w:lineRule="auto"/>
              <w:rPr>
                <w:rFonts w:eastAsia="Arial" w:cs="Arial"/>
                <w:sz w:val="16"/>
                <w:szCs w:val="16"/>
                <w:lang w:val="en-US"/>
              </w:rPr>
            </w:pPr>
            <w:r w:rsidRPr="00494769">
              <w:rPr>
                <w:rFonts w:eastAsia="Arial" w:cs="Arial"/>
                <w:bCs/>
                <w:color w:val="auto"/>
                <w:sz w:val="16"/>
                <w:szCs w:val="16"/>
              </w:rPr>
              <w:t>World Leading Knowledge and Practice</w:t>
            </w:r>
            <w:r w:rsidRPr="00494769">
              <w:rPr>
                <w:rFonts w:eastAsia="Arial" w:cs="Arial"/>
                <w:color w:val="auto"/>
                <w:sz w:val="16"/>
                <w:szCs w:val="16"/>
              </w:rPr>
              <w:t> </w:t>
            </w:r>
            <w:r w:rsidRPr="00494769">
              <w:rPr>
                <w:rFonts w:eastAsia="Arial" w:cs="Arial"/>
                <w:bCs/>
                <w:color w:val="auto"/>
                <w:sz w:val="16"/>
                <w:szCs w:val="16"/>
              </w:rPr>
              <w:t>- Our performance teams are implementing leading edge coaching, innovation, and knowledge. ​</w:t>
            </w:r>
          </w:p>
        </w:tc>
      </w:tr>
      <w:tr w:rsidRPr="00494769" w:rsidR="00494769" w:rsidTr="7D1E9F35" w14:paraId="3419A208" w14:textId="77777777">
        <w:tc>
          <w:tcPr>
            <w:tcW w:w="1560" w:type="dxa"/>
            <w:tcBorders>
              <w:top w:val="single" w:color="auto" w:sz="4" w:space="0"/>
              <w:left w:val="single" w:color="auto" w:sz="4" w:space="0"/>
              <w:bottom w:val="single" w:color="auto" w:sz="4" w:space="0"/>
              <w:right w:val="single" w:color="auto" w:sz="4" w:space="0"/>
            </w:tcBorders>
            <w:shd w:val="clear" w:color="auto" w:fill="FFFF00"/>
            <w:tcMar/>
          </w:tcPr>
          <w:p w:rsidRPr="00494769" w:rsidR="00494769" w:rsidP="00494769" w:rsidRDefault="00494769" w14:paraId="049CFE43" w14:textId="77777777">
            <w:pPr>
              <w:spacing w:before="72" w:beforeLines="30" w:after="72" w:afterLines="30" w:line="240" w:lineRule="auto"/>
              <w:rPr>
                <w:rFonts w:eastAsia="Arial" w:cs="Arial"/>
                <w:b/>
                <w:bCs/>
                <w:sz w:val="16"/>
                <w:szCs w:val="16"/>
                <w:lang w:val="en-US"/>
              </w:rPr>
            </w:pPr>
            <w:r w:rsidRPr="00494769">
              <w:rPr>
                <w:rFonts w:eastAsia="Arial" w:cs="Arial"/>
                <w:b/>
                <w:bCs/>
                <w:sz w:val="16"/>
                <w:szCs w:val="16"/>
              </w:rPr>
              <w:t>HP Coach Development</w:t>
            </w:r>
          </w:p>
          <w:p w:rsidRPr="00494769" w:rsidR="00494769" w:rsidP="00494769" w:rsidRDefault="00494769" w14:paraId="15D30FCF" w14:textId="77777777">
            <w:pPr>
              <w:spacing w:before="72" w:beforeLines="30" w:after="72" w:afterLines="30" w:line="240" w:lineRule="auto"/>
              <w:rPr>
                <w:rFonts w:eastAsia="Arial" w:cs="Arial"/>
                <w:b/>
                <w:bCs/>
                <w:sz w:val="16"/>
                <w:szCs w:val="16"/>
              </w:rPr>
            </w:pPr>
          </w:p>
        </w:tc>
        <w:tc>
          <w:tcPr>
            <w:tcW w:w="8505" w:type="dxa"/>
            <w:tcBorders>
              <w:top w:val="single" w:color="auto" w:sz="4" w:space="0"/>
              <w:left w:val="single" w:color="auto" w:sz="4" w:space="0"/>
              <w:bottom w:val="single" w:color="auto" w:sz="4" w:space="0"/>
              <w:right w:val="single" w:color="auto" w:sz="4" w:space="0"/>
            </w:tcBorders>
            <w:tcMar/>
          </w:tcPr>
          <w:p w:rsidRPr="00494769" w:rsidR="00494769" w:rsidP="00494769" w:rsidRDefault="00494769" w14:paraId="5D1225E7" w14:textId="77777777">
            <w:pPr>
              <w:numPr>
                <w:ilvl w:val="1"/>
                <w:numId w:val="5"/>
              </w:numPr>
              <w:spacing w:before="72" w:beforeLines="30" w:after="72" w:afterLines="30" w:line="240" w:lineRule="auto"/>
              <w:ind w:left="431"/>
              <w:cnfStyle w:val="000000000000" w:firstRow="0" w:lastRow="0" w:firstColumn="0" w:lastColumn="0" w:oddVBand="0" w:evenVBand="0" w:oddHBand="0" w:evenHBand="0" w:firstRowFirstColumn="0" w:firstRowLastColumn="0" w:lastRowFirstColumn="0" w:lastRowLastColumn="0"/>
              <w:rPr>
                <w:rFonts w:ascii="Arial" w:hAnsi="Arial" w:eastAsia="Arial" w:cs="Arial"/>
                <w:sz w:val="16"/>
                <w:szCs w:val="16"/>
              </w:rPr>
            </w:pPr>
            <w:r w:rsidRPr="00494769">
              <w:rPr>
                <w:rFonts w:ascii="Arial" w:hAnsi="Arial" w:eastAsia="Arial" w:cs="Arial"/>
                <w:sz w:val="16"/>
                <w:szCs w:val="16"/>
              </w:rPr>
              <w:t>Do you have enough coaches of the right quality, who systematically and consistently develop athletes to perform at their optimum across the Performance Pathway (including the Para space)?​</w:t>
            </w:r>
          </w:p>
          <w:p w:rsidRPr="00494769" w:rsidR="00494769" w:rsidP="00494769" w:rsidRDefault="00494769" w14:paraId="1C45077B" w14:textId="77777777">
            <w:pPr>
              <w:numPr>
                <w:ilvl w:val="1"/>
                <w:numId w:val="5"/>
              </w:numPr>
              <w:spacing w:before="72" w:beforeLines="30" w:after="72" w:afterLines="30" w:line="240" w:lineRule="auto"/>
              <w:ind w:left="431"/>
              <w:cnfStyle w:val="000000000000" w:firstRow="0" w:lastRow="0" w:firstColumn="0" w:lastColumn="0" w:oddVBand="0" w:evenVBand="0" w:oddHBand="0" w:evenHBand="0" w:firstRowFirstColumn="0" w:firstRowLastColumn="0" w:lastRowFirstColumn="0" w:lastRowLastColumn="0"/>
              <w:rPr>
                <w:rFonts w:ascii="Arial" w:hAnsi="Arial" w:eastAsia="Arial" w:cs="Arial"/>
                <w:sz w:val="16"/>
                <w:szCs w:val="16"/>
              </w:rPr>
            </w:pPr>
            <w:r w:rsidRPr="00494769">
              <w:rPr>
                <w:rFonts w:ascii="Arial" w:hAnsi="Arial" w:eastAsia="Arial" w:cs="Arial"/>
                <w:sz w:val="16"/>
                <w:szCs w:val="16"/>
              </w:rPr>
              <w:t>How are you ensuring that the right coaching is being provided to accelerate athlete development?​</w:t>
            </w:r>
          </w:p>
          <w:p w:rsidRPr="00494769" w:rsidR="00494769" w:rsidP="00494769" w:rsidRDefault="00494769" w14:paraId="1F3CB721" w14:textId="77777777">
            <w:pPr>
              <w:numPr>
                <w:ilvl w:val="1"/>
                <w:numId w:val="5"/>
              </w:numPr>
              <w:spacing w:before="72" w:beforeLines="30" w:after="72" w:afterLines="30" w:line="240" w:lineRule="auto"/>
              <w:ind w:left="431"/>
              <w:cnfStyle w:val="000000000000" w:firstRow="0" w:lastRow="0" w:firstColumn="0" w:lastColumn="0" w:oddVBand="0" w:evenVBand="0" w:oddHBand="0" w:evenHBand="0" w:firstRowFirstColumn="0" w:firstRowLastColumn="0" w:lastRowFirstColumn="0" w:lastRowLastColumn="0"/>
              <w:rPr>
                <w:rFonts w:ascii="Arial" w:hAnsi="Arial" w:eastAsia="Arial" w:cs="Arial"/>
                <w:sz w:val="16"/>
                <w:szCs w:val="16"/>
              </w:rPr>
            </w:pPr>
            <w:r w:rsidRPr="00494769">
              <w:rPr>
                <w:rFonts w:ascii="Arial" w:hAnsi="Arial" w:eastAsia="Arial" w:cs="Arial"/>
                <w:sz w:val="16"/>
                <w:szCs w:val="16"/>
              </w:rPr>
              <w:t>Are your coaches able to differentiate teaching and learning styles?​</w:t>
            </w:r>
          </w:p>
          <w:p w:rsidRPr="00494769" w:rsidR="00494769" w:rsidP="00494769" w:rsidRDefault="00494769" w14:paraId="774A1E5D" w14:textId="77777777">
            <w:pPr>
              <w:numPr>
                <w:ilvl w:val="1"/>
                <w:numId w:val="5"/>
              </w:numPr>
              <w:spacing w:before="72" w:beforeLines="30" w:after="72" w:afterLines="30" w:line="240" w:lineRule="auto"/>
              <w:ind w:left="431"/>
              <w:cnfStyle w:val="000000000000" w:firstRow="0" w:lastRow="0" w:firstColumn="0" w:lastColumn="0" w:oddVBand="0" w:evenVBand="0" w:oddHBand="0" w:evenHBand="0" w:firstRowFirstColumn="0" w:firstRowLastColumn="0" w:lastRowFirstColumn="0" w:lastRowLastColumn="0"/>
              <w:rPr>
                <w:rFonts w:ascii="Arial" w:hAnsi="Arial" w:eastAsia="Arial" w:cs="Arial"/>
                <w:sz w:val="16"/>
                <w:szCs w:val="16"/>
              </w:rPr>
            </w:pPr>
            <w:r w:rsidRPr="00494769">
              <w:rPr>
                <w:rFonts w:ascii="Arial" w:hAnsi="Arial" w:eastAsia="Arial" w:cs="Arial"/>
                <w:sz w:val="16"/>
                <w:szCs w:val="16"/>
              </w:rPr>
              <w:t>Are your coaches capable of having critical conversations with athletes in a constructive way?​</w:t>
            </w:r>
          </w:p>
          <w:p w:rsidRPr="00494769" w:rsidR="00494769" w:rsidP="00494769" w:rsidRDefault="00494769" w14:paraId="717BCA85" w14:textId="77777777">
            <w:pPr>
              <w:numPr>
                <w:ilvl w:val="1"/>
                <w:numId w:val="5"/>
              </w:numPr>
              <w:spacing w:before="72" w:beforeLines="30" w:after="72" w:afterLines="30" w:line="240" w:lineRule="auto"/>
              <w:ind w:left="431"/>
              <w:cnfStyle w:val="000000000000" w:firstRow="0" w:lastRow="0" w:firstColumn="0" w:lastColumn="0" w:oddVBand="0" w:evenVBand="0" w:oddHBand="0" w:evenHBand="0" w:firstRowFirstColumn="0" w:firstRowLastColumn="0" w:lastRowFirstColumn="0" w:lastRowLastColumn="0"/>
              <w:rPr>
                <w:rFonts w:ascii="Arial" w:hAnsi="Arial" w:eastAsia="Arial" w:cs="Arial"/>
                <w:sz w:val="16"/>
                <w:szCs w:val="16"/>
              </w:rPr>
            </w:pPr>
            <w:r w:rsidRPr="00494769">
              <w:rPr>
                <w:rFonts w:ascii="Arial" w:hAnsi="Arial" w:eastAsia="Arial" w:cs="Arial"/>
                <w:sz w:val="16"/>
                <w:szCs w:val="16"/>
              </w:rPr>
              <w:t>Do your coaches display an equal balance of technical brilliance alongside high emotional intelligence?​</w:t>
            </w:r>
          </w:p>
          <w:p w:rsidRPr="00494769" w:rsidR="00494769" w:rsidP="00494769" w:rsidRDefault="00494769" w14:paraId="35155085" w14:textId="77777777">
            <w:pPr>
              <w:numPr>
                <w:ilvl w:val="1"/>
                <w:numId w:val="5"/>
              </w:numPr>
              <w:spacing w:before="72" w:beforeLines="30" w:after="72" w:afterLines="30" w:line="240" w:lineRule="auto"/>
              <w:ind w:left="431"/>
              <w:cnfStyle w:val="000000000000" w:firstRow="0" w:lastRow="0" w:firstColumn="0" w:lastColumn="0" w:oddVBand="0" w:evenVBand="0" w:oddHBand="0" w:evenHBand="0" w:firstRowFirstColumn="0" w:firstRowLastColumn="0" w:lastRowFirstColumn="0" w:lastRowLastColumn="0"/>
              <w:rPr>
                <w:rFonts w:ascii="Arial" w:hAnsi="Arial" w:eastAsia="Arial" w:cs="Arial"/>
                <w:sz w:val="16"/>
                <w:szCs w:val="16"/>
              </w:rPr>
            </w:pPr>
            <w:r w:rsidRPr="00494769">
              <w:rPr>
                <w:rFonts w:ascii="Arial" w:hAnsi="Arial" w:eastAsia="Arial" w:cs="Arial"/>
                <w:sz w:val="16"/>
                <w:szCs w:val="16"/>
              </w:rPr>
              <w:t>Do you know your current and future cycle cohort of coaches?</w:t>
            </w:r>
          </w:p>
          <w:p w:rsidRPr="00494769" w:rsidR="00494769" w:rsidP="00494769" w:rsidRDefault="00494769" w14:paraId="0DBED011" w14:textId="77777777">
            <w:pPr>
              <w:numPr>
                <w:ilvl w:val="1"/>
                <w:numId w:val="5"/>
              </w:numPr>
              <w:spacing w:before="72" w:beforeLines="30" w:after="72" w:afterLines="30" w:line="240" w:lineRule="auto"/>
              <w:ind w:left="431"/>
              <w:cnfStyle w:val="000000000000" w:firstRow="0" w:lastRow="0" w:firstColumn="0" w:lastColumn="0" w:oddVBand="0" w:evenVBand="0" w:oddHBand="0" w:evenHBand="0" w:firstRowFirstColumn="0" w:firstRowLastColumn="0" w:lastRowFirstColumn="0" w:lastRowLastColumn="0"/>
              <w:rPr>
                <w:rFonts w:ascii="Arial" w:hAnsi="Arial" w:eastAsia="Arial" w:cs="Arial"/>
                <w:sz w:val="16"/>
                <w:szCs w:val="16"/>
              </w:rPr>
            </w:pPr>
            <w:r w:rsidRPr="00494769">
              <w:rPr>
                <w:rFonts w:ascii="Arial" w:hAnsi="Arial" w:eastAsia="Arial" w:cs="Arial"/>
                <w:sz w:val="16"/>
                <w:szCs w:val="16"/>
              </w:rPr>
              <w:t>Do your coaches do the basics well? Aim-Plan-Do-Review​</w:t>
            </w:r>
          </w:p>
          <w:p w:rsidRPr="00494769" w:rsidR="00494769" w:rsidP="00494769" w:rsidRDefault="00494769" w14:paraId="6C40D62B" w14:textId="77777777">
            <w:pPr>
              <w:numPr>
                <w:ilvl w:val="1"/>
                <w:numId w:val="5"/>
              </w:numPr>
              <w:spacing w:before="72" w:beforeLines="30" w:after="72" w:afterLines="30" w:line="240" w:lineRule="auto"/>
              <w:ind w:left="431"/>
              <w:cnfStyle w:val="000000000000" w:firstRow="0" w:lastRow="0" w:firstColumn="0" w:lastColumn="0" w:oddVBand="0" w:evenVBand="0" w:oddHBand="0" w:evenHBand="0" w:firstRowFirstColumn="0" w:firstRowLastColumn="0" w:lastRowFirstColumn="0" w:lastRowLastColumn="0"/>
              <w:rPr>
                <w:rFonts w:ascii="Arial" w:hAnsi="Arial" w:eastAsia="Arial" w:cs="Arial"/>
                <w:sz w:val="16"/>
                <w:szCs w:val="16"/>
              </w:rPr>
            </w:pPr>
            <w:r w:rsidRPr="00494769">
              <w:rPr>
                <w:rFonts w:ascii="Arial" w:hAnsi="Arial" w:eastAsia="Arial" w:cs="Arial"/>
                <w:sz w:val="16"/>
                <w:szCs w:val="16"/>
              </w:rPr>
              <w:t>In what ways do you track, monitor, and evaluate the effectiveness of HP coach education and development on a coach's performance abilities?​</w:t>
            </w:r>
          </w:p>
          <w:p w:rsidRPr="00494769" w:rsidR="00494769" w:rsidP="00494769" w:rsidRDefault="00494769" w14:paraId="0E652018" w14:textId="77777777">
            <w:pPr>
              <w:numPr>
                <w:ilvl w:val="1"/>
                <w:numId w:val="5"/>
              </w:numPr>
              <w:spacing w:before="72" w:beforeLines="30" w:after="72" w:afterLines="30" w:line="240" w:lineRule="auto"/>
              <w:ind w:left="431"/>
              <w:cnfStyle w:val="000000000000" w:firstRow="0" w:lastRow="0" w:firstColumn="0" w:lastColumn="0" w:oddVBand="0" w:evenVBand="0" w:oddHBand="0" w:evenHBand="0" w:firstRowFirstColumn="0" w:firstRowLastColumn="0" w:lastRowFirstColumn="0" w:lastRowLastColumn="0"/>
              <w:rPr>
                <w:rFonts w:ascii="Arial" w:hAnsi="Arial" w:eastAsia="Arial" w:cs="Arial"/>
                <w:sz w:val="16"/>
                <w:szCs w:val="16"/>
              </w:rPr>
            </w:pPr>
            <w:r w:rsidRPr="00494769">
              <w:rPr>
                <w:rFonts w:ascii="Arial" w:hAnsi="Arial" w:eastAsia="Arial" w:cs="Arial"/>
                <w:sz w:val="16"/>
                <w:szCs w:val="16"/>
              </w:rPr>
              <w:t>Do you understand the target profile of your coaches at each stage of the pathway?​</w:t>
            </w:r>
          </w:p>
          <w:p w:rsidRPr="00494769" w:rsidR="00494769" w:rsidP="00494769" w:rsidRDefault="00494769" w14:paraId="588CDE8E" w14:textId="77777777">
            <w:pPr>
              <w:numPr>
                <w:ilvl w:val="1"/>
                <w:numId w:val="5"/>
              </w:numPr>
              <w:spacing w:before="72" w:beforeLines="30" w:after="72" w:afterLines="30" w:line="240" w:lineRule="auto"/>
              <w:ind w:left="431"/>
              <w:cnfStyle w:val="000000000000" w:firstRow="0" w:lastRow="0" w:firstColumn="0" w:lastColumn="0" w:oddVBand="0" w:evenVBand="0" w:oddHBand="0" w:evenHBand="0" w:firstRowFirstColumn="0" w:firstRowLastColumn="0" w:lastRowFirstColumn="0" w:lastRowLastColumn="0"/>
              <w:rPr>
                <w:rFonts w:ascii="Arial" w:hAnsi="Arial" w:eastAsia="Arial" w:cs="Arial"/>
                <w:sz w:val="16"/>
                <w:szCs w:val="16"/>
              </w:rPr>
            </w:pPr>
            <w:r w:rsidRPr="00494769">
              <w:rPr>
                <w:rFonts w:ascii="Arial" w:hAnsi="Arial" w:eastAsia="Arial" w:cs="Arial"/>
                <w:sz w:val="16"/>
                <w:szCs w:val="16"/>
              </w:rPr>
              <w:t>Is there is regular interaction and engagement between coaches along the HP Pathway (Emerging through to Podium)</w:t>
            </w:r>
          </w:p>
          <w:p w:rsidR="00494769" w:rsidP="00494769" w:rsidRDefault="00494769" w14:paraId="6CB79D1D" w14:textId="77777777">
            <w:pPr>
              <w:numPr>
                <w:ilvl w:val="1"/>
                <w:numId w:val="5"/>
              </w:numPr>
              <w:spacing w:before="72" w:beforeLines="30" w:after="72" w:afterLines="30" w:line="240" w:lineRule="auto"/>
              <w:ind w:left="431"/>
              <w:cnfStyle w:val="000000000000" w:firstRow="0" w:lastRow="0" w:firstColumn="0" w:lastColumn="0" w:oddVBand="0" w:evenVBand="0" w:oddHBand="0" w:evenHBand="0" w:firstRowFirstColumn="0" w:firstRowLastColumn="0" w:lastRowFirstColumn="0" w:lastRowLastColumn="0"/>
              <w:rPr>
                <w:rFonts w:ascii="Arial" w:hAnsi="Arial" w:eastAsia="Arial" w:cs="Arial"/>
                <w:sz w:val="16"/>
                <w:szCs w:val="16"/>
              </w:rPr>
            </w:pPr>
            <w:r w:rsidRPr="00494769">
              <w:rPr>
                <w:rFonts w:ascii="Arial" w:hAnsi="Arial" w:eastAsia="Arial" w:cs="Arial"/>
                <w:sz w:val="16"/>
                <w:szCs w:val="16"/>
              </w:rPr>
              <w:t>Can your coaches effectively deliver under pressure?​</w:t>
            </w:r>
          </w:p>
          <w:p w:rsidRPr="003742FC" w:rsidR="003742FC" w:rsidP="003742FC" w:rsidRDefault="003742FC" w14:paraId="49B7AEA0" w14:textId="77777777">
            <w:pPr>
              <w:numPr>
                <w:ilvl w:val="1"/>
                <w:numId w:val="5"/>
              </w:numPr>
              <w:spacing w:before="72" w:beforeLines="30" w:after="72" w:afterLines="30" w:line="240" w:lineRule="auto"/>
              <w:ind w:left="431"/>
              <w:cnfStyle w:val="000000000000" w:firstRow="0" w:lastRow="0" w:firstColumn="0" w:lastColumn="0" w:oddVBand="0" w:evenVBand="0" w:oddHBand="0" w:evenHBand="0" w:firstRowFirstColumn="0" w:firstRowLastColumn="0" w:lastRowFirstColumn="0" w:lastRowLastColumn="0"/>
              <w:rPr>
                <w:rFonts w:ascii="Arial" w:hAnsi="Arial" w:eastAsia="Arial" w:cs="Arial"/>
                <w:sz w:val="16"/>
                <w:szCs w:val="16"/>
              </w:rPr>
            </w:pPr>
            <w:r w:rsidRPr="003742FC">
              <w:rPr>
                <w:rFonts w:ascii="Arial" w:hAnsi="Arial" w:eastAsia="Arial" w:cs="Arial"/>
                <w:sz w:val="16"/>
                <w:szCs w:val="16"/>
              </w:rPr>
              <w:t>Do your coaches have the ability to lead and manage a multi-disciplinary team?​</w:t>
            </w:r>
          </w:p>
          <w:p w:rsidRPr="003742FC" w:rsidR="003742FC" w:rsidP="003742FC" w:rsidRDefault="003742FC" w14:paraId="26B31AC0" w14:textId="77777777">
            <w:pPr>
              <w:numPr>
                <w:ilvl w:val="1"/>
                <w:numId w:val="5"/>
              </w:numPr>
              <w:spacing w:before="72" w:beforeLines="30" w:after="72" w:afterLines="30" w:line="240" w:lineRule="auto"/>
              <w:ind w:left="431"/>
              <w:cnfStyle w:val="000000000000" w:firstRow="0" w:lastRow="0" w:firstColumn="0" w:lastColumn="0" w:oddVBand="0" w:evenVBand="0" w:oddHBand="0" w:evenHBand="0" w:firstRowFirstColumn="0" w:firstRowLastColumn="0" w:lastRowFirstColumn="0" w:lastRowLastColumn="0"/>
              <w:rPr>
                <w:rFonts w:ascii="Arial" w:hAnsi="Arial" w:eastAsia="Arial" w:cs="Arial"/>
                <w:sz w:val="16"/>
                <w:szCs w:val="16"/>
              </w:rPr>
            </w:pPr>
            <w:r w:rsidRPr="003742FC">
              <w:rPr>
                <w:rFonts w:ascii="Arial" w:hAnsi="Arial" w:eastAsia="Arial" w:cs="Arial"/>
                <w:sz w:val="16"/>
                <w:szCs w:val="16"/>
              </w:rPr>
              <w:t>Do you have a plan to ensure your coaches are supported and their wellbeing is managed?​</w:t>
            </w:r>
          </w:p>
          <w:p w:rsidRPr="00494769" w:rsidR="003742FC" w:rsidP="003742FC" w:rsidRDefault="003742FC" w14:paraId="2F42E360" w14:textId="4015FD6F">
            <w:pPr>
              <w:numPr>
                <w:ilvl w:val="1"/>
                <w:numId w:val="5"/>
              </w:numPr>
              <w:spacing w:before="72" w:beforeLines="30" w:after="72" w:afterLines="30" w:line="240" w:lineRule="auto"/>
              <w:ind w:left="431"/>
              <w:cnfStyle w:val="000000000000" w:firstRow="0" w:lastRow="0" w:firstColumn="0" w:lastColumn="0" w:oddVBand="0" w:evenVBand="0" w:oddHBand="0" w:evenHBand="0" w:firstRowFirstColumn="0" w:firstRowLastColumn="0" w:lastRowFirstColumn="0" w:lastRowLastColumn="0"/>
              <w:rPr>
                <w:rFonts w:ascii="Arial" w:hAnsi="Arial" w:eastAsia="Arial" w:cs="Arial"/>
                <w:sz w:val="16"/>
                <w:szCs w:val="16"/>
              </w:rPr>
            </w:pPr>
            <w:r w:rsidRPr="003742FC">
              <w:rPr>
                <w:rFonts w:ascii="Arial" w:hAnsi="Arial" w:eastAsia="Arial" w:cs="Arial"/>
                <w:sz w:val="16"/>
                <w:szCs w:val="16"/>
              </w:rPr>
              <w:t>Are you coaches equipped with leadership skills to complement technical skills?</w:t>
            </w:r>
          </w:p>
        </w:tc>
      </w:tr>
      <w:tr w:rsidRPr="00494769" w:rsidR="00494769" w:rsidTr="7D1E9F35" w14:paraId="65CF23F3" w14:textId="77777777">
        <w:tc>
          <w:tcPr>
            <w:tcW w:w="1560" w:type="dxa"/>
            <w:tcBorders>
              <w:top w:val="single" w:color="auto" w:sz="4" w:space="0"/>
              <w:left w:val="single" w:color="auto" w:sz="4" w:space="0"/>
              <w:bottom w:val="single" w:color="auto" w:sz="4" w:space="0"/>
              <w:right w:val="single" w:color="auto" w:sz="4" w:space="0"/>
            </w:tcBorders>
            <w:shd w:val="clear" w:color="auto" w:fill="FFFF00"/>
            <w:tcMar/>
          </w:tcPr>
          <w:p w:rsidRPr="00494769" w:rsidR="00494769" w:rsidP="00494769" w:rsidRDefault="00494769" w14:paraId="068DFA92" w14:textId="77777777">
            <w:pPr>
              <w:spacing w:before="72" w:beforeLines="30" w:after="72" w:afterLines="30" w:line="240" w:lineRule="auto"/>
              <w:rPr>
                <w:rFonts w:eastAsia="Arial" w:cs="Arial"/>
                <w:b/>
                <w:bCs/>
                <w:sz w:val="16"/>
                <w:szCs w:val="16"/>
                <w:lang w:val="en-US"/>
              </w:rPr>
            </w:pPr>
            <w:r w:rsidRPr="00494769">
              <w:rPr>
                <w:rFonts w:eastAsia="Arial" w:cs="Arial"/>
                <w:b/>
                <w:bCs/>
                <w:sz w:val="16"/>
                <w:szCs w:val="16"/>
              </w:rPr>
              <w:t>Games Plan Implementation </w:t>
            </w:r>
            <w:r w:rsidRPr="00494769">
              <w:rPr>
                <w:rFonts w:eastAsia="Arial" w:cs="Arial"/>
                <w:b/>
                <w:bCs/>
                <w:sz w:val="16"/>
                <w:szCs w:val="16"/>
                <w:lang w:val="en-US"/>
              </w:rPr>
              <w:t>​</w:t>
            </w:r>
          </w:p>
        </w:tc>
        <w:tc>
          <w:tcPr>
            <w:tcW w:w="8505" w:type="dxa"/>
            <w:tcBorders>
              <w:top w:val="single" w:color="auto" w:sz="4" w:space="0"/>
              <w:left w:val="single" w:color="auto" w:sz="4" w:space="0"/>
              <w:bottom w:val="single" w:color="auto" w:sz="4" w:space="0"/>
              <w:right w:val="single" w:color="auto" w:sz="4" w:space="0"/>
            </w:tcBorders>
            <w:tcMar/>
          </w:tcPr>
          <w:p w:rsidRPr="00494769" w:rsidR="00494769" w:rsidP="00494769" w:rsidRDefault="00494769" w14:paraId="0FD25A3B" w14:textId="77777777">
            <w:pPr>
              <w:numPr>
                <w:ilvl w:val="1"/>
                <w:numId w:val="5"/>
              </w:numPr>
              <w:spacing w:before="72" w:beforeLines="30" w:after="72" w:afterLines="30" w:line="240" w:lineRule="auto"/>
              <w:ind w:left="431"/>
              <w:cnfStyle w:val="000000000000" w:firstRow="0" w:lastRow="0" w:firstColumn="0" w:lastColumn="0" w:oddVBand="0" w:evenVBand="0" w:oddHBand="0" w:evenHBand="0" w:firstRowFirstColumn="0" w:firstRowLastColumn="0" w:lastRowFirstColumn="0" w:lastRowLastColumn="0"/>
              <w:rPr>
                <w:rFonts w:ascii="Arial" w:hAnsi="Arial" w:eastAsia="Arial" w:cs="Arial"/>
                <w:sz w:val="16"/>
                <w:szCs w:val="16"/>
              </w:rPr>
            </w:pPr>
            <w:r w:rsidRPr="00494769">
              <w:rPr>
                <w:rFonts w:ascii="Arial" w:hAnsi="Arial" w:eastAsia="Arial" w:cs="Arial"/>
                <w:sz w:val="16"/>
                <w:szCs w:val="16"/>
              </w:rPr>
              <w:t>Do you have Pinnacle Event-specific pre-Games, Test Event and Games-time plans in place and a process to practice, review, and iterate these?​</w:t>
            </w:r>
          </w:p>
          <w:p w:rsidRPr="00494769" w:rsidR="00494769" w:rsidP="00494769" w:rsidRDefault="00494769" w14:paraId="13DC3CD6" w14:textId="77777777">
            <w:pPr>
              <w:numPr>
                <w:ilvl w:val="1"/>
                <w:numId w:val="5"/>
              </w:numPr>
              <w:spacing w:before="72" w:beforeLines="30" w:after="72" w:afterLines="30" w:line="240" w:lineRule="auto"/>
              <w:ind w:left="431"/>
              <w:cnfStyle w:val="000000000000" w:firstRow="0" w:lastRow="0" w:firstColumn="0" w:lastColumn="0" w:oddVBand="0" w:evenVBand="0" w:oddHBand="0" w:evenHBand="0" w:firstRowFirstColumn="0" w:firstRowLastColumn="0" w:lastRowFirstColumn="0" w:lastRowLastColumn="0"/>
              <w:rPr>
                <w:rFonts w:ascii="Arial" w:hAnsi="Arial" w:eastAsia="Arial" w:cs="Arial"/>
                <w:sz w:val="16"/>
                <w:szCs w:val="16"/>
              </w:rPr>
            </w:pPr>
            <w:r w:rsidRPr="00494769">
              <w:rPr>
                <w:rFonts w:ascii="Arial" w:hAnsi="Arial" w:eastAsia="Arial" w:cs="Arial"/>
                <w:sz w:val="16"/>
                <w:szCs w:val="16"/>
              </w:rPr>
              <w:t>Do you have a method for prioritising, undertaking, and tracking your performance strategies and tactics?​</w:t>
            </w:r>
          </w:p>
          <w:p w:rsidRPr="00494769" w:rsidR="00494769" w:rsidP="00494769" w:rsidRDefault="00494769" w14:paraId="0316A873" w14:textId="77777777">
            <w:pPr>
              <w:numPr>
                <w:ilvl w:val="1"/>
                <w:numId w:val="5"/>
              </w:numPr>
              <w:spacing w:before="72" w:beforeLines="30" w:after="72" w:afterLines="30" w:line="240" w:lineRule="auto"/>
              <w:ind w:left="431"/>
              <w:cnfStyle w:val="000000000000" w:firstRow="0" w:lastRow="0" w:firstColumn="0" w:lastColumn="0" w:oddVBand="0" w:evenVBand="0" w:oddHBand="0" w:evenHBand="0" w:firstRowFirstColumn="0" w:firstRowLastColumn="0" w:lastRowFirstColumn="0" w:lastRowLastColumn="0"/>
              <w:rPr>
                <w:rFonts w:ascii="Arial" w:hAnsi="Arial" w:eastAsia="Arial" w:cs="Arial"/>
                <w:sz w:val="16"/>
                <w:szCs w:val="16"/>
              </w:rPr>
            </w:pPr>
            <w:r w:rsidRPr="00494769">
              <w:rPr>
                <w:rFonts w:ascii="Arial" w:hAnsi="Arial" w:eastAsia="Arial" w:cs="Arial"/>
                <w:sz w:val="16"/>
                <w:szCs w:val="16"/>
              </w:rPr>
              <w:t>Is your Games strategy widely understood and accepted within the NSO and HP program?​</w:t>
            </w:r>
          </w:p>
          <w:p w:rsidRPr="00494769" w:rsidR="00494769" w:rsidP="00494769" w:rsidRDefault="00494769" w14:paraId="1748FAED" w14:textId="77777777">
            <w:pPr>
              <w:numPr>
                <w:ilvl w:val="1"/>
                <w:numId w:val="5"/>
              </w:numPr>
              <w:spacing w:before="72" w:beforeLines="30" w:after="72" w:afterLines="30" w:line="240" w:lineRule="auto"/>
              <w:ind w:left="431"/>
              <w:cnfStyle w:val="000000000000" w:firstRow="0" w:lastRow="0" w:firstColumn="0" w:lastColumn="0" w:oddVBand="0" w:evenVBand="0" w:oddHBand="0" w:evenHBand="0" w:firstRowFirstColumn="0" w:firstRowLastColumn="0" w:lastRowFirstColumn="0" w:lastRowLastColumn="0"/>
              <w:rPr>
                <w:rFonts w:ascii="Arial" w:hAnsi="Arial" w:eastAsia="Arial" w:cs="Arial"/>
                <w:sz w:val="16"/>
                <w:szCs w:val="16"/>
              </w:rPr>
            </w:pPr>
            <w:r w:rsidRPr="00494769">
              <w:rPr>
                <w:rFonts w:ascii="Arial" w:hAnsi="Arial" w:eastAsia="Arial" w:cs="Arial"/>
                <w:sz w:val="16"/>
                <w:szCs w:val="16"/>
              </w:rPr>
              <w:t>Does your plan guide daily working practices and decision making across the NSO and HP program?​</w:t>
            </w:r>
          </w:p>
        </w:tc>
      </w:tr>
      <w:tr w:rsidRPr="00494769" w:rsidR="00494769" w:rsidTr="7D1E9F35" w14:paraId="49F72A1A" w14:textId="77777777">
        <w:tc>
          <w:tcPr>
            <w:tcW w:w="1560" w:type="dxa"/>
            <w:tcBorders>
              <w:top w:val="single" w:color="auto" w:sz="4" w:space="0"/>
              <w:left w:val="single" w:color="auto" w:sz="4" w:space="0"/>
              <w:bottom w:val="single" w:color="auto" w:sz="4" w:space="0"/>
              <w:right w:val="single" w:color="auto" w:sz="4" w:space="0"/>
            </w:tcBorders>
            <w:shd w:val="clear" w:color="auto" w:fill="FFFF00"/>
            <w:tcMar/>
          </w:tcPr>
          <w:p w:rsidRPr="00494769" w:rsidR="00494769" w:rsidP="00494769" w:rsidRDefault="00494769" w14:paraId="56A3078E" w14:textId="77777777">
            <w:pPr>
              <w:spacing w:before="72" w:beforeLines="30" w:after="72" w:afterLines="30" w:line="240" w:lineRule="auto"/>
              <w:rPr>
                <w:rFonts w:eastAsia="Arial" w:cs="Arial"/>
                <w:b/>
                <w:bCs/>
                <w:sz w:val="16"/>
                <w:szCs w:val="16"/>
                <w:lang w:val="en-US"/>
              </w:rPr>
            </w:pPr>
            <w:r w:rsidRPr="00494769">
              <w:rPr>
                <w:rFonts w:eastAsia="Arial" w:cs="Arial"/>
                <w:b/>
                <w:bCs/>
                <w:sz w:val="16"/>
                <w:szCs w:val="16"/>
              </w:rPr>
              <w:t>Technology and Innovation </w:t>
            </w:r>
            <w:r w:rsidRPr="00494769">
              <w:rPr>
                <w:rFonts w:eastAsia="Arial" w:cs="Arial"/>
                <w:b/>
                <w:bCs/>
                <w:sz w:val="16"/>
                <w:szCs w:val="16"/>
                <w:lang w:val="en-US"/>
              </w:rPr>
              <w:t>​</w:t>
            </w:r>
          </w:p>
          <w:p w:rsidRPr="00494769" w:rsidR="00494769" w:rsidP="00494769" w:rsidRDefault="00494769" w14:paraId="4765AA1A" w14:textId="77777777">
            <w:pPr>
              <w:spacing w:before="72" w:beforeLines="30" w:after="72" w:afterLines="30" w:line="240" w:lineRule="auto"/>
              <w:rPr>
                <w:rFonts w:eastAsia="Arial" w:cs="Arial"/>
                <w:b/>
                <w:bCs/>
                <w:sz w:val="16"/>
                <w:szCs w:val="16"/>
              </w:rPr>
            </w:pPr>
          </w:p>
        </w:tc>
        <w:tc>
          <w:tcPr>
            <w:cnfStyle w:val="000000000000" w:firstRow="0" w:lastRow="0" w:firstColumn="0" w:lastColumn="0" w:oddVBand="0" w:evenVBand="0" w:oddHBand="0" w:evenHBand="0" w:firstRowFirstColumn="0" w:firstRowLastColumn="0" w:lastRowFirstColumn="0" w:lastRowLastColumn="0"/>
            <w:tcW w:w="8505" w:type="dxa"/>
            <w:tcBorders>
              <w:top w:val="single" w:color="auto" w:sz="4" w:space="0"/>
              <w:left w:val="single" w:color="auto" w:sz="4" w:space="0"/>
              <w:bottom w:val="single" w:color="auto" w:sz="4" w:space="0"/>
              <w:right w:val="single" w:color="auto" w:sz="4" w:space="0"/>
            </w:tcBorders>
            <w:tcMar/>
          </w:tcPr>
          <w:p w:rsidRPr="00494769" w:rsidR="00494769" w:rsidP="00494769" w:rsidRDefault="00494769" w14:paraId="223B8748" w14:textId="77777777">
            <w:pPr>
              <w:numPr>
                <w:ilvl w:val="1"/>
                <w:numId w:val="5"/>
              </w:numPr>
              <w:spacing w:before="72" w:beforeLines="30" w:after="72" w:afterLines="30" w:line="240" w:lineRule="auto"/>
              <w:ind w:left="431"/>
              <w:cnfStyle w:val="000000000000" w:firstRow="0" w:lastRow="0" w:firstColumn="0" w:lastColumn="0" w:oddVBand="0" w:evenVBand="0" w:oddHBand="0" w:evenHBand="0" w:firstRowFirstColumn="0" w:firstRowLastColumn="0" w:lastRowFirstColumn="0" w:lastRowLastColumn="0"/>
              <w:rPr>
                <w:rFonts w:ascii="Arial" w:hAnsi="Arial" w:eastAsia="Arial" w:cs="Arial"/>
                <w:sz w:val="16"/>
                <w:szCs w:val="16"/>
              </w:rPr>
            </w:pPr>
            <w:r w:rsidRPr="00494769">
              <w:rPr>
                <w:rFonts w:ascii="Arial" w:hAnsi="Arial" w:eastAsia="Arial" w:cs="Arial"/>
                <w:sz w:val="16"/>
                <w:szCs w:val="16"/>
              </w:rPr>
              <w:t>Do you have a designated technical representative to lead and engage in the technology and innovation space? ​</w:t>
            </w:r>
          </w:p>
          <w:p w:rsidRPr="00494769" w:rsidR="00494769" w:rsidP="00494769" w:rsidRDefault="00494769" w14:paraId="60C194D8" w14:textId="5EAE50CD">
            <w:pPr>
              <w:numPr>
                <w:ilvl w:val="1"/>
                <w:numId w:val="5"/>
              </w:numPr>
              <w:spacing w:before="72" w:beforeLines="30" w:after="72" w:afterLines="30" w:line="240" w:lineRule="auto"/>
              <w:ind w:left="431"/>
              <w:cnfStyle w:val="000000000000" w:firstRow="0" w:lastRow="0" w:firstColumn="0" w:lastColumn="0" w:oddVBand="0" w:evenVBand="0" w:oddHBand="0" w:evenHBand="0" w:firstRowFirstColumn="0" w:firstRowLastColumn="0" w:lastRowFirstColumn="0" w:lastRowLastColumn="0"/>
              <w:rPr>
                <w:rFonts w:ascii="Arial" w:hAnsi="Arial" w:eastAsia="Arial" w:cs="Arial"/>
                <w:sz w:val="16"/>
                <w:szCs w:val="16"/>
              </w:rPr>
            </w:pPr>
            <w:r w:rsidRPr="7D1E9F35" w:rsidR="00494769">
              <w:rPr>
                <w:rFonts w:ascii="Arial" w:hAnsi="Arial" w:eastAsia="Arial" w:cs="Arial"/>
                <w:sz w:val="16"/>
                <w:szCs w:val="16"/>
              </w:rPr>
              <w:t>Does your operational plan include a technology roadmap with appropriate strategies to address opportunities highlighted in the sports WITTW models?​</w:t>
            </w:r>
          </w:p>
          <w:p w:rsidRPr="00494769" w:rsidR="00494769" w:rsidP="00494769" w:rsidRDefault="00494769" w14:paraId="7D780B71" w14:textId="77777777">
            <w:pPr>
              <w:numPr>
                <w:ilvl w:val="1"/>
                <w:numId w:val="5"/>
              </w:numPr>
              <w:spacing w:before="72" w:beforeLines="30" w:after="72" w:afterLines="30" w:line="240" w:lineRule="auto"/>
              <w:ind w:left="431"/>
              <w:cnfStyle w:val="000000000000" w:firstRow="0" w:lastRow="0" w:firstColumn="0" w:lastColumn="0" w:oddVBand="0" w:evenVBand="0" w:oddHBand="0" w:evenHBand="0" w:firstRowFirstColumn="0" w:firstRowLastColumn="0" w:lastRowFirstColumn="0" w:lastRowLastColumn="0"/>
              <w:rPr>
                <w:rFonts w:ascii="Arial" w:hAnsi="Arial" w:eastAsia="Arial" w:cs="Arial"/>
                <w:sz w:val="16"/>
                <w:szCs w:val="16"/>
              </w:rPr>
            </w:pPr>
            <w:r w:rsidRPr="00494769">
              <w:rPr>
                <w:rFonts w:ascii="Arial" w:hAnsi="Arial" w:eastAsia="Arial" w:cs="Arial"/>
                <w:sz w:val="16"/>
                <w:szCs w:val="16"/>
              </w:rPr>
              <w:t>Have you considered/do you have academic and industry partnerships involved in research &amp; development activities aligned to your strategy?​</w:t>
            </w:r>
          </w:p>
          <w:p w:rsidRPr="00494769" w:rsidR="00494769" w:rsidP="00494769" w:rsidRDefault="00494769" w14:paraId="015BDA40" w14:textId="77777777">
            <w:pPr>
              <w:numPr>
                <w:ilvl w:val="1"/>
                <w:numId w:val="5"/>
              </w:numPr>
              <w:spacing w:before="72" w:beforeLines="30" w:after="72" w:afterLines="30" w:line="240" w:lineRule="auto"/>
              <w:ind w:left="431"/>
              <w:cnfStyle w:val="000000000000" w:firstRow="0" w:lastRow="0" w:firstColumn="0" w:lastColumn="0" w:oddVBand="0" w:evenVBand="0" w:oddHBand="0" w:evenHBand="0" w:firstRowFirstColumn="0" w:firstRowLastColumn="0" w:lastRowFirstColumn="0" w:lastRowLastColumn="0"/>
              <w:rPr>
                <w:rFonts w:ascii="Arial" w:hAnsi="Arial" w:eastAsia="Arial" w:cs="Arial"/>
                <w:sz w:val="16"/>
                <w:szCs w:val="16"/>
              </w:rPr>
            </w:pPr>
            <w:r w:rsidRPr="00494769">
              <w:rPr>
                <w:rFonts w:ascii="Arial" w:hAnsi="Arial" w:eastAsia="Arial" w:cs="Arial"/>
                <w:sz w:val="16"/>
                <w:szCs w:val="16"/>
              </w:rPr>
              <w:t>Are you investing in research and development activities aligned to your strategy? ​</w:t>
            </w:r>
          </w:p>
          <w:p w:rsidRPr="00494769" w:rsidR="00494769" w:rsidP="00494769" w:rsidRDefault="00494769" w14:paraId="3BD087D1" w14:textId="77777777">
            <w:pPr>
              <w:numPr>
                <w:ilvl w:val="1"/>
                <w:numId w:val="5"/>
              </w:numPr>
              <w:spacing w:before="72" w:beforeLines="30" w:after="72" w:afterLines="30" w:line="240" w:lineRule="auto"/>
              <w:ind w:left="431"/>
              <w:cnfStyle w:val="000000000000" w:firstRow="0" w:lastRow="0" w:firstColumn="0" w:lastColumn="0" w:oddVBand="0" w:evenVBand="0" w:oddHBand="0" w:evenHBand="0" w:firstRowFirstColumn="0" w:firstRowLastColumn="0" w:lastRowFirstColumn="0" w:lastRowLastColumn="0"/>
              <w:rPr>
                <w:rFonts w:ascii="Arial" w:hAnsi="Arial" w:eastAsia="Arial" w:cs="Arial"/>
                <w:sz w:val="16"/>
                <w:szCs w:val="16"/>
              </w:rPr>
            </w:pPr>
            <w:r w:rsidRPr="00494769">
              <w:rPr>
                <w:rFonts w:ascii="Arial" w:hAnsi="Arial" w:eastAsia="Arial" w:cs="Arial"/>
                <w:sz w:val="16"/>
                <w:szCs w:val="16"/>
              </w:rPr>
              <w:t>Do you cultivate a culture of innovation and continuous improvement to produce positive impacts on performance at individual/team level?​</w:t>
            </w:r>
          </w:p>
        </w:tc>
      </w:tr>
      <w:tr w:rsidRPr="00494769" w:rsidR="00494769" w:rsidTr="7D1E9F35" w14:paraId="0FD0A47A" w14:textId="77777777">
        <w:tc>
          <w:tcPr>
            <w:tcW w:w="1560" w:type="dxa"/>
            <w:tcBorders>
              <w:top w:val="single" w:color="auto" w:sz="4" w:space="0"/>
              <w:left w:val="single" w:color="auto" w:sz="4" w:space="0"/>
              <w:bottom w:val="single" w:color="auto" w:sz="4" w:space="0"/>
              <w:right w:val="single" w:color="auto" w:sz="4" w:space="0"/>
            </w:tcBorders>
            <w:shd w:val="clear" w:color="auto" w:fill="FFFF00"/>
            <w:tcMar/>
          </w:tcPr>
          <w:p w:rsidRPr="00494769" w:rsidR="00494769" w:rsidP="00494769" w:rsidRDefault="00494769" w14:paraId="2A171032" w14:textId="77777777">
            <w:pPr>
              <w:spacing w:before="72" w:beforeLines="30" w:after="72" w:afterLines="30" w:line="240" w:lineRule="auto"/>
              <w:rPr>
                <w:rFonts w:eastAsia="Arial" w:cs="Arial"/>
                <w:b/>
                <w:bCs/>
                <w:sz w:val="16"/>
                <w:szCs w:val="16"/>
                <w:lang w:val="en-US"/>
              </w:rPr>
            </w:pPr>
            <w:r w:rsidRPr="00494769">
              <w:rPr>
                <w:rFonts w:eastAsia="Arial" w:cs="Arial"/>
                <w:b/>
                <w:bCs/>
                <w:sz w:val="16"/>
                <w:szCs w:val="16"/>
              </w:rPr>
              <w:t>Performance Data Management </w:t>
            </w:r>
            <w:r w:rsidRPr="00494769">
              <w:rPr>
                <w:rFonts w:eastAsia="Arial" w:cs="Arial"/>
                <w:b/>
                <w:bCs/>
                <w:sz w:val="16"/>
                <w:szCs w:val="16"/>
                <w:lang w:val="en-US"/>
              </w:rPr>
              <w:t>​</w:t>
            </w:r>
          </w:p>
        </w:tc>
        <w:tc>
          <w:tcPr>
            <w:cnfStyle w:val="000000000000" w:firstRow="0" w:lastRow="0" w:firstColumn="0" w:lastColumn="0" w:oddVBand="0" w:evenVBand="0" w:oddHBand="0" w:evenHBand="0" w:firstRowFirstColumn="0" w:firstRowLastColumn="0" w:lastRowFirstColumn="0" w:lastRowLastColumn="0"/>
            <w:tcW w:w="8505" w:type="dxa"/>
            <w:tcBorders>
              <w:top w:val="single" w:color="auto" w:sz="4" w:space="0"/>
              <w:left w:val="single" w:color="auto" w:sz="4" w:space="0"/>
              <w:bottom w:val="single" w:color="auto" w:sz="4" w:space="0"/>
              <w:right w:val="single" w:color="auto" w:sz="4" w:space="0"/>
            </w:tcBorders>
            <w:tcMar/>
          </w:tcPr>
          <w:p w:rsidRPr="00494769" w:rsidR="00494769" w:rsidP="00494769" w:rsidRDefault="00494769" w14:paraId="51D52574" w14:textId="2D5FB562">
            <w:pPr>
              <w:numPr>
                <w:ilvl w:val="1"/>
                <w:numId w:val="4"/>
              </w:numPr>
              <w:spacing w:before="72" w:beforeLines="30" w:after="72" w:afterLines="30" w:line="240" w:lineRule="auto"/>
              <w:ind w:left="431"/>
              <w:cnfStyle w:val="000000000000" w:firstRow="0" w:lastRow="0" w:firstColumn="0" w:lastColumn="0" w:oddVBand="0" w:evenVBand="0" w:oddHBand="0" w:evenHBand="0" w:firstRowFirstColumn="0" w:firstRowLastColumn="0" w:lastRowFirstColumn="0" w:lastRowLastColumn="0"/>
              <w:rPr>
                <w:rFonts w:ascii="Arial" w:hAnsi="Arial" w:eastAsia="Arial" w:cs="Arial"/>
                <w:sz w:val="16"/>
                <w:szCs w:val="16"/>
              </w:rPr>
            </w:pPr>
            <w:r w:rsidRPr="7D1E9F35" w:rsidR="00494769">
              <w:rPr>
                <w:rFonts w:ascii="Arial" w:hAnsi="Arial" w:eastAsia="Arial" w:cs="Arial"/>
                <w:sz w:val="16"/>
                <w:szCs w:val="16"/>
              </w:rPr>
              <w:t>Are you using data-driven insight to support your decision making across all areas such as WITTW, culture, athlete health, athlete selection, medal competition analysis and pathway progression?</w:t>
            </w:r>
          </w:p>
          <w:p w:rsidRPr="00494769" w:rsidR="00494769" w:rsidP="00494769" w:rsidRDefault="00494769" w14:paraId="790AC46E" w14:textId="77777777">
            <w:pPr>
              <w:numPr>
                <w:ilvl w:val="1"/>
                <w:numId w:val="4"/>
              </w:numPr>
              <w:spacing w:before="72" w:beforeLines="30" w:after="72" w:afterLines="30" w:line="240" w:lineRule="auto"/>
              <w:ind w:left="431"/>
              <w:cnfStyle w:val="000000000000" w:firstRow="0" w:lastRow="0" w:firstColumn="0" w:lastColumn="0" w:oddVBand="0" w:evenVBand="0" w:oddHBand="0" w:evenHBand="0" w:firstRowFirstColumn="0" w:firstRowLastColumn="0" w:lastRowFirstColumn="0" w:lastRowLastColumn="0"/>
              <w:rPr>
                <w:rFonts w:ascii="Arial" w:hAnsi="Arial" w:eastAsia="Arial" w:cs="Arial"/>
                <w:sz w:val="16"/>
                <w:szCs w:val="16"/>
              </w:rPr>
            </w:pPr>
            <w:r w:rsidRPr="00494769">
              <w:rPr>
                <w:rFonts w:ascii="Arial" w:hAnsi="Arial" w:eastAsia="Arial" w:cs="Arial"/>
                <w:sz w:val="16"/>
                <w:szCs w:val="16"/>
              </w:rPr>
              <w:t>Do you have planned strategic activity to develop or improve data capability within your HP program?​</w:t>
            </w:r>
          </w:p>
          <w:p w:rsidRPr="00494769" w:rsidR="00494769" w:rsidP="00494769" w:rsidRDefault="00494769" w14:paraId="2D1EA261" w14:textId="77777777">
            <w:pPr>
              <w:numPr>
                <w:ilvl w:val="1"/>
                <w:numId w:val="4"/>
              </w:numPr>
              <w:spacing w:before="72" w:beforeLines="30" w:after="72" w:afterLines="30" w:line="240" w:lineRule="auto"/>
              <w:ind w:left="431"/>
              <w:cnfStyle w:val="000000000000" w:firstRow="0" w:lastRow="0" w:firstColumn="0" w:lastColumn="0" w:oddVBand="0" w:evenVBand="0" w:oddHBand="0" w:evenHBand="0" w:firstRowFirstColumn="0" w:firstRowLastColumn="0" w:lastRowFirstColumn="0" w:lastRowLastColumn="0"/>
              <w:rPr>
                <w:rFonts w:ascii="Arial" w:hAnsi="Arial" w:eastAsia="Arial" w:cs="Arial"/>
                <w:sz w:val="16"/>
                <w:szCs w:val="16"/>
              </w:rPr>
            </w:pPr>
            <w:r w:rsidRPr="00494769">
              <w:rPr>
                <w:rFonts w:ascii="Arial" w:hAnsi="Arial" w:eastAsia="Arial" w:cs="Arial"/>
                <w:sz w:val="16"/>
                <w:szCs w:val="16"/>
              </w:rPr>
              <w:t>Is your data (health, result, performance, pathways) relevant, valid, and reliable?​</w:t>
            </w:r>
          </w:p>
          <w:p w:rsidRPr="00494769" w:rsidR="00494769" w:rsidP="00494769" w:rsidRDefault="00494769" w14:paraId="0B4824CE" w14:textId="77777777">
            <w:pPr>
              <w:numPr>
                <w:ilvl w:val="1"/>
                <w:numId w:val="4"/>
              </w:numPr>
              <w:spacing w:before="72" w:beforeLines="30" w:after="72" w:afterLines="30" w:line="240" w:lineRule="auto"/>
              <w:ind w:left="431"/>
              <w:cnfStyle w:val="000000000000" w:firstRow="0" w:lastRow="0" w:firstColumn="0" w:lastColumn="0" w:oddVBand="0" w:evenVBand="0" w:oddHBand="0" w:evenHBand="0" w:firstRowFirstColumn="0" w:firstRowLastColumn="0" w:lastRowFirstColumn="0" w:lastRowLastColumn="0"/>
              <w:rPr>
                <w:rFonts w:ascii="Arial" w:hAnsi="Arial" w:eastAsia="Arial" w:cs="Arial"/>
                <w:sz w:val="16"/>
                <w:szCs w:val="16"/>
              </w:rPr>
            </w:pPr>
            <w:r w:rsidRPr="00494769">
              <w:rPr>
                <w:rFonts w:ascii="Arial" w:hAnsi="Arial" w:eastAsia="Arial" w:cs="Arial"/>
                <w:sz w:val="16"/>
                <w:szCs w:val="16"/>
              </w:rPr>
              <w:t>Are your data infrastructures, processes, and people capabilities sufficient to meet current and medium-term needs?​</w:t>
            </w:r>
          </w:p>
          <w:p w:rsidRPr="00494769" w:rsidR="00494769" w:rsidP="00494769" w:rsidRDefault="00494769" w14:paraId="69B8A3D6" w14:textId="77777777">
            <w:pPr>
              <w:numPr>
                <w:ilvl w:val="1"/>
                <w:numId w:val="4"/>
              </w:numPr>
              <w:spacing w:before="72" w:beforeLines="30" w:after="72" w:afterLines="30" w:line="240" w:lineRule="auto"/>
              <w:ind w:left="431"/>
              <w:cnfStyle w:val="000000000000" w:firstRow="0" w:lastRow="0" w:firstColumn="0" w:lastColumn="0" w:oddVBand="0" w:evenVBand="0" w:oddHBand="0" w:evenHBand="0" w:firstRowFirstColumn="0" w:firstRowLastColumn="0" w:lastRowFirstColumn="0" w:lastRowLastColumn="0"/>
              <w:rPr>
                <w:rFonts w:ascii="Arial" w:hAnsi="Arial" w:eastAsia="Arial" w:cs="Arial"/>
                <w:sz w:val="16"/>
                <w:szCs w:val="16"/>
              </w:rPr>
            </w:pPr>
            <w:r w:rsidRPr="00494769">
              <w:rPr>
                <w:rFonts w:ascii="Arial" w:hAnsi="Arial" w:eastAsia="Arial" w:cs="Arial"/>
                <w:sz w:val="16"/>
                <w:szCs w:val="16"/>
              </w:rPr>
              <w:t>Do you have formal process and controls in place for the security and governance of your data?​</w:t>
            </w:r>
          </w:p>
          <w:p w:rsidRPr="00494769" w:rsidR="00494769" w:rsidP="00494769" w:rsidRDefault="00494769" w14:paraId="6B724100" w14:textId="77777777">
            <w:pPr>
              <w:numPr>
                <w:ilvl w:val="1"/>
                <w:numId w:val="4"/>
              </w:numPr>
              <w:spacing w:before="72" w:beforeLines="30" w:after="72" w:afterLines="30" w:line="240" w:lineRule="auto"/>
              <w:ind w:left="431"/>
              <w:cnfStyle w:val="000000000000" w:firstRow="0" w:lastRow="0" w:firstColumn="0" w:lastColumn="0" w:oddVBand="0" w:evenVBand="0" w:oddHBand="0" w:evenHBand="0" w:firstRowFirstColumn="0" w:firstRowLastColumn="0" w:lastRowFirstColumn="0" w:lastRowLastColumn="0"/>
              <w:rPr>
                <w:rFonts w:ascii="Arial" w:hAnsi="Arial" w:eastAsia="Arial" w:cs="Arial"/>
                <w:sz w:val="16"/>
                <w:szCs w:val="16"/>
              </w:rPr>
            </w:pPr>
            <w:r w:rsidRPr="00494769">
              <w:rPr>
                <w:rFonts w:ascii="Arial" w:hAnsi="Arial" w:eastAsia="Arial" w:cs="Arial"/>
                <w:sz w:val="16"/>
                <w:szCs w:val="16"/>
              </w:rPr>
              <w:t>Are you consulting with HP program partners to implement or improve data-driven decision making?​</w:t>
            </w:r>
          </w:p>
          <w:p w:rsidRPr="00494769" w:rsidR="00494769" w:rsidP="00494769" w:rsidRDefault="00494769" w14:paraId="19348B4C" w14:textId="77777777">
            <w:pPr>
              <w:numPr>
                <w:ilvl w:val="1"/>
                <w:numId w:val="4"/>
              </w:numPr>
              <w:spacing w:before="72" w:beforeLines="30" w:after="72" w:afterLines="30" w:line="240" w:lineRule="auto"/>
              <w:ind w:left="431"/>
              <w:cnfStyle w:val="000000000000" w:firstRow="0" w:lastRow="0" w:firstColumn="0" w:lastColumn="0" w:oddVBand="0" w:evenVBand="0" w:oddHBand="0" w:evenHBand="0" w:firstRowFirstColumn="0" w:firstRowLastColumn="0" w:lastRowFirstColumn="0" w:lastRowLastColumn="0"/>
              <w:rPr>
                <w:rFonts w:ascii="Arial" w:hAnsi="Arial" w:eastAsia="Arial" w:cs="Arial"/>
                <w:sz w:val="16"/>
                <w:szCs w:val="16"/>
              </w:rPr>
            </w:pPr>
            <w:r w:rsidRPr="00494769">
              <w:rPr>
                <w:rFonts w:ascii="Arial" w:hAnsi="Arial" w:eastAsia="Arial" w:cs="Arial"/>
                <w:sz w:val="16"/>
                <w:szCs w:val="16"/>
              </w:rPr>
              <w:t>Are you staying ahead of your competition in the application of data?​</w:t>
            </w:r>
          </w:p>
        </w:tc>
      </w:tr>
      <w:tr w:rsidRPr="00494769" w:rsidR="00494769" w:rsidTr="7D1E9F35" w14:paraId="4C633781" w14:textId="77777777">
        <w:tc>
          <w:tcPr>
            <w:tcW w:w="1560" w:type="dxa"/>
            <w:tcBorders>
              <w:top w:val="single" w:color="auto" w:sz="4" w:space="0"/>
              <w:left w:val="single" w:color="auto" w:sz="4" w:space="0"/>
              <w:bottom w:val="single" w:color="auto" w:sz="4" w:space="0"/>
              <w:right w:val="single" w:color="auto" w:sz="4" w:space="0"/>
            </w:tcBorders>
            <w:shd w:val="clear" w:color="auto" w:fill="FFFF00"/>
            <w:tcMar/>
          </w:tcPr>
          <w:p w:rsidRPr="00494769" w:rsidR="00494769" w:rsidP="00494769" w:rsidRDefault="00494769" w14:paraId="524282D5" w14:textId="77777777">
            <w:pPr>
              <w:spacing w:before="72" w:beforeLines="30" w:after="72" w:afterLines="30" w:line="240" w:lineRule="auto"/>
              <w:rPr>
                <w:rFonts w:eastAsia="Arial" w:cs="Arial"/>
                <w:b/>
                <w:bCs/>
                <w:sz w:val="16"/>
                <w:szCs w:val="16"/>
              </w:rPr>
            </w:pPr>
            <w:r w:rsidRPr="00494769">
              <w:rPr>
                <w:rFonts w:eastAsia="Arial" w:cs="Arial"/>
                <w:b/>
                <w:bCs/>
                <w:sz w:val="16"/>
                <w:szCs w:val="16"/>
              </w:rPr>
              <w:t xml:space="preserve">Technical Officials </w:t>
            </w:r>
          </w:p>
        </w:tc>
        <w:tc>
          <w:tcPr>
            <w:tcW w:w="8505" w:type="dxa"/>
            <w:tcBorders>
              <w:top w:val="single" w:color="auto" w:sz="4" w:space="0"/>
              <w:left w:val="single" w:color="auto" w:sz="4" w:space="0"/>
              <w:bottom w:val="single" w:color="auto" w:sz="4" w:space="0"/>
              <w:right w:val="single" w:color="auto" w:sz="4" w:space="0"/>
            </w:tcBorders>
            <w:tcMar/>
          </w:tcPr>
          <w:p w:rsidRPr="00494769" w:rsidR="00494769" w:rsidP="00494769" w:rsidRDefault="00494769" w14:paraId="5CA20D27" w14:textId="77777777">
            <w:pPr>
              <w:numPr>
                <w:ilvl w:val="1"/>
                <w:numId w:val="4"/>
              </w:numPr>
              <w:spacing w:before="72" w:beforeLines="30" w:after="72" w:afterLines="30" w:line="240" w:lineRule="auto"/>
              <w:ind w:left="462"/>
              <w:cnfStyle w:val="000000000000" w:firstRow="0" w:lastRow="0" w:firstColumn="0" w:lastColumn="0" w:oddVBand="0" w:evenVBand="0" w:oddHBand="0" w:evenHBand="0" w:firstRowFirstColumn="0" w:firstRowLastColumn="0" w:lastRowFirstColumn="0" w:lastRowLastColumn="0"/>
              <w:rPr>
                <w:rFonts w:ascii="Arial" w:hAnsi="Arial" w:eastAsia="Arial" w:cs="Arial"/>
                <w:sz w:val="16"/>
                <w:szCs w:val="16"/>
              </w:rPr>
            </w:pPr>
            <w:r w:rsidRPr="00494769">
              <w:rPr>
                <w:rFonts w:ascii="Arial" w:hAnsi="Arial" w:eastAsia="Arial" w:cs="Arial"/>
                <w:sz w:val="16"/>
                <w:szCs w:val="16"/>
              </w:rPr>
              <w:t xml:space="preserve">Do you have enough technical officials of the right quality, available to ensure the international standards of officiating are available to athletes developing within the Australian system? </w:t>
            </w:r>
          </w:p>
          <w:p w:rsidRPr="00494769" w:rsidR="00494769" w:rsidP="00494769" w:rsidRDefault="00494769" w14:paraId="4FDF80F6" w14:textId="77777777">
            <w:pPr>
              <w:numPr>
                <w:ilvl w:val="1"/>
                <w:numId w:val="4"/>
              </w:numPr>
              <w:spacing w:before="72" w:beforeLines="30" w:after="72" w:afterLines="30" w:line="240" w:lineRule="auto"/>
              <w:ind w:left="462"/>
              <w:cnfStyle w:val="000000000000" w:firstRow="0" w:lastRow="0" w:firstColumn="0" w:lastColumn="0" w:oddVBand="0" w:evenVBand="0" w:oddHBand="0" w:evenHBand="0" w:firstRowFirstColumn="0" w:firstRowLastColumn="0" w:lastRowFirstColumn="0" w:lastRowLastColumn="0"/>
              <w:rPr>
                <w:rFonts w:ascii="Arial" w:hAnsi="Arial" w:eastAsia="Arial" w:cs="Arial"/>
                <w:sz w:val="16"/>
                <w:szCs w:val="16"/>
              </w:rPr>
            </w:pPr>
            <w:r w:rsidRPr="00494769">
              <w:rPr>
                <w:rFonts w:ascii="Arial" w:hAnsi="Arial" w:eastAsia="Arial" w:cs="Arial"/>
                <w:sz w:val="16"/>
                <w:szCs w:val="16"/>
              </w:rPr>
              <w:t xml:space="preserve">How are you ensuring that the right officiating is being provided to simulate international competition experience? </w:t>
            </w:r>
          </w:p>
        </w:tc>
      </w:tr>
      <w:tr w:rsidRPr="00494769" w:rsidR="00494769" w:rsidTr="7D1E9F35" w14:paraId="18ACF56A" w14:textId="77777777">
        <w:tc>
          <w:tcPr>
            <w:tcW w:w="1560" w:type="dxa"/>
            <w:tcBorders>
              <w:top w:val="single" w:color="auto" w:sz="4" w:space="0"/>
              <w:left w:val="single" w:color="auto" w:sz="4" w:space="0"/>
              <w:bottom w:val="single" w:color="auto" w:sz="4" w:space="0"/>
              <w:right w:val="single" w:color="auto" w:sz="4" w:space="0"/>
            </w:tcBorders>
            <w:shd w:val="clear" w:color="auto" w:fill="FFFF00"/>
            <w:tcMar/>
          </w:tcPr>
          <w:p w:rsidRPr="00494769" w:rsidR="00494769" w:rsidP="00494769" w:rsidRDefault="00494769" w14:paraId="15553D69" w14:textId="77777777">
            <w:pPr>
              <w:spacing w:before="72" w:beforeLines="30" w:after="72" w:afterLines="30" w:line="240" w:lineRule="auto"/>
              <w:rPr>
                <w:rFonts w:eastAsia="Arial" w:cs="Arial"/>
                <w:b/>
                <w:bCs/>
                <w:sz w:val="16"/>
                <w:szCs w:val="16"/>
                <w:lang w:val="en-US"/>
              </w:rPr>
            </w:pPr>
            <w:r w:rsidRPr="00494769">
              <w:rPr>
                <w:rFonts w:eastAsia="Arial" w:cs="Arial"/>
                <w:b/>
                <w:bCs/>
                <w:sz w:val="16"/>
                <w:szCs w:val="16"/>
              </w:rPr>
              <w:t>External relations </w:t>
            </w:r>
            <w:r w:rsidRPr="00494769">
              <w:rPr>
                <w:rFonts w:eastAsia="Arial" w:cs="Arial"/>
                <w:b/>
                <w:bCs/>
                <w:sz w:val="16"/>
                <w:szCs w:val="16"/>
                <w:lang w:val="en-US"/>
              </w:rPr>
              <w:t>​</w:t>
            </w:r>
          </w:p>
        </w:tc>
        <w:tc>
          <w:tcPr>
            <w:tcW w:w="8505" w:type="dxa"/>
            <w:tcBorders>
              <w:top w:val="single" w:color="auto" w:sz="4" w:space="0"/>
              <w:left w:val="single" w:color="auto" w:sz="4" w:space="0"/>
              <w:bottom w:val="single" w:color="auto" w:sz="4" w:space="0"/>
              <w:right w:val="single" w:color="auto" w:sz="4" w:space="0"/>
            </w:tcBorders>
            <w:tcMar/>
          </w:tcPr>
          <w:p w:rsidRPr="00494769" w:rsidR="00494769" w:rsidP="00494769" w:rsidRDefault="00494769" w14:paraId="0221AE0E" w14:textId="77777777">
            <w:pPr>
              <w:numPr>
                <w:ilvl w:val="1"/>
                <w:numId w:val="4"/>
              </w:numPr>
              <w:spacing w:before="72" w:beforeLines="30" w:after="72" w:afterLines="30" w:line="240" w:lineRule="auto"/>
              <w:ind w:left="431"/>
              <w:cnfStyle w:val="000000000000" w:firstRow="0" w:lastRow="0" w:firstColumn="0" w:lastColumn="0" w:oddVBand="0" w:evenVBand="0" w:oddHBand="0" w:evenHBand="0" w:firstRowFirstColumn="0" w:firstRowLastColumn="0" w:lastRowFirstColumn="0" w:lastRowLastColumn="0"/>
              <w:rPr>
                <w:rFonts w:ascii="Arial" w:hAnsi="Arial" w:eastAsia="Arial" w:cs="Arial"/>
                <w:sz w:val="16"/>
                <w:szCs w:val="16"/>
              </w:rPr>
            </w:pPr>
            <w:r w:rsidRPr="00494769">
              <w:rPr>
                <w:rFonts w:ascii="Arial" w:hAnsi="Arial" w:eastAsia="Arial" w:cs="Arial"/>
                <w:sz w:val="16"/>
                <w:szCs w:val="16"/>
              </w:rPr>
              <w:t>Does your HP program have clearly articulated and understood roles for each relevant NIN partner?​</w:t>
            </w:r>
          </w:p>
          <w:p w:rsidRPr="00494769" w:rsidR="00494769" w:rsidP="00494769" w:rsidRDefault="00494769" w14:paraId="611EF872" w14:textId="77777777">
            <w:pPr>
              <w:numPr>
                <w:ilvl w:val="1"/>
                <w:numId w:val="4"/>
              </w:numPr>
              <w:spacing w:before="72" w:beforeLines="30" w:after="72" w:afterLines="30" w:line="240" w:lineRule="auto"/>
              <w:ind w:left="431"/>
              <w:cnfStyle w:val="000000000000" w:firstRow="0" w:lastRow="0" w:firstColumn="0" w:lastColumn="0" w:oddVBand="0" w:evenVBand="0" w:oddHBand="0" w:evenHBand="0" w:firstRowFirstColumn="0" w:firstRowLastColumn="0" w:lastRowFirstColumn="0" w:lastRowLastColumn="0"/>
              <w:rPr>
                <w:rFonts w:ascii="Arial" w:hAnsi="Arial" w:eastAsia="Arial" w:cs="Arial"/>
                <w:sz w:val="16"/>
                <w:szCs w:val="16"/>
              </w:rPr>
            </w:pPr>
            <w:r w:rsidRPr="00494769">
              <w:rPr>
                <w:rFonts w:ascii="Arial" w:hAnsi="Arial" w:eastAsia="Arial" w:cs="Arial"/>
                <w:sz w:val="16"/>
                <w:szCs w:val="16"/>
              </w:rPr>
              <w:t>Does your HP program have regular performance focused dialogue with major partners invested in the success of the HP program?​</w:t>
            </w:r>
          </w:p>
          <w:p w:rsidRPr="00494769" w:rsidR="00494769" w:rsidP="00494769" w:rsidRDefault="00494769" w14:paraId="7C2E1171" w14:textId="77777777">
            <w:pPr>
              <w:numPr>
                <w:ilvl w:val="1"/>
                <w:numId w:val="4"/>
              </w:numPr>
              <w:spacing w:before="72" w:beforeLines="30" w:after="72" w:afterLines="30" w:line="240" w:lineRule="auto"/>
              <w:ind w:left="431"/>
              <w:cnfStyle w:val="000000000000" w:firstRow="0" w:lastRow="0" w:firstColumn="0" w:lastColumn="0" w:oddVBand="0" w:evenVBand="0" w:oddHBand="0" w:evenHBand="0" w:firstRowFirstColumn="0" w:firstRowLastColumn="0" w:lastRowFirstColumn="0" w:lastRowLastColumn="0"/>
              <w:rPr>
                <w:rFonts w:ascii="Arial" w:hAnsi="Arial" w:eastAsia="Arial" w:cs="Arial"/>
                <w:sz w:val="16"/>
                <w:szCs w:val="16"/>
              </w:rPr>
            </w:pPr>
            <w:r w:rsidRPr="00494769">
              <w:rPr>
                <w:rFonts w:ascii="Arial" w:hAnsi="Arial" w:eastAsia="Arial" w:cs="Arial"/>
                <w:sz w:val="16"/>
                <w:szCs w:val="16"/>
              </w:rPr>
              <w:t>Does your HP program systematically evaluate the adequacy of current service provision as requested of NIN partners, to support nationally categorised athletes, and ensure that opportunities to amend current practices to influence performance outcomes are communicated as appropriate, implemented, and monitored?​</w:t>
            </w:r>
          </w:p>
          <w:p w:rsidRPr="00494769" w:rsidR="00494769" w:rsidP="00494769" w:rsidRDefault="00494769" w14:paraId="0E601FB4" w14:textId="77777777">
            <w:pPr>
              <w:numPr>
                <w:ilvl w:val="1"/>
                <w:numId w:val="4"/>
              </w:numPr>
              <w:spacing w:before="72" w:beforeLines="30" w:after="72" w:afterLines="30" w:line="240" w:lineRule="auto"/>
              <w:ind w:left="431"/>
              <w:cnfStyle w:val="000000000000" w:firstRow="0" w:lastRow="0" w:firstColumn="0" w:lastColumn="0" w:oddVBand="0" w:evenVBand="0" w:oddHBand="0" w:evenHBand="0" w:firstRowFirstColumn="0" w:firstRowLastColumn="0" w:lastRowFirstColumn="0" w:lastRowLastColumn="0"/>
              <w:rPr>
                <w:rFonts w:ascii="Arial" w:hAnsi="Arial" w:eastAsia="Arial" w:cs="Arial"/>
                <w:sz w:val="16"/>
                <w:szCs w:val="16"/>
              </w:rPr>
            </w:pPr>
            <w:r w:rsidRPr="00494769">
              <w:rPr>
                <w:rFonts w:ascii="Arial" w:hAnsi="Arial" w:eastAsia="Arial" w:cs="Arial"/>
                <w:sz w:val="16"/>
                <w:szCs w:val="16"/>
              </w:rPr>
              <w:t>Does your NSO have individuals in positions of influence on your International Federation (IF) with a strategic intent to impact on the development and governance of your sport?​</w:t>
            </w:r>
          </w:p>
        </w:tc>
      </w:tr>
      <w:tr w:rsidRPr="00494769" w:rsidR="00494769" w:rsidTr="7D1E9F35" w14:paraId="5BF6A2B0" w14:textId="77777777">
        <w:tc>
          <w:tcPr>
            <w:tcW w:w="1560" w:type="dxa"/>
            <w:tcBorders>
              <w:top w:val="single" w:color="auto" w:sz="4" w:space="0"/>
              <w:left w:val="single" w:color="auto" w:sz="4" w:space="0"/>
              <w:bottom w:val="single" w:color="auto" w:sz="4" w:space="0"/>
              <w:right w:val="single" w:color="auto" w:sz="4" w:space="0"/>
            </w:tcBorders>
            <w:shd w:val="clear" w:color="auto" w:fill="FFFF00"/>
            <w:tcMar/>
          </w:tcPr>
          <w:p w:rsidRPr="00494769" w:rsidR="00494769" w:rsidP="00494769" w:rsidRDefault="00494769" w14:paraId="3E4F9FC0" w14:textId="77777777">
            <w:pPr>
              <w:spacing w:before="72" w:beforeLines="30" w:after="72" w:afterLines="30" w:line="240" w:lineRule="auto"/>
              <w:rPr>
                <w:rFonts w:eastAsia="Arial" w:cs="Arial"/>
                <w:b/>
                <w:bCs/>
                <w:sz w:val="16"/>
                <w:szCs w:val="16"/>
              </w:rPr>
            </w:pPr>
            <w:r w:rsidRPr="00494769">
              <w:rPr>
                <w:rFonts w:eastAsia="Arial" w:cs="Arial"/>
                <w:b/>
                <w:bCs/>
                <w:sz w:val="16"/>
                <w:szCs w:val="16"/>
              </w:rPr>
              <w:t>Classification (para sports only)</w:t>
            </w:r>
            <w:r w:rsidRPr="00494769">
              <w:rPr>
                <w:rFonts w:eastAsia="Arial" w:cs="Arial"/>
                <w:b/>
                <w:bCs/>
                <w:sz w:val="16"/>
                <w:szCs w:val="16"/>
                <w:lang w:val="en-US"/>
              </w:rPr>
              <w:t>​​</w:t>
            </w:r>
          </w:p>
        </w:tc>
        <w:tc>
          <w:tcPr>
            <w:cnfStyle w:val="000000000000" w:firstRow="0" w:lastRow="0" w:firstColumn="0" w:lastColumn="0" w:oddVBand="0" w:evenVBand="0" w:oddHBand="0" w:evenHBand="0" w:firstRowFirstColumn="0" w:firstRowLastColumn="0" w:lastRowFirstColumn="0" w:lastRowLastColumn="0"/>
            <w:tcW w:w="8505" w:type="dxa"/>
            <w:tcBorders>
              <w:top w:val="single" w:color="auto" w:sz="4" w:space="0"/>
              <w:left w:val="single" w:color="auto" w:sz="4" w:space="0"/>
              <w:bottom w:val="single" w:color="auto" w:sz="4" w:space="0"/>
              <w:right w:val="single" w:color="auto" w:sz="4" w:space="0"/>
            </w:tcBorders>
            <w:tcMar/>
          </w:tcPr>
          <w:p w:rsidRPr="00494769" w:rsidR="00494769" w:rsidP="00494769" w:rsidRDefault="00494769" w14:paraId="0FB06417" w14:textId="77777777">
            <w:pPr>
              <w:numPr>
                <w:ilvl w:val="1"/>
                <w:numId w:val="4"/>
              </w:numPr>
              <w:spacing w:before="72" w:beforeLines="30" w:after="72" w:afterLines="30" w:line="240" w:lineRule="auto"/>
              <w:ind w:left="431"/>
              <w:cnfStyle w:val="000000000000" w:firstRow="0" w:lastRow="0" w:firstColumn="0" w:lastColumn="0" w:oddVBand="0" w:evenVBand="0" w:oddHBand="0" w:evenHBand="0" w:firstRowFirstColumn="0" w:firstRowLastColumn="0" w:lastRowFirstColumn="0" w:lastRowLastColumn="0"/>
              <w:rPr>
                <w:rFonts w:ascii="Arial" w:hAnsi="Arial" w:eastAsia="Arial" w:cs="Arial"/>
                <w:sz w:val="16"/>
                <w:szCs w:val="16"/>
              </w:rPr>
            </w:pPr>
            <w:r w:rsidRPr="00494769">
              <w:rPr>
                <w:rFonts w:ascii="Arial" w:hAnsi="Arial" w:eastAsia="Arial" w:cs="Arial"/>
                <w:sz w:val="16"/>
                <w:szCs w:val="16"/>
              </w:rPr>
              <w:t>Do you lead, manage, and develop classification processes and procedures to ensure classification presents a minimal risk to athlete performances and medal success?​</w:t>
            </w:r>
          </w:p>
          <w:p w:rsidRPr="00494769" w:rsidR="00494769" w:rsidP="00494769" w:rsidRDefault="00494769" w14:paraId="7CFC89F0" w14:textId="77777777">
            <w:pPr>
              <w:numPr>
                <w:ilvl w:val="1"/>
                <w:numId w:val="4"/>
              </w:numPr>
              <w:spacing w:before="72" w:beforeLines="30" w:after="72" w:afterLines="30" w:line="240" w:lineRule="auto"/>
              <w:ind w:left="431"/>
              <w:cnfStyle w:val="000000000000" w:firstRow="0" w:lastRow="0" w:firstColumn="0" w:lastColumn="0" w:oddVBand="0" w:evenVBand="0" w:oddHBand="0" w:evenHBand="0" w:firstRowFirstColumn="0" w:firstRowLastColumn="0" w:lastRowFirstColumn="0" w:lastRowLastColumn="0"/>
              <w:rPr>
                <w:rFonts w:ascii="Arial" w:hAnsi="Arial" w:eastAsia="Arial" w:cs="Arial"/>
                <w:sz w:val="16"/>
                <w:szCs w:val="16"/>
              </w:rPr>
            </w:pPr>
            <w:r w:rsidRPr="00494769">
              <w:rPr>
                <w:rFonts w:ascii="Arial" w:hAnsi="Arial" w:eastAsia="Arial" w:cs="Arial"/>
                <w:sz w:val="16"/>
                <w:szCs w:val="16"/>
              </w:rPr>
              <w:t>Do you have a plan to ensure future cycle athletes obtain national level classification?​</w:t>
            </w:r>
          </w:p>
          <w:p w:rsidRPr="00494769" w:rsidR="00494769" w:rsidP="00494769" w:rsidRDefault="00494769" w14:paraId="7F44B63E" w14:textId="77777777">
            <w:pPr>
              <w:numPr>
                <w:ilvl w:val="1"/>
                <w:numId w:val="4"/>
              </w:numPr>
              <w:spacing w:before="72" w:beforeLines="30" w:after="72" w:afterLines="30" w:line="240" w:lineRule="auto"/>
              <w:ind w:left="431"/>
              <w:cnfStyle w:val="000000000000" w:firstRow="0" w:lastRow="0" w:firstColumn="0" w:lastColumn="0" w:oddVBand="0" w:evenVBand="0" w:oddHBand="0" w:evenHBand="0" w:firstRowFirstColumn="0" w:firstRowLastColumn="0" w:lastRowFirstColumn="0" w:lastRowLastColumn="0"/>
              <w:rPr>
                <w:rFonts w:ascii="Arial" w:hAnsi="Arial" w:eastAsia="Arial" w:cs="Arial"/>
                <w:sz w:val="16"/>
                <w:szCs w:val="16"/>
              </w:rPr>
            </w:pPr>
            <w:r w:rsidRPr="00494769">
              <w:rPr>
                <w:rFonts w:ascii="Arial" w:hAnsi="Arial" w:eastAsia="Arial" w:cs="Arial"/>
                <w:sz w:val="16"/>
                <w:szCs w:val="16"/>
              </w:rPr>
              <w:t>How often are leadership made aware of the classification status of the athletes within your program?​</w:t>
            </w:r>
          </w:p>
          <w:p w:rsidRPr="00494769" w:rsidR="00494769" w:rsidP="00494769" w:rsidRDefault="00494769" w14:paraId="0A1064AF" w14:textId="0B499FD7">
            <w:pPr>
              <w:numPr>
                <w:ilvl w:val="1"/>
                <w:numId w:val="4"/>
              </w:numPr>
              <w:spacing w:before="72" w:beforeLines="30" w:after="72" w:afterLines="30" w:line="240" w:lineRule="auto"/>
              <w:ind w:left="431"/>
              <w:cnfStyle w:val="000000000000" w:firstRow="0" w:lastRow="0" w:firstColumn="0" w:lastColumn="0" w:oddVBand="0" w:evenVBand="0" w:oddHBand="0" w:evenHBand="0" w:firstRowFirstColumn="0" w:firstRowLastColumn="0" w:lastRowFirstColumn="0" w:lastRowLastColumn="0"/>
              <w:rPr>
                <w:rFonts w:ascii="Arial" w:hAnsi="Arial" w:eastAsia="Arial" w:cs="Arial"/>
                <w:sz w:val="16"/>
                <w:szCs w:val="16"/>
              </w:rPr>
            </w:pPr>
            <w:r w:rsidRPr="7D1E9F35" w:rsidR="00494769">
              <w:rPr>
                <w:rFonts w:ascii="Arial" w:hAnsi="Arial" w:eastAsia="Arial" w:cs="Arial"/>
                <w:sz w:val="16"/>
                <w:szCs w:val="16"/>
              </w:rPr>
              <w:t>How do you align WITTW, coaching and support services to the insights gained from classification?​</w:t>
            </w:r>
          </w:p>
          <w:p w:rsidRPr="00494769" w:rsidR="00494769" w:rsidP="00494769" w:rsidRDefault="00494769" w14:paraId="31F3404D" w14:textId="77777777">
            <w:pPr>
              <w:numPr>
                <w:ilvl w:val="1"/>
                <w:numId w:val="4"/>
              </w:numPr>
              <w:spacing w:before="72" w:beforeLines="30" w:after="72" w:afterLines="30" w:line="240" w:lineRule="auto"/>
              <w:ind w:left="431"/>
              <w:cnfStyle w:val="000000000000" w:firstRow="0" w:lastRow="0" w:firstColumn="0" w:lastColumn="0" w:oddVBand="0" w:evenVBand="0" w:oddHBand="0" w:evenHBand="0" w:firstRowFirstColumn="0" w:firstRowLastColumn="0" w:lastRowFirstColumn="0" w:lastRowLastColumn="0"/>
              <w:rPr>
                <w:rFonts w:ascii="Arial" w:hAnsi="Arial" w:eastAsia="Arial" w:cs="Arial"/>
                <w:sz w:val="16"/>
                <w:szCs w:val="16"/>
              </w:rPr>
            </w:pPr>
            <w:r w:rsidRPr="00494769">
              <w:rPr>
                <w:rFonts w:ascii="Arial" w:hAnsi="Arial" w:eastAsia="Arial" w:cs="Arial"/>
                <w:sz w:val="16"/>
                <w:szCs w:val="16"/>
              </w:rPr>
              <w:t>Do you have processes to recruit and develop national classifiers to ensure there is an appropriate number available to the athlete pathway?​</w:t>
            </w:r>
          </w:p>
        </w:tc>
      </w:tr>
      <w:tr w:rsidRPr="00494769" w:rsidR="00494769" w:rsidTr="7D1E9F35" w14:paraId="518BAD6A" w14:textId="77777777">
        <w:tc>
          <w:tcPr>
            <w:tcW w:w="1560" w:type="dxa"/>
            <w:tcBorders>
              <w:top w:val="single" w:color="auto" w:sz="4" w:space="0"/>
              <w:bottom w:val="single" w:color="auto" w:sz="4" w:space="0"/>
            </w:tcBorders>
            <w:tcMar/>
          </w:tcPr>
          <w:p w:rsidRPr="00494769" w:rsidR="00494769" w:rsidP="00494769" w:rsidRDefault="00494769" w14:paraId="2CBAC264" w14:textId="77777777">
            <w:pPr>
              <w:spacing w:before="72" w:beforeLines="30" w:after="72" w:afterLines="30" w:line="240" w:lineRule="auto"/>
              <w:rPr>
                <w:rFonts w:eastAsia="Arial" w:cs="Arial"/>
                <w:b/>
                <w:bCs/>
                <w:sz w:val="16"/>
                <w:szCs w:val="16"/>
              </w:rPr>
            </w:pPr>
          </w:p>
        </w:tc>
        <w:tc>
          <w:tcPr>
            <w:tcW w:w="8505" w:type="dxa"/>
            <w:tcBorders>
              <w:top w:val="single" w:color="auto" w:sz="4" w:space="0"/>
              <w:bottom w:val="single" w:color="auto" w:sz="4" w:space="0"/>
            </w:tcBorders>
            <w:tcMar/>
          </w:tcPr>
          <w:p w:rsidRPr="00494769" w:rsidR="00494769" w:rsidP="00494769" w:rsidRDefault="00494769" w14:paraId="13C04109" w14:textId="77777777">
            <w:pPr>
              <w:spacing w:before="72" w:beforeLines="30" w:after="72" w:afterLines="30" w:line="240" w:lineRule="auto"/>
              <w:ind w:left="431"/>
              <w:cnfStyle w:val="000000000000" w:firstRow="0" w:lastRow="0" w:firstColumn="0" w:lastColumn="0" w:oddVBand="0" w:evenVBand="0" w:oddHBand="0" w:evenHBand="0" w:firstRowFirstColumn="0" w:firstRowLastColumn="0" w:lastRowFirstColumn="0" w:lastRowLastColumn="0"/>
              <w:rPr>
                <w:rFonts w:ascii="Arial" w:hAnsi="Arial" w:eastAsia="Arial" w:cs="Arial"/>
                <w:sz w:val="16"/>
                <w:szCs w:val="16"/>
              </w:rPr>
            </w:pPr>
          </w:p>
        </w:tc>
      </w:tr>
      <w:tr w:rsidRPr="00494769" w:rsidR="00494769" w:rsidTr="7D1E9F35" w14:paraId="737B86D3" w14:textId="77777777">
        <w:tc>
          <w:tcPr>
            <w:tcW w:w="10065" w:type="dxa"/>
            <w:gridSpan w:val="2"/>
            <w:tcBorders>
              <w:top w:val="single" w:color="auto" w:sz="4" w:space="0"/>
              <w:left w:val="single" w:color="auto" w:sz="4" w:space="0"/>
              <w:bottom w:val="single" w:color="auto" w:sz="4" w:space="0"/>
              <w:right w:val="single" w:color="auto" w:sz="4" w:space="0"/>
            </w:tcBorders>
            <w:shd w:val="clear" w:color="auto" w:fill="FFC000" w:themeFill="accent4"/>
            <w:tcMar/>
          </w:tcPr>
          <w:p w:rsidRPr="00494769" w:rsidR="00494769" w:rsidP="00494769" w:rsidRDefault="00494769" w14:paraId="1FCC162D" w14:textId="77777777">
            <w:pPr>
              <w:spacing w:before="72" w:beforeLines="30" w:after="72" w:afterLines="30" w:line="240" w:lineRule="auto"/>
              <w:rPr>
                <w:rFonts w:eastAsia="Arial" w:cs="Arial"/>
                <w:sz w:val="16"/>
                <w:szCs w:val="16"/>
              </w:rPr>
            </w:pPr>
            <w:r w:rsidRPr="00494769">
              <w:rPr>
                <w:rFonts w:eastAsia="Arial" w:cs="Arial"/>
                <w:color w:val="000000"/>
                <w:sz w:val="16"/>
                <w:szCs w:val="16"/>
              </w:rPr>
              <w:t>​</w:t>
            </w:r>
            <w:r w:rsidRPr="00494769">
              <w:rPr>
                <w:rFonts w:eastAsia="Arial" w:cs="Arial"/>
                <w:b/>
                <w:bCs/>
                <w:sz w:val="16"/>
                <w:szCs w:val="16"/>
              </w:rPr>
              <w:t>Capable People and Organisations - Highly effective organisations that attract, develop, and retain diverse talent and maximise potential across the workforce​.</w:t>
            </w:r>
          </w:p>
        </w:tc>
      </w:tr>
      <w:tr w:rsidRPr="00494769" w:rsidR="00494769" w:rsidTr="7D1E9F35" w14:paraId="1ADEAAA4" w14:textId="77777777">
        <w:tc>
          <w:tcPr>
            <w:tcW w:w="1560" w:type="dxa"/>
            <w:tcBorders>
              <w:top w:val="single" w:color="auto" w:sz="4" w:space="0"/>
              <w:left w:val="single" w:color="auto" w:sz="4" w:space="0"/>
              <w:bottom w:val="single" w:color="auto" w:sz="4" w:space="0"/>
              <w:right w:val="single" w:color="auto" w:sz="4" w:space="0"/>
            </w:tcBorders>
            <w:shd w:val="clear" w:color="auto" w:fill="FFC000" w:themeFill="accent4"/>
            <w:tcMar/>
          </w:tcPr>
          <w:p w:rsidRPr="00494769" w:rsidR="00494769" w:rsidP="00494769" w:rsidRDefault="00494769" w14:paraId="64F03B9F" w14:textId="77777777">
            <w:pPr>
              <w:spacing w:before="72" w:beforeLines="30" w:after="72" w:afterLines="30" w:line="240" w:lineRule="auto"/>
              <w:rPr>
                <w:rFonts w:eastAsia="Arial" w:cs="Arial"/>
                <w:b/>
                <w:bCs/>
                <w:sz w:val="16"/>
                <w:szCs w:val="16"/>
                <w:lang w:val="en-US"/>
              </w:rPr>
            </w:pPr>
            <w:r w:rsidRPr="00494769">
              <w:rPr>
                <w:rFonts w:eastAsia="Arial" w:cs="Arial"/>
                <w:b/>
                <w:bCs/>
                <w:sz w:val="16"/>
                <w:szCs w:val="16"/>
              </w:rPr>
              <w:t>Performance People Development </w:t>
            </w:r>
            <w:r w:rsidRPr="00494769">
              <w:rPr>
                <w:rFonts w:eastAsia="Arial" w:cs="Arial"/>
                <w:b/>
                <w:bCs/>
                <w:sz w:val="16"/>
                <w:szCs w:val="16"/>
                <w:lang w:val="en-US"/>
              </w:rPr>
              <w:t>​</w:t>
            </w:r>
          </w:p>
          <w:p w:rsidRPr="00494769" w:rsidR="00494769" w:rsidP="00494769" w:rsidRDefault="00494769" w14:paraId="6F2C1D0C" w14:textId="77777777">
            <w:pPr>
              <w:spacing w:before="72" w:beforeLines="30" w:after="72" w:afterLines="30" w:line="240" w:lineRule="auto"/>
              <w:rPr>
                <w:rFonts w:eastAsia="Arial" w:cs="Arial"/>
                <w:b/>
                <w:bCs/>
                <w:sz w:val="16"/>
                <w:szCs w:val="16"/>
              </w:rPr>
            </w:pPr>
          </w:p>
        </w:tc>
        <w:tc>
          <w:tcPr>
            <w:tcW w:w="8505" w:type="dxa"/>
            <w:tcBorders>
              <w:top w:val="single" w:color="auto" w:sz="4" w:space="0"/>
              <w:left w:val="single" w:color="auto" w:sz="4" w:space="0"/>
              <w:bottom w:val="single" w:color="auto" w:sz="4" w:space="0"/>
              <w:right w:val="single" w:color="auto" w:sz="4" w:space="0"/>
            </w:tcBorders>
            <w:tcMar/>
          </w:tcPr>
          <w:p w:rsidRPr="00494769" w:rsidR="00494769" w:rsidP="00494769" w:rsidRDefault="00494769" w14:paraId="0A6350D8" w14:textId="77777777">
            <w:pPr>
              <w:numPr>
                <w:ilvl w:val="1"/>
                <w:numId w:val="4"/>
              </w:numPr>
              <w:spacing w:before="72" w:beforeLines="30" w:after="72" w:afterLines="30" w:line="240" w:lineRule="auto"/>
              <w:ind w:left="431"/>
              <w:cnfStyle w:val="000000000000" w:firstRow="0" w:lastRow="0" w:firstColumn="0" w:lastColumn="0" w:oddVBand="0" w:evenVBand="0" w:oddHBand="0" w:evenHBand="0" w:firstRowFirstColumn="0" w:firstRowLastColumn="0" w:lastRowFirstColumn="0" w:lastRowLastColumn="0"/>
              <w:rPr>
                <w:rFonts w:ascii="Arial" w:hAnsi="Arial" w:eastAsia="Arial" w:cs="Arial"/>
                <w:sz w:val="16"/>
                <w:szCs w:val="16"/>
              </w:rPr>
            </w:pPr>
            <w:r w:rsidRPr="00494769">
              <w:rPr>
                <w:rFonts w:ascii="Arial" w:hAnsi="Arial" w:eastAsia="Arial" w:cs="Arial"/>
                <w:sz w:val="16"/>
                <w:szCs w:val="16"/>
              </w:rPr>
              <w:t>Are you investing in the appropriate development, support and therefore growth of your workforce? ​</w:t>
            </w:r>
          </w:p>
          <w:p w:rsidRPr="00494769" w:rsidR="00494769" w:rsidP="00494769" w:rsidRDefault="00494769" w14:paraId="1F212F22" w14:textId="77777777">
            <w:pPr>
              <w:numPr>
                <w:ilvl w:val="1"/>
                <w:numId w:val="4"/>
              </w:numPr>
              <w:spacing w:before="72" w:beforeLines="30" w:after="72" w:afterLines="30" w:line="240" w:lineRule="auto"/>
              <w:ind w:left="431"/>
              <w:cnfStyle w:val="000000000000" w:firstRow="0" w:lastRow="0" w:firstColumn="0" w:lastColumn="0" w:oddVBand="0" w:evenVBand="0" w:oddHBand="0" w:evenHBand="0" w:firstRowFirstColumn="0" w:firstRowLastColumn="0" w:lastRowFirstColumn="0" w:lastRowLastColumn="0"/>
              <w:rPr>
                <w:rFonts w:ascii="Arial" w:hAnsi="Arial" w:eastAsia="Arial" w:cs="Arial"/>
                <w:sz w:val="16"/>
                <w:szCs w:val="16"/>
              </w:rPr>
            </w:pPr>
            <w:r w:rsidRPr="00494769">
              <w:rPr>
                <w:rFonts w:ascii="Arial" w:hAnsi="Arial" w:eastAsia="Arial" w:cs="Arial"/>
                <w:sz w:val="16"/>
                <w:szCs w:val="16"/>
              </w:rPr>
              <w:t>Do you have a record of accomplishment of recruiting expert staff? ​</w:t>
            </w:r>
          </w:p>
          <w:p w:rsidRPr="00494769" w:rsidR="00494769" w:rsidP="00494769" w:rsidRDefault="00494769" w14:paraId="5719FBD3" w14:textId="77777777">
            <w:pPr>
              <w:numPr>
                <w:ilvl w:val="1"/>
                <w:numId w:val="4"/>
              </w:numPr>
              <w:spacing w:before="72" w:beforeLines="30" w:after="72" w:afterLines="30" w:line="240" w:lineRule="auto"/>
              <w:ind w:left="431"/>
              <w:cnfStyle w:val="000000000000" w:firstRow="0" w:lastRow="0" w:firstColumn="0" w:lastColumn="0" w:oddVBand="0" w:evenVBand="0" w:oddHBand="0" w:evenHBand="0" w:firstRowFirstColumn="0" w:firstRowLastColumn="0" w:lastRowFirstColumn="0" w:lastRowLastColumn="0"/>
              <w:rPr>
                <w:rFonts w:ascii="Arial" w:hAnsi="Arial" w:eastAsia="Arial" w:cs="Arial"/>
                <w:sz w:val="16"/>
                <w:szCs w:val="16"/>
              </w:rPr>
            </w:pPr>
            <w:r w:rsidRPr="00494769">
              <w:rPr>
                <w:rFonts w:ascii="Arial" w:hAnsi="Arial" w:eastAsia="Arial" w:cs="Arial"/>
                <w:sz w:val="16"/>
                <w:szCs w:val="16"/>
              </w:rPr>
              <w:t>Do you induct all new members of staff? ​</w:t>
            </w:r>
          </w:p>
        </w:tc>
      </w:tr>
      <w:tr w:rsidRPr="00494769" w:rsidR="00494769" w:rsidTr="7D1E9F35" w14:paraId="01F3CD46" w14:textId="77777777">
        <w:tc>
          <w:tcPr>
            <w:tcW w:w="1560" w:type="dxa"/>
            <w:tcBorders>
              <w:top w:val="single" w:color="auto" w:sz="4" w:space="0"/>
              <w:left w:val="single" w:color="auto" w:sz="4" w:space="0"/>
              <w:bottom w:val="single" w:color="auto" w:sz="4" w:space="0"/>
              <w:right w:val="single" w:color="auto" w:sz="4" w:space="0"/>
            </w:tcBorders>
            <w:shd w:val="clear" w:color="auto" w:fill="FFC000" w:themeFill="accent4"/>
            <w:tcMar/>
          </w:tcPr>
          <w:p w:rsidRPr="00494769" w:rsidR="00494769" w:rsidP="00494769" w:rsidRDefault="00494769" w14:paraId="6B451903" w14:textId="77777777">
            <w:pPr>
              <w:spacing w:before="72" w:beforeLines="30" w:after="72" w:afterLines="30" w:line="240" w:lineRule="auto"/>
              <w:rPr>
                <w:rFonts w:eastAsia="Arial" w:cs="Arial"/>
                <w:b/>
                <w:bCs/>
                <w:sz w:val="16"/>
                <w:szCs w:val="16"/>
                <w:lang w:val="en-US"/>
              </w:rPr>
            </w:pPr>
            <w:r w:rsidRPr="00494769">
              <w:rPr>
                <w:rFonts w:eastAsia="Arial" w:cs="Arial"/>
                <w:b/>
                <w:bCs/>
                <w:sz w:val="16"/>
                <w:szCs w:val="16"/>
              </w:rPr>
              <w:t>Team Dynamics &amp; Culture</w:t>
            </w:r>
            <w:r w:rsidRPr="00494769">
              <w:rPr>
                <w:rFonts w:eastAsia="Arial" w:cs="Arial"/>
                <w:b/>
                <w:bCs/>
                <w:sz w:val="16"/>
                <w:szCs w:val="16"/>
                <w:lang w:val="en-US"/>
              </w:rPr>
              <w:t>​</w:t>
            </w:r>
          </w:p>
          <w:p w:rsidRPr="00494769" w:rsidR="00494769" w:rsidP="00494769" w:rsidRDefault="00494769" w14:paraId="54DD7436" w14:textId="77777777">
            <w:pPr>
              <w:spacing w:before="72" w:beforeLines="30" w:after="72" w:afterLines="30" w:line="240" w:lineRule="auto"/>
              <w:rPr>
                <w:rFonts w:eastAsia="Arial" w:cs="Arial"/>
                <w:b/>
                <w:bCs/>
                <w:sz w:val="16"/>
                <w:szCs w:val="16"/>
              </w:rPr>
            </w:pPr>
          </w:p>
        </w:tc>
        <w:tc>
          <w:tcPr>
            <w:tcW w:w="8505" w:type="dxa"/>
            <w:tcBorders>
              <w:top w:val="single" w:color="auto" w:sz="4" w:space="0"/>
              <w:left w:val="single" w:color="auto" w:sz="4" w:space="0"/>
              <w:bottom w:val="single" w:color="auto" w:sz="4" w:space="0"/>
              <w:right w:val="single" w:color="auto" w:sz="4" w:space="0"/>
            </w:tcBorders>
            <w:tcMar/>
          </w:tcPr>
          <w:p w:rsidRPr="00494769" w:rsidR="00494769" w:rsidP="00494769" w:rsidRDefault="00494769" w14:paraId="4EC019A7" w14:textId="77777777">
            <w:pPr>
              <w:numPr>
                <w:ilvl w:val="1"/>
                <w:numId w:val="4"/>
              </w:numPr>
              <w:spacing w:before="72" w:beforeLines="30" w:after="72" w:afterLines="30" w:line="240" w:lineRule="auto"/>
              <w:ind w:left="431"/>
              <w:cnfStyle w:val="000000000000" w:firstRow="0" w:lastRow="0" w:firstColumn="0" w:lastColumn="0" w:oddVBand="0" w:evenVBand="0" w:oddHBand="0" w:evenHBand="0" w:firstRowFirstColumn="0" w:firstRowLastColumn="0" w:lastRowFirstColumn="0" w:lastRowLastColumn="0"/>
              <w:rPr>
                <w:rFonts w:ascii="Arial" w:hAnsi="Arial" w:eastAsia="Arial" w:cs="Arial"/>
                <w:sz w:val="16"/>
                <w:szCs w:val="16"/>
              </w:rPr>
            </w:pPr>
            <w:r w:rsidRPr="00494769">
              <w:rPr>
                <w:rFonts w:ascii="Arial" w:hAnsi="Arial" w:eastAsia="Arial" w:cs="Arial"/>
                <w:sz w:val="16"/>
                <w:szCs w:val="16"/>
              </w:rPr>
              <w:t>How clearly have you articulated the culture (values, standards &amp; behaviours) of your HP program?​</w:t>
            </w:r>
          </w:p>
          <w:p w:rsidRPr="00494769" w:rsidR="00494769" w:rsidP="00494769" w:rsidRDefault="00494769" w14:paraId="3AA4F3EF" w14:textId="77777777">
            <w:pPr>
              <w:numPr>
                <w:ilvl w:val="1"/>
                <w:numId w:val="4"/>
              </w:numPr>
              <w:spacing w:before="72" w:beforeLines="30" w:after="72" w:afterLines="30" w:line="240" w:lineRule="auto"/>
              <w:ind w:left="431"/>
              <w:cnfStyle w:val="000000000000" w:firstRow="0" w:lastRow="0" w:firstColumn="0" w:lastColumn="0" w:oddVBand="0" w:evenVBand="0" w:oddHBand="0" w:evenHBand="0" w:firstRowFirstColumn="0" w:firstRowLastColumn="0" w:lastRowFirstColumn="0" w:lastRowLastColumn="0"/>
              <w:rPr>
                <w:rFonts w:ascii="Arial" w:hAnsi="Arial" w:eastAsia="Arial" w:cs="Arial"/>
                <w:sz w:val="16"/>
                <w:szCs w:val="16"/>
              </w:rPr>
            </w:pPr>
            <w:r w:rsidRPr="00494769">
              <w:rPr>
                <w:rFonts w:ascii="Arial" w:hAnsi="Arial" w:eastAsia="Arial" w:cs="Arial"/>
                <w:sz w:val="16"/>
                <w:szCs w:val="16"/>
              </w:rPr>
              <w:t>What processes do you have in place to monitor and develop the culture of your HP program?​</w:t>
            </w:r>
          </w:p>
          <w:p w:rsidRPr="00494769" w:rsidR="00494769" w:rsidP="00494769" w:rsidRDefault="00494769" w14:paraId="652EF09D" w14:textId="77777777">
            <w:pPr>
              <w:numPr>
                <w:ilvl w:val="1"/>
                <w:numId w:val="4"/>
              </w:numPr>
              <w:spacing w:before="72" w:beforeLines="30" w:after="72" w:afterLines="30" w:line="240" w:lineRule="auto"/>
              <w:ind w:left="431"/>
              <w:cnfStyle w:val="000000000000" w:firstRow="0" w:lastRow="0" w:firstColumn="0" w:lastColumn="0" w:oddVBand="0" w:evenVBand="0" w:oddHBand="0" w:evenHBand="0" w:firstRowFirstColumn="0" w:firstRowLastColumn="0" w:lastRowFirstColumn="0" w:lastRowLastColumn="0"/>
              <w:rPr>
                <w:rFonts w:ascii="Arial" w:hAnsi="Arial" w:eastAsia="Arial" w:cs="Arial"/>
                <w:sz w:val="16"/>
                <w:szCs w:val="16"/>
              </w:rPr>
            </w:pPr>
            <w:r w:rsidRPr="00494769">
              <w:rPr>
                <w:rFonts w:ascii="Arial" w:hAnsi="Arial" w:eastAsia="Arial" w:cs="Arial"/>
                <w:sz w:val="16"/>
                <w:szCs w:val="16"/>
              </w:rPr>
              <w:t>Do all your athletes, coaches &amp; staff feel they have a stake in the development of the HP program culture?​</w:t>
            </w:r>
          </w:p>
          <w:p w:rsidRPr="00494769" w:rsidR="00494769" w:rsidP="00494769" w:rsidRDefault="00494769" w14:paraId="54D19A3D" w14:textId="77777777">
            <w:pPr>
              <w:numPr>
                <w:ilvl w:val="1"/>
                <w:numId w:val="4"/>
              </w:numPr>
              <w:spacing w:before="72" w:beforeLines="30" w:after="72" w:afterLines="30" w:line="240" w:lineRule="auto"/>
              <w:ind w:left="431"/>
              <w:cnfStyle w:val="000000000000" w:firstRow="0" w:lastRow="0" w:firstColumn="0" w:lastColumn="0" w:oddVBand="0" w:evenVBand="0" w:oddHBand="0" w:evenHBand="0" w:firstRowFirstColumn="0" w:firstRowLastColumn="0" w:lastRowFirstColumn="0" w:lastRowLastColumn="0"/>
              <w:rPr>
                <w:rFonts w:ascii="Arial" w:hAnsi="Arial" w:eastAsia="Arial" w:cs="Arial"/>
                <w:sz w:val="16"/>
                <w:szCs w:val="16"/>
              </w:rPr>
            </w:pPr>
            <w:r w:rsidRPr="00494769">
              <w:rPr>
                <w:rFonts w:ascii="Arial" w:hAnsi="Arial" w:eastAsia="Arial" w:cs="Arial"/>
                <w:sz w:val="16"/>
                <w:szCs w:val="16"/>
              </w:rPr>
              <w:t>How do you balance your performance aspirations with your duty of care and 'valuing people' commitments?​</w:t>
            </w:r>
          </w:p>
          <w:p w:rsidRPr="00494769" w:rsidR="00494769" w:rsidP="00494769" w:rsidRDefault="00494769" w14:paraId="081702E3" w14:textId="77777777">
            <w:pPr>
              <w:numPr>
                <w:ilvl w:val="1"/>
                <w:numId w:val="4"/>
              </w:numPr>
              <w:spacing w:before="72" w:beforeLines="30" w:after="72" w:afterLines="30" w:line="240" w:lineRule="auto"/>
              <w:ind w:left="431"/>
              <w:cnfStyle w:val="000000000000" w:firstRow="0" w:lastRow="0" w:firstColumn="0" w:lastColumn="0" w:oddVBand="0" w:evenVBand="0" w:oddHBand="0" w:evenHBand="0" w:firstRowFirstColumn="0" w:firstRowLastColumn="0" w:lastRowFirstColumn="0" w:lastRowLastColumn="0"/>
              <w:rPr>
                <w:rFonts w:ascii="Arial" w:hAnsi="Arial" w:eastAsia="Arial" w:cs="Arial"/>
                <w:sz w:val="16"/>
                <w:szCs w:val="16"/>
              </w:rPr>
            </w:pPr>
            <w:r w:rsidRPr="00494769">
              <w:rPr>
                <w:rFonts w:ascii="Arial" w:hAnsi="Arial" w:eastAsia="Arial" w:cs="Arial"/>
                <w:sz w:val="16"/>
                <w:szCs w:val="16"/>
              </w:rPr>
              <w:t>Do you induct each new athlete, coach, and support staff member to the program to ensure their understanding of the program's culture (values, standards &amp; behaviours)?​</w:t>
            </w:r>
          </w:p>
          <w:p w:rsidRPr="00494769" w:rsidR="00494769" w:rsidP="00494769" w:rsidRDefault="00494769" w14:paraId="75D66114" w14:textId="77777777">
            <w:pPr>
              <w:numPr>
                <w:ilvl w:val="1"/>
                <w:numId w:val="4"/>
              </w:numPr>
              <w:spacing w:before="72" w:beforeLines="30" w:after="72" w:afterLines="30" w:line="240" w:lineRule="auto"/>
              <w:ind w:left="431"/>
              <w:cnfStyle w:val="000000000000" w:firstRow="0" w:lastRow="0" w:firstColumn="0" w:lastColumn="0" w:oddVBand="0" w:evenVBand="0" w:oddHBand="0" w:evenHBand="0" w:firstRowFirstColumn="0" w:firstRowLastColumn="0" w:lastRowFirstColumn="0" w:lastRowLastColumn="0"/>
              <w:rPr>
                <w:rFonts w:ascii="Arial" w:hAnsi="Arial" w:eastAsia="Arial" w:cs="Arial"/>
                <w:sz w:val="16"/>
                <w:szCs w:val="16"/>
              </w:rPr>
            </w:pPr>
            <w:r w:rsidRPr="00494769">
              <w:rPr>
                <w:rFonts w:ascii="Arial" w:hAnsi="Arial" w:eastAsia="Arial" w:cs="Arial"/>
                <w:sz w:val="16"/>
                <w:szCs w:val="16"/>
              </w:rPr>
              <w:t>Do you have appropriate education and processes in place for all athletes, coaches and support staff on sport integrity issues and expectations, to ensure safe, ethical, and inclusive environments?​</w:t>
            </w:r>
          </w:p>
          <w:p w:rsidRPr="00494769" w:rsidR="00494769" w:rsidP="00494769" w:rsidRDefault="00494769" w14:paraId="3C573952" w14:textId="77777777">
            <w:pPr>
              <w:numPr>
                <w:ilvl w:val="1"/>
                <w:numId w:val="4"/>
              </w:numPr>
              <w:spacing w:before="72" w:beforeLines="30" w:after="72" w:afterLines="30" w:line="240" w:lineRule="auto"/>
              <w:ind w:left="431"/>
              <w:cnfStyle w:val="000000000000" w:firstRow="0" w:lastRow="0" w:firstColumn="0" w:lastColumn="0" w:oddVBand="0" w:evenVBand="0" w:oddHBand="0" w:evenHBand="0" w:firstRowFirstColumn="0" w:firstRowLastColumn="0" w:lastRowFirstColumn="0" w:lastRowLastColumn="0"/>
              <w:rPr>
                <w:rFonts w:ascii="Arial" w:hAnsi="Arial" w:eastAsia="Arial" w:cs="Arial"/>
                <w:sz w:val="16"/>
                <w:szCs w:val="16"/>
              </w:rPr>
            </w:pPr>
            <w:r w:rsidRPr="00494769">
              <w:rPr>
                <w:rFonts w:ascii="Arial" w:hAnsi="Arial" w:eastAsia="Arial" w:cs="Arial"/>
                <w:sz w:val="16"/>
                <w:szCs w:val="16"/>
              </w:rPr>
              <w:t>Do you run annual appraisals that feed into staff individual development plans? ​</w:t>
            </w:r>
          </w:p>
          <w:p w:rsidRPr="00494769" w:rsidR="00494769" w:rsidP="00494769" w:rsidRDefault="00494769" w14:paraId="793EDEC5" w14:textId="77777777">
            <w:pPr>
              <w:numPr>
                <w:ilvl w:val="1"/>
                <w:numId w:val="4"/>
              </w:numPr>
              <w:spacing w:before="72" w:beforeLines="30" w:after="72" w:afterLines="30" w:line="240" w:lineRule="auto"/>
              <w:ind w:left="431"/>
              <w:cnfStyle w:val="000000000000" w:firstRow="0" w:lastRow="0" w:firstColumn="0" w:lastColumn="0" w:oddVBand="0" w:evenVBand="0" w:oddHBand="0" w:evenHBand="0" w:firstRowFirstColumn="0" w:firstRowLastColumn="0" w:lastRowFirstColumn="0" w:lastRowLastColumn="0"/>
              <w:rPr>
                <w:rFonts w:ascii="Arial" w:hAnsi="Arial" w:eastAsia="Arial" w:cs="Arial"/>
                <w:sz w:val="16"/>
                <w:szCs w:val="16"/>
              </w:rPr>
            </w:pPr>
            <w:r w:rsidRPr="00494769">
              <w:rPr>
                <w:rFonts w:ascii="Arial" w:hAnsi="Arial" w:eastAsia="Arial" w:cs="Arial"/>
                <w:sz w:val="16"/>
                <w:szCs w:val="16"/>
              </w:rPr>
              <w:t>Do you have a culture of mentoring? ​</w:t>
            </w:r>
          </w:p>
          <w:p w:rsidRPr="00494769" w:rsidR="00494769" w:rsidP="00494769" w:rsidRDefault="00494769" w14:paraId="7BF51F8D" w14:textId="77777777">
            <w:pPr>
              <w:numPr>
                <w:ilvl w:val="1"/>
                <w:numId w:val="4"/>
              </w:numPr>
              <w:spacing w:before="72" w:beforeLines="30" w:after="72" w:afterLines="30" w:line="240" w:lineRule="auto"/>
              <w:ind w:left="431"/>
              <w:cnfStyle w:val="000000000000" w:firstRow="0" w:lastRow="0" w:firstColumn="0" w:lastColumn="0" w:oddVBand="0" w:evenVBand="0" w:oddHBand="0" w:evenHBand="0" w:firstRowFirstColumn="0" w:firstRowLastColumn="0" w:lastRowFirstColumn="0" w:lastRowLastColumn="0"/>
              <w:rPr>
                <w:rFonts w:ascii="Arial" w:hAnsi="Arial" w:eastAsia="Arial" w:cs="Arial"/>
                <w:sz w:val="16"/>
                <w:szCs w:val="16"/>
              </w:rPr>
            </w:pPr>
            <w:r w:rsidRPr="00494769">
              <w:rPr>
                <w:rFonts w:ascii="Arial" w:hAnsi="Arial" w:eastAsia="Arial" w:cs="Arial"/>
                <w:sz w:val="16"/>
                <w:szCs w:val="16"/>
              </w:rPr>
              <w:t>Do you have succession plans in place for all key positions (Performance Director, coaches, Pathway Managers, senior HP staff and technical experts)? ​</w:t>
            </w:r>
          </w:p>
          <w:p w:rsidRPr="00494769" w:rsidR="00494769" w:rsidP="00494769" w:rsidRDefault="00494769" w14:paraId="05C86B52" w14:textId="77777777">
            <w:pPr>
              <w:numPr>
                <w:ilvl w:val="1"/>
                <w:numId w:val="4"/>
              </w:numPr>
              <w:spacing w:before="72" w:beforeLines="30" w:after="72" w:afterLines="30" w:line="240" w:lineRule="auto"/>
              <w:ind w:left="431"/>
              <w:cnfStyle w:val="000000000000" w:firstRow="0" w:lastRow="0" w:firstColumn="0" w:lastColumn="0" w:oddVBand="0" w:evenVBand="0" w:oddHBand="0" w:evenHBand="0" w:firstRowFirstColumn="0" w:firstRowLastColumn="0" w:lastRowFirstColumn="0" w:lastRowLastColumn="0"/>
              <w:rPr>
                <w:rFonts w:ascii="Arial" w:hAnsi="Arial" w:eastAsia="Arial" w:cs="Arial"/>
                <w:sz w:val="16"/>
                <w:szCs w:val="16"/>
              </w:rPr>
            </w:pPr>
            <w:r w:rsidRPr="00494769">
              <w:rPr>
                <w:rFonts w:ascii="Arial" w:hAnsi="Arial" w:eastAsia="Arial" w:cs="Arial"/>
                <w:sz w:val="16"/>
                <w:szCs w:val="16"/>
              </w:rPr>
              <w:t>Do you monitor your staff turnover rates? ​</w:t>
            </w:r>
          </w:p>
          <w:p w:rsidRPr="00494769" w:rsidR="00494769" w:rsidP="00494769" w:rsidRDefault="00494769" w14:paraId="74C9EF72" w14:textId="77777777">
            <w:pPr>
              <w:numPr>
                <w:ilvl w:val="1"/>
                <w:numId w:val="4"/>
              </w:numPr>
              <w:spacing w:before="72" w:beforeLines="30" w:after="72" w:afterLines="30" w:line="240" w:lineRule="auto"/>
              <w:ind w:left="431"/>
              <w:cnfStyle w:val="000000000000" w:firstRow="0" w:lastRow="0" w:firstColumn="0" w:lastColumn="0" w:oddVBand="0" w:evenVBand="0" w:oddHBand="0" w:evenHBand="0" w:firstRowFirstColumn="0" w:firstRowLastColumn="0" w:lastRowFirstColumn="0" w:lastRowLastColumn="0"/>
              <w:rPr>
                <w:rFonts w:ascii="Arial" w:hAnsi="Arial" w:eastAsia="Arial" w:cs="Arial"/>
                <w:sz w:val="16"/>
                <w:szCs w:val="16"/>
              </w:rPr>
            </w:pPr>
            <w:r w:rsidRPr="00494769">
              <w:rPr>
                <w:rFonts w:ascii="Arial" w:hAnsi="Arial" w:eastAsia="Arial" w:cs="Arial"/>
                <w:sz w:val="16"/>
                <w:szCs w:val="16"/>
              </w:rPr>
              <w:t>Do you have processes in place to ensure your people are supported and their wellbeing is managed? ​</w:t>
            </w:r>
          </w:p>
        </w:tc>
      </w:tr>
      <w:tr w:rsidRPr="00494769" w:rsidR="00494769" w:rsidTr="7D1E9F35" w14:paraId="51B4722A" w14:textId="77777777">
        <w:tc>
          <w:tcPr>
            <w:tcW w:w="1560" w:type="dxa"/>
            <w:tcBorders>
              <w:top w:val="single" w:color="auto" w:sz="4" w:space="0"/>
              <w:left w:val="single" w:color="auto" w:sz="4" w:space="0"/>
              <w:bottom w:val="single" w:color="auto" w:sz="4" w:space="0"/>
              <w:right w:val="single" w:color="auto" w:sz="4" w:space="0"/>
            </w:tcBorders>
            <w:shd w:val="clear" w:color="auto" w:fill="FFC000" w:themeFill="accent4"/>
            <w:tcMar/>
          </w:tcPr>
          <w:p w:rsidRPr="00494769" w:rsidR="00494769" w:rsidP="00494769" w:rsidRDefault="00494769" w14:paraId="0116966E" w14:textId="77777777">
            <w:pPr>
              <w:spacing w:before="72" w:beforeLines="30" w:after="72" w:afterLines="30" w:line="240" w:lineRule="auto"/>
              <w:rPr>
                <w:rFonts w:eastAsia="Arial" w:cs="Arial"/>
                <w:b/>
                <w:bCs/>
                <w:sz w:val="16"/>
                <w:szCs w:val="16"/>
              </w:rPr>
            </w:pPr>
            <w:r w:rsidRPr="00494769">
              <w:rPr>
                <w:rFonts w:eastAsia="Arial" w:cs="Arial"/>
                <w:b/>
                <w:bCs/>
                <w:sz w:val="16"/>
                <w:szCs w:val="16"/>
              </w:rPr>
              <w:t>Leadership, Professionalism and Governance</w:t>
            </w:r>
            <w:r w:rsidRPr="00494769">
              <w:rPr>
                <w:rFonts w:eastAsia="Arial" w:cs="Arial"/>
                <w:b/>
                <w:bCs/>
                <w:sz w:val="16"/>
                <w:szCs w:val="16"/>
                <w:lang w:val="en-US"/>
              </w:rPr>
              <w:t>​</w:t>
            </w:r>
          </w:p>
        </w:tc>
        <w:tc>
          <w:tcPr>
            <w:tcW w:w="8505" w:type="dxa"/>
            <w:tcBorders>
              <w:top w:val="single" w:color="auto" w:sz="4" w:space="0"/>
              <w:left w:val="single" w:color="auto" w:sz="4" w:space="0"/>
              <w:bottom w:val="single" w:color="auto" w:sz="4" w:space="0"/>
              <w:right w:val="single" w:color="auto" w:sz="4" w:space="0"/>
            </w:tcBorders>
            <w:tcMar/>
          </w:tcPr>
          <w:p w:rsidRPr="00494769" w:rsidR="00494769" w:rsidP="00494769" w:rsidRDefault="00494769" w14:paraId="5A959C94" w14:textId="77777777">
            <w:pPr>
              <w:numPr>
                <w:ilvl w:val="1"/>
                <w:numId w:val="4"/>
              </w:numPr>
              <w:spacing w:before="72" w:beforeLines="30" w:after="72" w:afterLines="30" w:line="240" w:lineRule="auto"/>
              <w:ind w:left="431"/>
              <w:cnfStyle w:val="000000000000" w:firstRow="0" w:lastRow="0" w:firstColumn="0" w:lastColumn="0" w:oddVBand="0" w:evenVBand="0" w:oddHBand="0" w:evenHBand="0" w:firstRowFirstColumn="0" w:firstRowLastColumn="0" w:lastRowFirstColumn="0" w:lastRowLastColumn="0"/>
              <w:rPr>
                <w:rFonts w:ascii="Arial" w:hAnsi="Arial" w:eastAsia="Arial" w:cs="Arial"/>
                <w:sz w:val="16"/>
                <w:szCs w:val="16"/>
              </w:rPr>
            </w:pPr>
            <w:r w:rsidRPr="00494769">
              <w:rPr>
                <w:rFonts w:ascii="Arial" w:hAnsi="Arial" w:eastAsia="Arial" w:cs="Arial"/>
                <w:sz w:val="16"/>
                <w:szCs w:val="16"/>
              </w:rPr>
              <w:t>Do your Board, CEO and senior leadership team understand their respective roles and their contribution to the HP objectives and consistently demonstrate leadership behaviours? ​</w:t>
            </w:r>
          </w:p>
          <w:p w:rsidRPr="00494769" w:rsidR="00494769" w:rsidP="00494769" w:rsidRDefault="00494769" w14:paraId="38A4C775" w14:textId="77777777">
            <w:pPr>
              <w:numPr>
                <w:ilvl w:val="1"/>
                <w:numId w:val="4"/>
              </w:numPr>
              <w:spacing w:before="72" w:beforeLines="30" w:after="72" w:afterLines="30" w:line="240" w:lineRule="auto"/>
              <w:ind w:left="431"/>
              <w:cnfStyle w:val="000000000000" w:firstRow="0" w:lastRow="0" w:firstColumn="0" w:lastColumn="0" w:oddVBand="0" w:evenVBand="0" w:oddHBand="0" w:evenHBand="0" w:firstRowFirstColumn="0" w:firstRowLastColumn="0" w:lastRowFirstColumn="0" w:lastRowLastColumn="0"/>
              <w:rPr>
                <w:rFonts w:ascii="Arial" w:hAnsi="Arial" w:eastAsia="Arial" w:cs="Arial"/>
                <w:sz w:val="16"/>
                <w:szCs w:val="16"/>
              </w:rPr>
            </w:pPr>
            <w:r w:rsidRPr="00494769">
              <w:rPr>
                <w:rFonts w:ascii="Arial" w:hAnsi="Arial" w:eastAsia="Arial" w:cs="Arial"/>
                <w:sz w:val="16"/>
                <w:szCs w:val="16"/>
              </w:rPr>
              <w:t>Are leadership behaviours aligned to continuous improvement and underpinned by appropriate policies and procedures?​</w:t>
            </w:r>
          </w:p>
          <w:p w:rsidRPr="00494769" w:rsidR="00494769" w:rsidP="00494769" w:rsidRDefault="00494769" w14:paraId="2484973E" w14:textId="77777777">
            <w:pPr>
              <w:numPr>
                <w:ilvl w:val="1"/>
                <w:numId w:val="4"/>
              </w:numPr>
              <w:spacing w:before="72" w:beforeLines="30" w:after="72" w:afterLines="30" w:line="240" w:lineRule="auto"/>
              <w:ind w:left="431"/>
              <w:cnfStyle w:val="000000000000" w:firstRow="0" w:lastRow="0" w:firstColumn="0" w:lastColumn="0" w:oddVBand="0" w:evenVBand="0" w:oddHBand="0" w:evenHBand="0" w:firstRowFirstColumn="0" w:firstRowLastColumn="0" w:lastRowFirstColumn="0" w:lastRowLastColumn="0"/>
              <w:rPr>
                <w:rFonts w:ascii="Arial" w:hAnsi="Arial" w:eastAsia="Arial" w:cs="Arial"/>
                <w:sz w:val="16"/>
                <w:szCs w:val="16"/>
              </w:rPr>
            </w:pPr>
            <w:r w:rsidRPr="00494769">
              <w:rPr>
                <w:rFonts w:ascii="Arial" w:hAnsi="Arial" w:eastAsia="Arial" w:cs="Arial"/>
                <w:sz w:val="16"/>
                <w:szCs w:val="16"/>
              </w:rPr>
              <w:t>Do your PD, CEO and President/Chair work in a closely aligned manner with staff to empower and support them in their roles?​</w:t>
            </w:r>
          </w:p>
          <w:p w:rsidRPr="00494769" w:rsidR="00494769" w:rsidP="00494769" w:rsidRDefault="00494769" w14:paraId="0DAAE0CC" w14:textId="77777777">
            <w:pPr>
              <w:numPr>
                <w:ilvl w:val="1"/>
                <w:numId w:val="4"/>
              </w:numPr>
              <w:spacing w:before="72" w:beforeLines="30" w:after="72" w:afterLines="30" w:line="240" w:lineRule="auto"/>
              <w:ind w:left="431"/>
              <w:cnfStyle w:val="000000000000" w:firstRow="0" w:lastRow="0" w:firstColumn="0" w:lastColumn="0" w:oddVBand="0" w:evenVBand="0" w:oddHBand="0" w:evenHBand="0" w:firstRowFirstColumn="0" w:firstRowLastColumn="0" w:lastRowFirstColumn="0" w:lastRowLastColumn="0"/>
              <w:rPr>
                <w:rFonts w:ascii="Arial" w:hAnsi="Arial" w:eastAsia="Arial" w:cs="Arial"/>
                <w:sz w:val="16"/>
                <w:szCs w:val="16"/>
              </w:rPr>
            </w:pPr>
            <w:r w:rsidRPr="00494769">
              <w:rPr>
                <w:rFonts w:ascii="Arial" w:hAnsi="Arial" w:eastAsia="Arial" w:cs="Arial"/>
                <w:sz w:val="16"/>
                <w:szCs w:val="16"/>
              </w:rPr>
              <w:t>Do you have an Athlete's Commission (or other mechanism for athlete input) with a clear, communicated and widely understood purpose and role aligned to the HP Strategy?​</w:t>
            </w:r>
          </w:p>
          <w:p w:rsidRPr="00494769" w:rsidR="00494769" w:rsidP="00494769" w:rsidRDefault="00494769" w14:paraId="6F7E9938" w14:textId="77777777">
            <w:pPr>
              <w:numPr>
                <w:ilvl w:val="1"/>
                <w:numId w:val="4"/>
              </w:numPr>
              <w:spacing w:before="72" w:beforeLines="30" w:after="72" w:afterLines="30" w:line="240" w:lineRule="auto"/>
              <w:ind w:left="431"/>
              <w:cnfStyle w:val="000000000000" w:firstRow="0" w:lastRow="0" w:firstColumn="0" w:lastColumn="0" w:oddVBand="0" w:evenVBand="0" w:oddHBand="0" w:evenHBand="0" w:firstRowFirstColumn="0" w:firstRowLastColumn="0" w:lastRowFirstColumn="0" w:lastRowLastColumn="0"/>
              <w:rPr>
                <w:rFonts w:ascii="Arial" w:hAnsi="Arial" w:eastAsia="Arial" w:cs="Arial"/>
                <w:sz w:val="16"/>
                <w:szCs w:val="16"/>
              </w:rPr>
            </w:pPr>
            <w:r w:rsidRPr="00494769">
              <w:rPr>
                <w:rFonts w:ascii="Arial" w:hAnsi="Arial" w:eastAsia="Arial" w:cs="Arial"/>
                <w:sz w:val="16"/>
                <w:szCs w:val="16"/>
              </w:rPr>
              <w:t>Do your NSO and HP leaders commit to improvement in leadership behaviours?​</w:t>
            </w:r>
          </w:p>
          <w:p w:rsidRPr="00494769" w:rsidR="00494769" w:rsidP="00494769" w:rsidRDefault="00494769" w14:paraId="66C8F280" w14:textId="77777777">
            <w:pPr>
              <w:numPr>
                <w:ilvl w:val="1"/>
                <w:numId w:val="4"/>
              </w:numPr>
              <w:spacing w:before="72" w:beforeLines="30" w:after="72" w:afterLines="30" w:line="240" w:lineRule="auto"/>
              <w:ind w:left="431"/>
              <w:cnfStyle w:val="000000000000" w:firstRow="0" w:lastRow="0" w:firstColumn="0" w:lastColumn="0" w:oddVBand="0" w:evenVBand="0" w:oddHBand="0" w:evenHBand="0" w:firstRowFirstColumn="0" w:firstRowLastColumn="0" w:lastRowFirstColumn="0" w:lastRowLastColumn="0"/>
              <w:rPr>
                <w:rFonts w:ascii="Arial" w:hAnsi="Arial" w:eastAsia="Arial" w:cs="Arial"/>
                <w:sz w:val="16"/>
                <w:szCs w:val="16"/>
              </w:rPr>
            </w:pPr>
            <w:r w:rsidRPr="00494769">
              <w:rPr>
                <w:rFonts w:ascii="Arial" w:hAnsi="Arial" w:eastAsia="Arial" w:cs="Arial"/>
                <w:sz w:val="16"/>
                <w:szCs w:val="16"/>
              </w:rPr>
              <w:t>Do you actively engage your senior athletes to function as role models for emerging athletes and for the sport?​</w:t>
            </w:r>
          </w:p>
          <w:p w:rsidRPr="00494769" w:rsidR="00494769" w:rsidP="00494769" w:rsidRDefault="00494769" w14:paraId="460C0DC3" w14:textId="77777777">
            <w:pPr>
              <w:numPr>
                <w:ilvl w:val="1"/>
                <w:numId w:val="4"/>
              </w:numPr>
              <w:spacing w:before="72" w:beforeLines="30" w:after="72" w:afterLines="30" w:line="240" w:lineRule="auto"/>
              <w:ind w:left="431"/>
              <w:cnfStyle w:val="000000000000" w:firstRow="0" w:lastRow="0" w:firstColumn="0" w:lastColumn="0" w:oddVBand="0" w:evenVBand="0" w:oddHBand="0" w:evenHBand="0" w:firstRowFirstColumn="0" w:firstRowLastColumn="0" w:lastRowFirstColumn="0" w:lastRowLastColumn="0"/>
              <w:rPr>
                <w:rFonts w:ascii="Arial" w:hAnsi="Arial" w:eastAsia="Arial" w:cs="Arial"/>
                <w:sz w:val="16"/>
                <w:szCs w:val="16"/>
              </w:rPr>
            </w:pPr>
            <w:r w:rsidRPr="00494769">
              <w:rPr>
                <w:rFonts w:ascii="Arial" w:hAnsi="Arial" w:eastAsia="Arial" w:cs="Arial"/>
                <w:sz w:val="16"/>
                <w:szCs w:val="16"/>
              </w:rPr>
              <w:t>Does your HP program have a HP Committee/Group with a clearly articulated &amp; communicated terms of reference to provide support/guidance/advice/oversight, and is this groups purpose/role understood by all within the program and program partners?​</w:t>
            </w:r>
          </w:p>
          <w:p w:rsidRPr="00494769" w:rsidR="00494769" w:rsidP="00494769" w:rsidRDefault="00494769" w14:paraId="5778D5F1" w14:textId="77777777">
            <w:pPr>
              <w:numPr>
                <w:ilvl w:val="1"/>
                <w:numId w:val="4"/>
              </w:numPr>
              <w:spacing w:before="72" w:beforeLines="30" w:after="72" w:afterLines="30" w:line="240" w:lineRule="auto"/>
              <w:ind w:left="431"/>
              <w:cnfStyle w:val="000000000000" w:firstRow="0" w:lastRow="0" w:firstColumn="0" w:lastColumn="0" w:oddVBand="0" w:evenVBand="0" w:oddHBand="0" w:evenHBand="0" w:firstRowFirstColumn="0" w:firstRowLastColumn="0" w:lastRowFirstColumn="0" w:lastRowLastColumn="0"/>
              <w:rPr>
                <w:rFonts w:ascii="Arial" w:hAnsi="Arial" w:eastAsia="Arial" w:cs="Arial"/>
                <w:sz w:val="16"/>
                <w:szCs w:val="16"/>
              </w:rPr>
            </w:pPr>
            <w:r w:rsidRPr="00494769">
              <w:rPr>
                <w:rFonts w:ascii="Arial" w:hAnsi="Arial" w:eastAsia="Arial" w:cs="Arial"/>
                <w:sz w:val="16"/>
                <w:szCs w:val="16"/>
              </w:rPr>
              <w:t>Do you have appropriate Critical Incident Plans in place that are clearly articulated, communicated, and widely understood across your NSO and HP program?</w:t>
            </w:r>
          </w:p>
        </w:tc>
      </w:tr>
    </w:tbl>
    <w:p w:rsidRPr="00494769" w:rsidR="00494769" w:rsidP="00494769" w:rsidRDefault="00494769" w14:paraId="4CB8DB4E" w14:textId="766A4D17">
      <w:pPr>
        <w:suppressAutoHyphens/>
        <w:adjustRightInd w:val="0"/>
        <w:snapToGrid w:val="0"/>
        <w:spacing w:before="120" w:after="60" w:line="240" w:lineRule="atLeast"/>
        <w:rPr>
          <w:rFonts w:ascii="Arial" w:hAnsi="Arial" w:eastAsia="Arial" w:cs="Arial"/>
          <w:b/>
          <w:bCs/>
          <w:color w:val="000000"/>
          <w:kern w:val="0"/>
          <w:position w:val="-1"/>
          <w:sz w:val="20"/>
          <w:szCs w:val="20"/>
          <w14:ligatures w14:val="none"/>
        </w:rPr>
      </w:pPr>
    </w:p>
    <w:p w:rsidR="00447FE3" w:rsidRDefault="00447FE3" w14:paraId="6A1B00A7" w14:textId="77777777"/>
    <w:sectPr w:rsidR="00447FE3" w:rsidSect="00494769">
      <w:headerReference w:type="even" r:id="rId11"/>
      <w:headerReference w:type="default" r:id="rId12"/>
      <w:headerReference w:type="first" r:id="rId13"/>
      <w:pgSz w:w="11906" w:h="16838" w:orient="portrait"/>
      <w:pgMar w:top="1134" w:right="1440"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1419A" w:rsidP="00494769" w:rsidRDefault="00D1419A" w14:paraId="77813375" w14:textId="77777777">
      <w:pPr>
        <w:spacing w:after="0" w:line="240" w:lineRule="auto"/>
      </w:pPr>
      <w:r>
        <w:separator/>
      </w:r>
    </w:p>
  </w:endnote>
  <w:endnote w:type="continuationSeparator" w:id="0">
    <w:p w:rsidR="00D1419A" w:rsidP="00494769" w:rsidRDefault="00D1419A" w14:paraId="3F8D7B43" w14:textId="77777777">
      <w:pPr>
        <w:spacing w:after="0" w:line="240" w:lineRule="auto"/>
      </w:pPr>
      <w:r>
        <w:continuationSeparator/>
      </w:r>
    </w:p>
  </w:endnote>
  <w:endnote w:type="continuationNotice" w:id="1">
    <w:p w:rsidR="00D1419A" w:rsidRDefault="00D1419A" w14:paraId="746879F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1419A" w:rsidP="00494769" w:rsidRDefault="00D1419A" w14:paraId="25C70B41" w14:textId="77777777">
      <w:pPr>
        <w:spacing w:after="0" w:line="240" w:lineRule="auto"/>
      </w:pPr>
      <w:r>
        <w:separator/>
      </w:r>
    </w:p>
  </w:footnote>
  <w:footnote w:type="continuationSeparator" w:id="0">
    <w:p w:rsidR="00D1419A" w:rsidP="00494769" w:rsidRDefault="00D1419A" w14:paraId="193E6A34" w14:textId="77777777">
      <w:pPr>
        <w:spacing w:after="0" w:line="240" w:lineRule="auto"/>
      </w:pPr>
      <w:r>
        <w:continuationSeparator/>
      </w:r>
    </w:p>
  </w:footnote>
  <w:footnote w:type="continuationNotice" w:id="1">
    <w:p w:rsidR="00D1419A" w:rsidRDefault="00D1419A" w14:paraId="49F54716"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494769" w:rsidRDefault="00494769" w14:paraId="1765BBFB" w14:textId="34CC5E71">
    <w:pPr>
      <w:pStyle w:val="Header"/>
    </w:pPr>
    <w:r>
      <w:rPr>
        <w:noProof/>
      </w:rPr>
      <mc:AlternateContent>
        <mc:Choice Requires="wps">
          <w:drawing>
            <wp:anchor distT="0" distB="0" distL="0" distR="0" simplePos="0" relativeHeight="251658241" behindDoc="0" locked="0" layoutInCell="1" allowOverlap="1" wp14:anchorId="1F4FF3B0" wp14:editId="3464F2BF">
              <wp:simplePos x="635" y="635"/>
              <wp:positionH relativeFrom="page">
                <wp:align>center</wp:align>
              </wp:positionH>
              <wp:positionV relativeFrom="page">
                <wp:align>top</wp:align>
              </wp:positionV>
              <wp:extent cx="443865" cy="443865"/>
              <wp:effectExtent l="0" t="0" r="635" b="8890"/>
              <wp:wrapNone/>
              <wp:docPr id="65985447" name="Text Box 65985447"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494769" w:rsidR="00494769" w:rsidP="00494769" w:rsidRDefault="00494769" w14:paraId="4E5F1308" w14:textId="3069EA75">
                          <w:pPr>
                            <w:spacing w:after="0"/>
                            <w:rPr>
                              <w:rFonts w:ascii="Calibri" w:hAnsi="Calibri" w:eastAsia="Calibri" w:cs="Calibri"/>
                              <w:noProof/>
                              <w:color w:val="FF0000"/>
                              <w:sz w:val="24"/>
                              <w:szCs w:val="24"/>
                            </w:rPr>
                          </w:pPr>
                          <w:r w:rsidRPr="00494769">
                            <w:rPr>
                              <w:rFonts w:ascii="Calibri" w:hAnsi="Calibri" w:eastAsia="Calibri" w:cs="Calibri"/>
                              <w:noProof/>
                              <w:color w:val="FF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xmlns:arto="http://schemas.microsoft.com/office/word/2006/arto">
          <w:pict>
            <v:shapetype id="_x0000_t202" coordsize="21600,21600" o:spt="202" path="m,l,21600r21600,l21600,xe" w14:anchorId="1F4FF3B0">
              <v:stroke joinstyle="miter"/>
              <v:path gradientshapeok="t" o:connecttype="rect"/>
            </v:shapetype>
            <v:shape id="Text Box 65985447" style="position:absolute;margin-left:0;margin-top:0;width:34.95pt;height:34.95pt;z-index:251658241;visibility:visible;mso-wrap-style:none;mso-wrap-distance-left:0;mso-wrap-distance-top:0;mso-wrap-distance-right:0;mso-wrap-distance-bottom:0;mso-position-horizontal:center;mso-position-horizontal-relative:page;mso-position-vertical:top;mso-position-vertical-relative:page;v-text-anchor:top" alt="OFFICIAL"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v:textbox style="mso-fit-shape-to-text:t" inset="0,15pt,0,0">
                <w:txbxContent>
                  <w:p w:rsidRPr="00494769" w:rsidR="00494769" w:rsidP="00494769" w:rsidRDefault="00494769" w14:paraId="4E5F1308" w14:textId="3069EA75">
                    <w:pPr>
                      <w:spacing w:after="0"/>
                      <w:rPr>
                        <w:rFonts w:ascii="Calibri" w:hAnsi="Calibri" w:eastAsia="Calibri" w:cs="Calibri"/>
                        <w:noProof/>
                        <w:color w:val="FF0000"/>
                        <w:sz w:val="24"/>
                        <w:szCs w:val="24"/>
                      </w:rPr>
                    </w:pPr>
                    <w:r w:rsidRPr="00494769">
                      <w:rPr>
                        <w:rFonts w:ascii="Calibri" w:hAnsi="Calibri" w:eastAsia="Calibri" w:cs="Calibri"/>
                        <w:noProof/>
                        <w:color w:val="FF0000"/>
                        <w:sz w:val="24"/>
                        <w:szCs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494769" w:rsidRDefault="00494769" w14:paraId="759A8CC7" w14:textId="57BDE89D">
    <w:pPr>
      <w:pStyle w:val="Header"/>
    </w:pPr>
    <w:r>
      <w:rPr>
        <w:noProof/>
      </w:rPr>
      <mc:AlternateContent>
        <mc:Choice Requires="wps">
          <w:drawing>
            <wp:anchor distT="0" distB="0" distL="0" distR="0" simplePos="0" relativeHeight="251658242" behindDoc="0" locked="0" layoutInCell="1" allowOverlap="1" wp14:anchorId="2B91B5FD" wp14:editId="40948C99">
              <wp:simplePos x="540689" y="453224"/>
              <wp:positionH relativeFrom="page">
                <wp:align>center</wp:align>
              </wp:positionH>
              <wp:positionV relativeFrom="page">
                <wp:align>top</wp:align>
              </wp:positionV>
              <wp:extent cx="443865" cy="443865"/>
              <wp:effectExtent l="0" t="0" r="635" b="8890"/>
              <wp:wrapNone/>
              <wp:docPr id="1099315320" name="Text Box 1099315320"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494769" w:rsidR="00494769" w:rsidP="00494769" w:rsidRDefault="00494769" w14:paraId="6DBF5B75" w14:textId="61248725">
                          <w:pPr>
                            <w:spacing w:after="0"/>
                            <w:rPr>
                              <w:rFonts w:ascii="Calibri" w:hAnsi="Calibri" w:eastAsia="Calibri" w:cs="Calibri"/>
                              <w:noProof/>
                              <w:color w:val="FF0000"/>
                              <w:sz w:val="24"/>
                              <w:szCs w:val="24"/>
                            </w:rPr>
                          </w:pPr>
                          <w:r w:rsidRPr="00494769">
                            <w:rPr>
                              <w:rFonts w:ascii="Calibri" w:hAnsi="Calibri" w:eastAsia="Calibri" w:cs="Calibri"/>
                              <w:noProof/>
                              <w:color w:val="FF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xmlns:arto="http://schemas.microsoft.com/office/word/2006/arto">
          <w:pict>
            <v:shapetype id="_x0000_t202" coordsize="21600,21600" o:spt="202" path="m,l,21600r21600,l21600,xe" w14:anchorId="2B91B5FD">
              <v:stroke joinstyle="miter"/>
              <v:path gradientshapeok="t" o:connecttype="rect"/>
            </v:shapetype>
            <v:shape id="Text Box 1099315320" style="position:absolute;margin-left:0;margin-top:0;width:34.95pt;height:34.95pt;z-index:251658242;visibility:visible;mso-wrap-style:none;mso-wrap-distance-left:0;mso-wrap-distance-top:0;mso-wrap-distance-right:0;mso-wrap-distance-bottom:0;mso-position-horizontal:center;mso-position-horizontal-relative:page;mso-position-vertical:top;mso-position-vertical-relative:page;v-text-anchor:top" alt="OFFICIAL"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v:textbox style="mso-fit-shape-to-text:t" inset="0,15pt,0,0">
                <w:txbxContent>
                  <w:p w:rsidRPr="00494769" w:rsidR="00494769" w:rsidP="00494769" w:rsidRDefault="00494769" w14:paraId="6DBF5B75" w14:textId="61248725">
                    <w:pPr>
                      <w:spacing w:after="0"/>
                      <w:rPr>
                        <w:rFonts w:ascii="Calibri" w:hAnsi="Calibri" w:eastAsia="Calibri" w:cs="Calibri"/>
                        <w:noProof/>
                        <w:color w:val="FF0000"/>
                        <w:sz w:val="24"/>
                        <w:szCs w:val="24"/>
                      </w:rPr>
                    </w:pPr>
                    <w:r w:rsidRPr="00494769">
                      <w:rPr>
                        <w:rFonts w:ascii="Calibri" w:hAnsi="Calibri" w:eastAsia="Calibri" w:cs="Calibri"/>
                        <w:noProof/>
                        <w:color w:val="FF0000"/>
                        <w:sz w:val="24"/>
                        <w:szCs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494769" w:rsidRDefault="00494769" w14:paraId="6BAF9876" w14:textId="438FC987">
    <w:pPr>
      <w:pStyle w:val="Header"/>
    </w:pPr>
    <w:r>
      <w:rPr>
        <w:noProof/>
      </w:rPr>
      <mc:AlternateContent>
        <mc:Choice Requires="wps">
          <w:drawing>
            <wp:anchor distT="0" distB="0" distL="0" distR="0" simplePos="0" relativeHeight="251658240" behindDoc="0" locked="0" layoutInCell="1" allowOverlap="1" wp14:anchorId="7E3325B8" wp14:editId="3537BDAF">
              <wp:simplePos x="635" y="635"/>
              <wp:positionH relativeFrom="page">
                <wp:align>center</wp:align>
              </wp:positionH>
              <wp:positionV relativeFrom="page">
                <wp:align>top</wp:align>
              </wp:positionV>
              <wp:extent cx="443865" cy="443865"/>
              <wp:effectExtent l="0" t="0" r="635" b="8890"/>
              <wp:wrapNone/>
              <wp:docPr id="4311306" name="Text Box 431130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494769" w:rsidR="00494769" w:rsidP="00494769" w:rsidRDefault="00494769" w14:paraId="2FC4CD0D" w14:textId="2BFB4AA9">
                          <w:pPr>
                            <w:spacing w:after="0"/>
                            <w:rPr>
                              <w:rFonts w:ascii="Calibri" w:hAnsi="Calibri" w:eastAsia="Calibri" w:cs="Calibri"/>
                              <w:noProof/>
                              <w:color w:val="FF0000"/>
                              <w:sz w:val="24"/>
                              <w:szCs w:val="24"/>
                            </w:rPr>
                          </w:pPr>
                          <w:r w:rsidRPr="00494769">
                            <w:rPr>
                              <w:rFonts w:ascii="Calibri" w:hAnsi="Calibri" w:eastAsia="Calibri" w:cs="Calibri"/>
                              <w:noProof/>
                              <w:color w:val="FF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xmlns:arto="http://schemas.microsoft.com/office/word/2006/arto">
          <w:pict>
            <v:shapetype id="_x0000_t202" coordsize="21600,21600" o:spt="202" path="m,l,21600r21600,l21600,xe" w14:anchorId="7E3325B8">
              <v:stroke joinstyle="miter"/>
              <v:path gradientshapeok="t" o:connecttype="rect"/>
            </v:shapetype>
            <v:shape id="Text Box 4311306"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alt="OFFICIAL"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v:textbox style="mso-fit-shape-to-text:t" inset="0,15pt,0,0">
                <w:txbxContent>
                  <w:p w:rsidRPr="00494769" w:rsidR="00494769" w:rsidP="00494769" w:rsidRDefault="00494769" w14:paraId="2FC4CD0D" w14:textId="2BFB4AA9">
                    <w:pPr>
                      <w:spacing w:after="0"/>
                      <w:rPr>
                        <w:rFonts w:ascii="Calibri" w:hAnsi="Calibri" w:eastAsia="Calibri" w:cs="Calibri"/>
                        <w:noProof/>
                        <w:color w:val="FF0000"/>
                        <w:sz w:val="24"/>
                        <w:szCs w:val="24"/>
                      </w:rPr>
                    </w:pPr>
                    <w:r w:rsidRPr="00494769">
                      <w:rPr>
                        <w:rFonts w:ascii="Calibri" w:hAnsi="Calibri" w:eastAsia="Calibri" w:cs="Calibri"/>
                        <w:noProof/>
                        <w:color w:val="FF0000"/>
                        <w:sz w:val="24"/>
                        <w:szCs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178F0"/>
    <w:multiLevelType w:val="multilevel"/>
    <w:tmpl w:val="594E69F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143612D7"/>
    <w:multiLevelType w:val="multilevel"/>
    <w:tmpl w:val="308E39A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1B327E78"/>
    <w:multiLevelType w:val="multilevel"/>
    <w:tmpl w:val="1BD06C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2DFC5A01"/>
    <w:multiLevelType w:val="multilevel"/>
    <w:tmpl w:val="B95C84B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5E9C44B0"/>
    <w:multiLevelType w:val="multilevel"/>
    <w:tmpl w:val="EB1C5656"/>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ind w:left="1440" w:hanging="360"/>
      </w:pPr>
      <w:rPr>
        <w:rFonts w:hint="default" w:ascii="Calibri" w:hAnsi="Calibri" w:cs="Calibri" w:eastAsiaTheme="minorHAnsi"/>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6821013A"/>
    <w:multiLevelType w:val="multilevel"/>
    <w:tmpl w:val="0BF8935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ind w:left="3336" w:hanging="360"/>
      </w:pPr>
      <w:rPr>
        <w:rFonts w:hint="default" w:ascii="Courier New" w:hAnsi="Courier New" w:cs="Courier New"/>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7A0E465A"/>
    <w:multiLevelType w:val="multilevel"/>
    <w:tmpl w:val="C688D11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7FA7050A"/>
    <w:multiLevelType w:val="multilevel"/>
    <w:tmpl w:val="F2DA354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855579652">
    <w:abstractNumId w:val="0"/>
  </w:num>
  <w:num w:numId="2" w16cid:durableId="2087146900">
    <w:abstractNumId w:val="3"/>
  </w:num>
  <w:num w:numId="3" w16cid:durableId="107355374">
    <w:abstractNumId w:val="1"/>
  </w:num>
  <w:num w:numId="4" w16cid:durableId="521746465">
    <w:abstractNumId w:val="6"/>
  </w:num>
  <w:num w:numId="5" w16cid:durableId="212422231">
    <w:abstractNumId w:val="5"/>
  </w:num>
  <w:num w:numId="6" w16cid:durableId="1658606616">
    <w:abstractNumId w:val="4"/>
  </w:num>
  <w:num w:numId="7" w16cid:durableId="624968603">
    <w:abstractNumId w:val="2"/>
  </w:num>
  <w:num w:numId="8" w16cid:durableId="17033608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769"/>
    <w:rsid w:val="000738F7"/>
    <w:rsid w:val="0011219D"/>
    <w:rsid w:val="00127EAF"/>
    <w:rsid w:val="00157B40"/>
    <w:rsid w:val="00235ED7"/>
    <w:rsid w:val="00337CBE"/>
    <w:rsid w:val="003742FC"/>
    <w:rsid w:val="00447FE3"/>
    <w:rsid w:val="00494769"/>
    <w:rsid w:val="005A7B34"/>
    <w:rsid w:val="00636FCF"/>
    <w:rsid w:val="007F1286"/>
    <w:rsid w:val="00942E00"/>
    <w:rsid w:val="00A53F8A"/>
    <w:rsid w:val="00AD2166"/>
    <w:rsid w:val="00B26270"/>
    <w:rsid w:val="00BB0039"/>
    <w:rsid w:val="00C55A8B"/>
    <w:rsid w:val="00D1419A"/>
    <w:rsid w:val="12E2CEB9"/>
    <w:rsid w:val="1C7088A2"/>
    <w:rsid w:val="426BF1D2"/>
    <w:rsid w:val="7D1E9F3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F2E90"/>
  <w15:chartTrackingRefBased/>
  <w15:docId w15:val="{B17C3E3C-8838-4391-B299-BECF56CCC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SportAUSTable" w:customStyle="1">
    <w:name w:val="Sport AUS Table"/>
    <w:basedOn w:val="TableNormal"/>
    <w:uiPriority w:val="99"/>
    <w:rsid w:val="00494769"/>
    <w:pPr>
      <w:suppressAutoHyphens/>
      <w:adjustRightInd w:val="0"/>
      <w:snapToGrid w:val="0"/>
      <w:spacing w:before="60" w:after="60" w:line="210" w:lineRule="atLeast"/>
    </w:pPr>
    <w:rPr>
      <w:color w:val="191919"/>
      <w:kern w:val="0"/>
      <w:sz w:val="17"/>
      <w:szCs w:val="17"/>
      <w14:ligatures w14:val="none"/>
    </w:rPr>
    <w:tblPr>
      <w:tblStyleRowBandSize w:val="1"/>
      <w:tblStyleColBandSize w:val="1"/>
      <w:tblBorders>
        <w:top w:val="single" w:color="auto" w:sz="4" w:space="0"/>
        <w:bottom w:val="single" w:color="auto" w:sz="4" w:space="0"/>
        <w:insideH w:val="single" w:color="auto" w:sz="4" w:space="0"/>
      </w:tblBorders>
      <w:tblCellMar>
        <w:top w:w="28" w:type="dxa"/>
        <w:bottom w:w="108" w:type="dxa"/>
      </w:tblCellMar>
    </w:tblPr>
    <w:tcPr>
      <w:shd w:val="clear" w:color="auto" w:fill="auto"/>
    </w:tcPr>
    <w:tblStylePr w:type="firstRow">
      <w:pPr>
        <w:wordWrap/>
        <w:spacing w:line="170" w:lineRule="atLeast"/>
        <w:jc w:val="left"/>
      </w:pPr>
      <w:rPr>
        <w:rFonts w:ascii="Arial" w:hAnsi="Arial"/>
        <w:b/>
        <w:color w:val="FFFFFF"/>
        <w:sz w:val="15"/>
      </w:rPr>
      <w:tblPr/>
      <w:tcPr>
        <w:shd w:val="clear" w:color="auto" w:fill="000033"/>
        <w:vAlign w:val="center"/>
      </w:tcPr>
    </w:tblStylePr>
    <w:tblStylePr w:type="lastRow">
      <w:rPr>
        <w:b/>
      </w:rPr>
    </w:tblStylePr>
    <w:tblStylePr w:type="firstCol">
      <w:pPr>
        <w:wordWrap/>
        <w:spacing w:line="170" w:lineRule="atLeast"/>
      </w:pPr>
      <w:rPr>
        <w:rFonts w:ascii="Arial" w:hAnsi="Arial"/>
        <w:sz w:val="15"/>
      </w:rPr>
      <w:tblPr/>
      <w:tcPr>
        <w:shd w:val="clear" w:color="auto" w:fill="FFFFFF"/>
      </w:tcPr>
    </w:tblStylePr>
  </w:style>
  <w:style w:type="paragraph" w:styleId="Header">
    <w:name w:val="header"/>
    <w:basedOn w:val="Normal"/>
    <w:link w:val="HeaderChar"/>
    <w:uiPriority w:val="99"/>
    <w:unhideWhenUsed/>
    <w:rsid w:val="00494769"/>
    <w:pPr>
      <w:tabs>
        <w:tab w:val="center" w:pos="4513"/>
        <w:tab w:val="right" w:pos="9026"/>
      </w:tabs>
      <w:spacing w:after="0" w:line="240" w:lineRule="auto"/>
    </w:pPr>
  </w:style>
  <w:style w:type="character" w:styleId="HeaderChar" w:customStyle="1">
    <w:name w:val="Header Char"/>
    <w:basedOn w:val="DefaultParagraphFont"/>
    <w:link w:val="Header"/>
    <w:uiPriority w:val="99"/>
    <w:rsid w:val="00494769"/>
  </w:style>
  <w:style w:type="paragraph" w:styleId="Footer">
    <w:name w:val="footer"/>
    <w:basedOn w:val="Normal"/>
    <w:link w:val="FooterChar"/>
    <w:uiPriority w:val="99"/>
    <w:semiHidden/>
    <w:unhideWhenUsed/>
    <w:rsid w:val="00BB0039"/>
    <w:pPr>
      <w:tabs>
        <w:tab w:val="center" w:pos="4513"/>
        <w:tab w:val="right" w:pos="9026"/>
      </w:tabs>
      <w:spacing w:after="0" w:line="240" w:lineRule="auto"/>
    </w:pPr>
  </w:style>
  <w:style w:type="character" w:styleId="FooterChar" w:customStyle="1">
    <w:name w:val="Footer Char"/>
    <w:basedOn w:val="DefaultParagraphFont"/>
    <w:link w:val="Footer"/>
    <w:uiPriority w:val="99"/>
    <w:semiHidden/>
    <w:rsid w:val="00BB0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3.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https://www.winwell2032.au/"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77448d8-7c4c-48b0-856d-cfe124940a30">
      <Terms xmlns="http://schemas.microsoft.com/office/infopath/2007/PartnerControls"/>
    </lcf76f155ced4ddcb4097134ff3c332f>
    <TaxCatchAll xmlns="404a3df9-e72f-4025-8a4b-1e9455b67a69" xsi:nil="true"/>
    <Sport xmlns="277448d8-7c4c-48b0-856d-cfe124940a30" xsi:nil="true"/>
    <DocumentStatus xmlns="277448d8-7c4c-48b0-856d-cfe124940a3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190C0669742D4580980B28075C09E4" ma:contentTypeVersion="20" ma:contentTypeDescription="Create a new document." ma:contentTypeScope="" ma:versionID="2429ae8ae3e21d05edf3a31af1aa1645">
  <xsd:schema xmlns:xsd="http://www.w3.org/2001/XMLSchema" xmlns:xs="http://www.w3.org/2001/XMLSchema" xmlns:p="http://schemas.microsoft.com/office/2006/metadata/properties" xmlns:ns2="277448d8-7c4c-48b0-856d-cfe124940a30" xmlns:ns3="404a3df9-e72f-4025-8a4b-1e9455b67a69" targetNamespace="http://schemas.microsoft.com/office/2006/metadata/properties" ma:root="true" ma:fieldsID="ed856151213e934abce7c3f1493466ec" ns2:_="" ns3:_="">
    <xsd:import namespace="277448d8-7c4c-48b0-856d-cfe124940a30"/>
    <xsd:import namespace="404a3df9-e72f-4025-8a4b-1e9455b67a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OCR" minOccurs="0"/>
                <xsd:element ref="ns2:lcf76f155ced4ddcb4097134ff3c332f" minOccurs="0"/>
                <xsd:element ref="ns3:TaxCatchAll" minOccurs="0"/>
                <xsd:element ref="ns2:DocumentStatus" minOccurs="0"/>
                <xsd:element ref="ns2:Sport"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7448d8-7c4c-48b0-856d-cfe124940a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3085a07-2a11-48fa-bb9d-8816c9cd1c56" ma:termSetId="09814cd3-568e-fe90-9814-8d621ff8fb84" ma:anchorId="fba54fb3-c3e1-fe81-a776-ca4b69148c4d" ma:open="true" ma:isKeyword="false">
      <xsd:complexType>
        <xsd:sequence>
          <xsd:element ref="pc:Terms" minOccurs="0" maxOccurs="1"/>
        </xsd:sequence>
      </xsd:complexType>
    </xsd:element>
    <xsd:element name="DocumentStatus" ma:index="22" nillable="true" ma:displayName="Document Status" ma:format="Dropdown" ma:internalName="DocumentStatus">
      <xsd:simpleType>
        <xsd:restriction base="dms:Choice">
          <xsd:enumeration value="Finalised Copy"/>
          <xsd:enumeration value="Working Document"/>
        </xsd:restriction>
      </xsd:simpleType>
    </xsd:element>
    <xsd:element name="Sport" ma:index="23" nillable="true" ma:displayName="Sport" ma:format="Dropdown" ma:internalName="Sport">
      <xsd:simpleType>
        <xsd:restriction base="dms:Choice">
          <xsd:enumeration value="Archery"/>
          <xsd:enumeration value="Artistic Swimming"/>
          <xsd:enumeration value="Hockey"/>
          <xsd:enumeration value="Water Polo"/>
          <xsd:enumeration value="Equestrian"/>
          <xsd:enumeration value="Cycling"/>
          <xsd:enumeration value="Handball"/>
          <xsd:enumeration value="Sailing"/>
          <xsd:enumeration value="Weightlifting"/>
          <xsd:enumeration value="Badminton"/>
          <xsd:enumeration value="Baseball"/>
          <xsd:enumeration value="Basketball"/>
          <xsd:enumeration value="Boccia"/>
          <xsd:enumeration value="Diving"/>
          <xsd:enumeration value="Boxing"/>
          <xsd:enumeration value="Taekwondo"/>
          <xsd:enumeration value="Judo"/>
          <xsd:enumeration value="Wrestling"/>
          <xsd:enumeration value="Fencing"/>
          <xsd:enumeration value="Football"/>
          <xsd:enumeration value="Golf"/>
          <xsd:enumeration value="Gymnastics"/>
          <xsd:enumeration value="Modern Pentathlon"/>
          <xsd:enumeration value="Netball"/>
          <xsd:enumeration value="Winter"/>
          <xsd:enumeration value="Canoe Slalom"/>
          <xsd:enumeration value="Canoe Sprint"/>
          <xsd:enumeration value="Para Able"/>
          <xsd:enumeration value="Rowing"/>
          <xsd:enumeration value="Rugby Sevens"/>
          <xsd:enumeration value="Shooting"/>
          <xsd:enumeration value="Skate"/>
          <xsd:enumeration value="Para Winter"/>
          <xsd:enumeration value="Softball"/>
          <xsd:enumeration value="Squash"/>
          <xsd:enumeration value="Surfing"/>
          <xsd:enumeration value="Swimming"/>
          <xsd:enumeration value="Table Tennis"/>
          <xsd:enumeration value="Volleyball"/>
          <xsd:enumeration value="Beach Volleyball"/>
          <xsd:enumeration value="Choice 41"/>
        </xsd:restriction>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4a3df9-e72f-4025-8a4b-1e9455b67a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d8f2cd9-52cc-4b4b-b870-46382d36472c}" ma:internalName="TaxCatchAll" ma:showField="CatchAllData" ma:web="404a3df9-e72f-4025-8a4b-1e9455b67a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84947F-9A4A-4D2E-B553-BCA40DA05DAD}">
  <ds:schemaRefs>
    <ds:schemaRef ds:uri="http://schemas.microsoft.com/sharepoint/v3/contenttype/forms"/>
  </ds:schemaRefs>
</ds:datastoreItem>
</file>

<file path=customXml/itemProps2.xml><?xml version="1.0" encoding="utf-8"?>
<ds:datastoreItem xmlns:ds="http://schemas.openxmlformats.org/officeDocument/2006/customXml" ds:itemID="{816FDF3A-08B2-49E4-BDB0-A3831D483420}">
  <ds:schemaRefs>
    <ds:schemaRef ds:uri="http://schemas.microsoft.com/office/2006/documentManagement/types"/>
    <ds:schemaRef ds:uri="277448d8-7c4c-48b0-856d-cfe124940a30"/>
    <ds:schemaRef ds:uri="http://www.w3.org/XML/1998/namespace"/>
    <ds:schemaRef ds:uri="http://purl.org/dc/terms/"/>
    <ds:schemaRef ds:uri="http://purl.org/dc/elements/1.1/"/>
    <ds:schemaRef ds:uri="http://schemas.microsoft.com/office/2006/metadata/properties"/>
    <ds:schemaRef ds:uri="http://purl.org/dc/dcmitype/"/>
    <ds:schemaRef ds:uri="404a3df9-e72f-4025-8a4b-1e9455b67a69"/>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CEEA7455-379F-4CE0-8B68-B1D60F12F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7448d8-7c4c-48b0-856d-cfe124940a30"/>
    <ds:schemaRef ds:uri="404a3df9-e72f-4025-8a4b-1e9455b67a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Kellie Hayes</dc:creator>
  <keywords/>
  <dc:description/>
  <lastModifiedBy>Jonathan Hall</lastModifiedBy>
  <revision>7</revision>
  <dcterms:created xsi:type="dcterms:W3CDTF">2023-12-01T15:32:00.0000000Z</dcterms:created>
  <dcterms:modified xsi:type="dcterms:W3CDTF">2023-12-07T02:02:25.3479473Z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0x010100B7190C0669742D4580980B28075C09E4</vt:lpwstr>
  </property>
  <property fmtid="{D5CDD505-2E9C-101B-9397-08002B2CF9AE}" pid="3" name="ClassificationContentMarkingHeaderShapeIds">
    <vt:lpwstr>41c90a,3eedba7,41863878</vt:lpwstr>
  </property>
  <property fmtid="{D5CDD505-2E9C-101B-9397-08002B2CF9AE}" pid="4" name="ClassificationContentMarkingHeaderFontProps">
    <vt:lpwstr>#ff0000,12,Calibri</vt:lpwstr>
  </property>
  <property fmtid="{D5CDD505-2E9C-101B-9397-08002B2CF9AE}" pid="5" name="ClassificationContentMarkingHeaderText">
    <vt:lpwstr>OFFICIAL</vt:lpwstr>
  </property>
  <property fmtid="{D5CDD505-2E9C-101B-9397-08002B2CF9AE}" pid="6" name="MSIP_Label_e16bab7f-630d-475d-8cf8-19340255b34d_Enabled">
    <vt:lpwstr>true</vt:lpwstr>
  </property>
  <property fmtid="{D5CDD505-2E9C-101B-9397-08002B2CF9AE}" pid="7" name="MSIP_Label_e16bab7f-630d-475d-8cf8-19340255b34d_SetDate">
    <vt:lpwstr>2023-11-30T01:29:26Z</vt:lpwstr>
  </property>
  <property fmtid="{D5CDD505-2E9C-101B-9397-08002B2CF9AE}" pid="8" name="MSIP_Label_e16bab7f-630d-475d-8cf8-19340255b34d_Method">
    <vt:lpwstr>Privileged</vt:lpwstr>
  </property>
  <property fmtid="{D5CDD505-2E9C-101B-9397-08002B2CF9AE}" pid="9" name="MSIP_Label_e16bab7f-630d-475d-8cf8-19340255b34d_Name">
    <vt:lpwstr>OFFICIAL</vt:lpwstr>
  </property>
  <property fmtid="{D5CDD505-2E9C-101B-9397-08002B2CF9AE}" pid="10" name="MSIP_Label_e16bab7f-630d-475d-8cf8-19340255b34d_SiteId">
    <vt:lpwstr>8d2e0f4c-55f2-4cb1-8ee7-da5dd3ff3600</vt:lpwstr>
  </property>
  <property fmtid="{D5CDD505-2E9C-101B-9397-08002B2CF9AE}" pid="11" name="MSIP_Label_e16bab7f-630d-475d-8cf8-19340255b34d_ActionId">
    <vt:lpwstr>769cc1c8-0d59-4d22-b6a9-a8331390aa7c</vt:lpwstr>
  </property>
  <property fmtid="{D5CDD505-2E9C-101B-9397-08002B2CF9AE}" pid="12" name="MSIP_Label_e16bab7f-630d-475d-8cf8-19340255b34d_ContentBits">
    <vt:lpwstr>1</vt:lpwstr>
  </property>
  <property fmtid="{D5CDD505-2E9C-101B-9397-08002B2CF9AE}" pid="13" name="MediaServiceImageTags">
    <vt:lpwstr/>
  </property>
</Properties>
</file>