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E9EBB" w14:textId="143323DE" w:rsidR="00C45E0D" w:rsidRPr="00A27792" w:rsidRDefault="00C45E0D" w:rsidP="00A27792">
      <w:pPr>
        <w:pStyle w:val="paragraph"/>
        <w:spacing w:before="120" w:beforeAutospacing="0" w:after="120" w:afterAutospacing="0"/>
        <w:jc w:val="both"/>
        <w:textAlignment w:val="baseline"/>
        <w:rPr>
          <w:rFonts w:asciiTheme="minorHAnsi" w:hAnsiTheme="minorHAnsi" w:cstheme="minorHAnsi"/>
          <w:color w:val="000033" w:themeColor="accent1"/>
          <w:sz w:val="36"/>
          <w:szCs w:val="36"/>
        </w:rPr>
      </w:pPr>
      <w:r w:rsidRPr="00A27792">
        <w:rPr>
          <w:rStyle w:val="normaltextrun"/>
          <w:rFonts w:asciiTheme="minorHAnsi" w:hAnsiTheme="minorHAnsi" w:cstheme="minorHAnsi"/>
          <w:b/>
          <w:bCs/>
          <w:color w:val="000033" w:themeColor="accent1"/>
          <w:sz w:val="36"/>
          <w:szCs w:val="36"/>
        </w:rPr>
        <w:t>Delegations Policy</w:t>
      </w:r>
    </w:p>
    <w:p w14:paraId="23FC31C5" w14:textId="77777777" w:rsidR="00C45E0D" w:rsidRPr="00D12B14" w:rsidRDefault="00C45E0D" w:rsidP="00A27792">
      <w:pPr>
        <w:pStyle w:val="paragraph"/>
        <w:spacing w:before="120" w:beforeAutospacing="0" w:after="120" w:afterAutospacing="0"/>
        <w:jc w:val="both"/>
        <w:textAlignment w:val="baseline"/>
        <w:rPr>
          <w:rFonts w:asciiTheme="minorHAnsi" w:hAnsiTheme="minorHAnsi" w:cstheme="minorHAnsi"/>
          <w:sz w:val="20"/>
          <w:szCs w:val="20"/>
        </w:rPr>
      </w:pPr>
      <w:r w:rsidRPr="00D12B14">
        <w:rPr>
          <w:rStyle w:val="eop"/>
          <w:rFonts w:asciiTheme="minorHAnsi" w:hAnsiTheme="minorHAnsi" w:cstheme="minorHAnsi"/>
          <w:sz w:val="20"/>
          <w:szCs w:val="20"/>
        </w:rPr>
        <w:t> </w:t>
      </w:r>
    </w:p>
    <w:p w14:paraId="1D0E1122" w14:textId="77777777" w:rsidR="00C45E0D" w:rsidRPr="00A27792" w:rsidRDefault="00C45E0D" w:rsidP="00A27792">
      <w:pPr>
        <w:pStyle w:val="paragraph"/>
        <w:spacing w:before="120" w:beforeAutospacing="0" w:after="120" w:afterAutospacing="0"/>
        <w:jc w:val="both"/>
        <w:textAlignment w:val="baseline"/>
        <w:rPr>
          <w:rFonts w:asciiTheme="minorHAnsi" w:hAnsiTheme="minorHAnsi" w:cstheme="minorHAnsi"/>
          <w:color w:val="0070C0"/>
          <w:sz w:val="28"/>
          <w:szCs w:val="28"/>
        </w:rPr>
      </w:pPr>
      <w:r w:rsidRPr="00A27792">
        <w:rPr>
          <w:rStyle w:val="normaltextrun"/>
          <w:rFonts w:asciiTheme="minorHAnsi" w:hAnsiTheme="minorHAnsi" w:cstheme="minorHAnsi"/>
          <w:b/>
          <w:bCs/>
          <w:color w:val="0070C0"/>
          <w:sz w:val="28"/>
          <w:szCs w:val="28"/>
        </w:rPr>
        <w:t>Context</w:t>
      </w:r>
      <w:r w:rsidRPr="00A27792">
        <w:rPr>
          <w:rStyle w:val="eop"/>
          <w:rFonts w:asciiTheme="minorHAnsi" w:hAnsiTheme="minorHAnsi" w:cstheme="minorHAnsi"/>
          <w:color w:val="0070C0"/>
          <w:sz w:val="28"/>
          <w:szCs w:val="28"/>
        </w:rPr>
        <w:t> </w:t>
      </w:r>
    </w:p>
    <w:p w14:paraId="3FB41287" w14:textId="6C0834C0" w:rsidR="00C45E0D" w:rsidRPr="00D12B14" w:rsidRDefault="00C45E0D" w:rsidP="00A27792">
      <w:pPr>
        <w:pStyle w:val="paragraph"/>
        <w:spacing w:before="120" w:beforeAutospacing="0" w:after="120" w:afterAutospacing="0"/>
        <w:jc w:val="both"/>
        <w:textAlignment w:val="baseline"/>
        <w:rPr>
          <w:rStyle w:val="normaltextrun"/>
          <w:rFonts w:asciiTheme="minorHAnsi" w:hAnsiTheme="minorHAnsi" w:cstheme="minorHAnsi"/>
          <w:sz w:val="20"/>
          <w:szCs w:val="20"/>
        </w:rPr>
      </w:pPr>
      <w:r w:rsidRPr="00D12B14">
        <w:rPr>
          <w:rStyle w:val="normaltextrun"/>
          <w:rFonts w:asciiTheme="minorHAnsi" w:hAnsiTheme="minorHAnsi" w:cstheme="minorHAnsi"/>
          <w:sz w:val="20"/>
          <w:szCs w:val="20"/>
        </w:rPr>
        <w:t>The Sports Governance Standards specify that a board should have:</w:t>
      </w:r>
    </w:p>
    <w:p w14:paraId="40DF538D" w14:textId="6E57AA29" w:rsidR="00C45E0D" w:rsidRPr="00D12B14" w:rsidRDefault="00C45E0D" w:rsidP="00A27792">
      <w:pPr>
        <w:pStyle w:val="paragraph"/>
        <w:numPr>
          <w:ilvl w:val="0"/>
          <w:numId w:val="38"/>
        </w:numPr>
        <w:spacing w:before="120" w:beforeAutospacing="0" w:after="120" w:afterAutospacing="0"/>
        <w:jc w:val="both"/>
        <w:textAlignment w:val="baseline"/>
        <w:rPr>
          <w:rFonts w:asciiTheme="minorHAnsi" w:hAnsiTheme="minorHAnsi" w:cstheme="minorHAnsi"/>
          <w:sz w:val="20"/>
          <w:szCs w:val="20"/>
        </w:rPr>
      </w:pPr>
      <w:r w:rsidRPr="00D12B14">
        <w:rPr>
          <w:rFonts w:asciiTheme="minorHAnsi" w:hAnsiTheme="minorHAnsi" w:cstheme="minorHAnsi"/>
          <w:sz w:val="20"/>
          <w:szCs w:val="20"/>
        </w:rPr>
        <w:t>documented financial delegations</w:t>
      </w:r>
      <w:r w:rsidR="00A27792">
        <w:rPr>
          <w:rFonts w:asciiTheme="minorHAnsi" w:hAnsiTheme="minorHAnsi" w:cstheme="minorHAnsi"/>
          <w:sz w:val="20"/>
          <w:szCs w:val="20"/>
        </w:rPr>
        <w:t>,</w:t>
      </w:r>
      <w:r w:rsidRPr="00D12B14">
        <w:rPr>
          <w:rFonts w:asciiTheme="minorHAnsi" w:hAnsiTheme="minorHAnsi" w:cstheme="minorHAnsi"/>
          <w:sz w:val="20"/>
          <w:szCs w:val="20"/>
        </w:rPr>
        <w:t xml:space="preserve"> including but not limited to</w:t>
      </w:r>
      <w:r w:rsidR="00A27792">
        <w:rPr>
          <w:rFonts w:asciiTheme="minorHAnsi" w:hAnsiTheme="minorHAnsi" w:cstheme="minorHAnsi"/>
          <w:sz w:val="20"/>
          <w:szCs w:val="20"/>
        </w:rPr>
        <w:t>,</w:t>
      </w:r>
      <w:r w:rsidRPr="00D12B14">
        <w:rPr>
          <w:rFonts w:asciiTheme="minorHAnsi" w:hAnsiTheme="minorHAnsi" w:cstheme="minorHAnsi"/>
          <w:sz w:val="20"/>
          <w:szCs w:val="20"/>
        </w:rPr>
        <w:t xml:space="preserve"> expenditure, funding, grants, other financial transactions as resolved by the board</w:t>
      </w:r>
    </w:p>
    <w:p w14:paraId="3C266A0F" w14:textId="76C4B734" w:rsidR="00C45E0D" w:rsidRPr="00A27792" w:rsidRDefault="00C45E0D" w:rsidP="00A27792">
      <w:pPr>
        <w:pStyle w:val="paragraph"/>
        <w:numPr>
          <w:ilvl w:val="0"/>
          <w:numId w:val="38"/>
        </w:numPr>
        <w:spacing w:before="120" w:beforeAutospacing="0" w:after="120" w:afterAutospacing="0"/>
        <w:jc w:val="both"/>
        <w:textAlignment w:val="baseline"/>
        <w:rPr>
          <w:rStyle w:val="normaltextrun"/>
          <w:rFonts w:asciiTheme="minorHAnsi" w:hAnsiTheme="minorHAnsi" w:cstheme="minorHAnsi"/>
          <w:sz w:val="20"/>
          <w:szCs w:val="20"/>
        </w:rPr>
      </w:pPr>
      <w:r w:rsidRPr="00D12B14">
        <w:rPr>
          <w:rFonts w:asciiTheme="minorHAnsi" w:hAnsiTheme="minorHAnsi" w:cstheme="minorHAnsi"/>
          <w:sz w:val="20"/>
          <w:szCs w:val="20"/>
        </w:rPr>
        <w:t>documented non-financial delegations including but not limited to human resources, correspondence/public relations, membership, strategic actions, business plans, board resolutions, grievances, and complaints</w:t>
      </w:r>
    </w:p>
    <w:p w14:paraId="51604F57" w14:textId="77777777" w:rsidR="00C45E0D" w:rsidRPr="00A27792" w:rsidRDefault="00C45E0D" w:rsidP="00A27792">
      <w:pPr>
        <w:pStyle w:val="paragraph"/>
        <w:spacing w:before="120" w:beforeAutospacing="0" w:after="120" w:afterAutospacing="0"/>
        <w:jc w:val="both"/>
        <w:textAlignment w:val="baseline"/>
        <w:rPr>
          <w:rFonts w:asciiTheme="minorHAnsi" w:hAnsiTheme="minorHAnsi" w:cstheme="minorHAnsi"/>
          <w:color w:val="0070C0"/>
          <w:sz w:val="28"/>
          <w:szCs w:val="28"/>
        </w:rPr>
      </w:pPr>
      <w:r w:rsidRPr="00A27792">
        <w:rPr>
          <w:rStyle w:val="normaltextrun"/>
          <w:rFonts w:asciiTheme="minorHAnsi" w:hAnsiTheme="minorHAnsi" w:cstheme="minorHAnsi"/>
          <w:b/>
          <w:bCs/>
          <w:color w:val="0070C0"/>
          <w:sz w:val="28"/>
          <w:szCs w:val="28"/>
        </w:rPr>
        <w:t>Background</w:t>
      </w:r>
      <w:r w:rsidRPr="00A27792">
        <w:rPr>
          <w:rStyle w:val="eop"/>
          <w:rFonts w:asciiTheme="minorHAnsi" w:hAnsiTheme="minorHAnsi" w:cstheme="minorHAnsi"/>
          <w:color w:val="0070C0"/>
          <w:sz w:val="28"/>
          <w:szCs w:val="28"/>
        </w:rPr>
        <w:t> </w:t>
      </w:r>
    </w:p>
    <w:p w14:paraId="7465EFFC" w14:textId="2915B84C" w:rsidR="00723FC7" w:rsidRPr="00D12B14" w:rsidRDefault="00723FC7" w:rsidP="00A27792">
      <w:pPr>
        <w:pStyle w:val="paragraph"/>
        <w:spacing w:before="120" w:beforeAutospacing="0" w:after="120" w:afterAutospacing="0"/>
        <w:jc w:val="both"/>
        <w:textAlignment w:val="baseline"/>
        <w:rPr>
          <w:rStyle w:val="eop"/>
          <w:rFonts w:asciiTheme="minorHAnsi" w:eastAsiaTheme="majorEastAsia" w:hAnsiTheme="minorHAnsi" w:cstheme="minorHAnsi"/>
          <w:sz w:val="20"/>
          <w:szCs w:val="20"/>
        </w:rPr>
      </w:pPr>
      <w:r w:rsidRPr="00D12B14">
        <w:rPr>
          <w:rStyle w:val="normaltextrun"/>
          <w:rFonts w:asciiTheme="minorHAnsi" w:hAnsiTheme="minorHAnsi" w:cstheme="minorHAnsi"/>
          <w:sz w:val="20"/>
          <w:szCs w:val="20"/>
          <w:lang w:val="en-US"/>
        </w:rPr>
        <w:t xml:space="preserve">If enabled by an organisation’s Constitution, Boards may </w:t>
      </w:r>
      <w:r w:rsidRPr="00D12B14">
        <w:rPr>
          <w:rStyle w:val="findhit"/>
          <w:rFonts w:asciiTheme="minorHAnsi" w:hAnsiTheme="minorHAnsi" w:cstheme="minorHAnsi"/>
          <w:sz w:val="20"/>
          <w:szCs w:val="20"/>
          <w:lang w:val="en-US"/>
        </w:rPr>
        <w:t>deleg</w:t>
      </w:r>
      <w:r w:rsidRPr="00D12B14">
        <w:rPr>
          <w:rStyle w:val="normaltextrun"/>
          <w:rFonts w:asciiTheme="minorHAnsi" w:hAnsiTheme="minorHAnsi" w:cstheme="minorHAnsi"/>
          <w:sz w:val="20"/>
          <w:szCs w:val="20"/>
          <w:lang w:val="en-US"/>
        </w:rPr>
        <w:t xml:space="preserve">ate authority to one director (eg: </w:t>
      </w:r>
      <w:r w:rsidRPr="00D12B14">
        <w:rPr>
          <w:rStyle w:val="findhit"/>
          <w:rFonts w:asciiTheme="minorHAnsi" w:hAnsiTheme="minorHAnsi" w:cstheme="minorHAnsi"/>
          <w:sz w:val="20"/>
          <w:szCs w:val="20"/>
          <w:lang w:val="en-US"/>
        </w:rPr>
        <w:t>deleg</w:t>
      </w:r>
      <w:r w:rsidRPr="00D12B14">
        <w:rPr>
          <w:rStyle w:val="normaltextrun"/>
          <w:rFonts w:asciiTheme="minorHAnsi" w:hAnsiTheme="minorHAnsi" w:cstheme="minorHAnsi"/>
          <w:sz w:val="20"/>
          <w:szCs w:val="20"/>
          <w:lang w:val="en-US"/>
        </w:rPr>
        <w:t xml:space="preserve">ation to the chair of all duties associated with organising the agendas and presiding over Board meetings), to a committee, to management, or to other bodies. In these cases, the Board lawfully </w:t>
      </w:r>
      <w:r w:rsidRPr="00D12B14">
        <w:rPr>
          <w:rStyle w:val="findhit"/>
          <w:rFonts w:asciiTheme="minorHAnsi" w:hAnsiTheme="minorHAnsi" w:cstheme="minorHAnsi"/>
          <w:sz w:val="20"/>
          <w:szCs w:val="20"/>
          <w:lang w:val="en-US"/>
        </w:rPr>
        <w:t>deleg</w:t>
      </w:r>
      <w:r w:rsidRPr="00D12B14">
        <w:rPr>
          <w:rStyle w:val="normaltextrun"/>
          <w:rFonts w:asciiTheme="minorHAnsi" w:hAnsiTheme="minorHAnsi" w:cstheme="minorHAnsi"/>
          <w:sz w:val="20"/>
          <w:szCs w:val="20"/>
          <w:lang w:val="en-US"/>
        </w:rPr>
        <w:t xml:space="preserve">ates responsibility for a decision, however it can never </w:t>
      </w:r>
      <w:r w:rsidRPr="00D12B14">
        <w:rPr>
          <w:rStyle w:val="findhit"/>
          <w:rFonts w:asciiTheme="minorHAnsi" w:hAnsiTheme="minorHAnsi" w:cstheme="minorHAnsi"/>
          <w:sz w:val="20"/>
          <w:szCs w:val="20"/>
          <w:lang w:val="en-US"/>
        </w:rPr>
        <w:t>deleg</w:t>
      </w:r>
      <w:r w:rsidRPr="00D12B14">
        <w:rPr>
          <w:rStyle w:val="normaltextrun"/>
          <w:rFonts w:asciiTheme="minorHAnsi" w:hAnsiTheme="minorHAnsi" w:cstheme="minorHAnsi"/>
          <w:sz w:val="20"/>
          <w:szCs w:val="20"/>
          <w:lang w:val="en-US"/>
        </w:rPr>
        <w:t>ate accountability. </w:t>
      </w:r>
      <w:r w:rsidRPr="00D12B14">
        <w:rPr>
          <w:rStyle w:val="eop"/>
          <w:rFonts w:asciiTheme="minorHAnsi" w:eastAsiaTheme="majorEastAsia" w:hAnsiTheme="minorHAnsi" w:cstheme="minorHAnsi"/>
          <w:sz w:val="20"/>
          <w:szCs w:val="20"/>
        </w:rPr>
        <w:t> </w:t>
      </w:r>
    </w:p>
    <w:p w14:paraId="7A1809E4" w14:textId="63864A3C" w:rsidR="00723FC7" w:rsidRPr="00D12B14" w:rsidRDefault="00723FC7" w:rsidP="00A27792">
      <w:pPr>
        <w:pStyle w:val="paragraph"/>
        <w:spacing w:before="120" w:beforeAutospacing="0" w:after="120" w:afterAutospacing="0"/>
        <w:jc w:val="both"/>
        <w:textAlignment w:val="baseline"/>
        <w:rPr>
          <w:rStyle w:val="normaltextrun"/>
          <w:rFonts w:asciiTheme="minorHAnsi" w:hAnsiTheme="minorHAnsi" w:cstheme="minorHAnsi"/>
          <w:sz w:val="20"/>
          <w:szCs w:val="20"/>
          <w:lang w:val="en-US"/>
        </w:rPr>
      </w:pPr>
      <w:r w:rsidRPr="00D12B14">
        <w:rPr>
          <w:rStyle w:val="normaltextrun"/>
          <w:rFonts w:asciiTheme="minorHAnsi" w:hAnsiTheme="minorHAnsi" w:cstheme="minorHAnsi"/>
          <w:sz w:val="20"/>
          <w:szCs w:val="20"/>
          <w:lang w:val="en-US"/>
        </w:rPr>
        <w:t xml:space="preserve">Larger organisations often </w:t>
      </w:r>
      <w:r w:rsidRPr="00D12B14">
        <w:rPr>
          <w:rStyle w:val="findhit"/>
          <w:rFonts w:asciiTheme="minorHAnsi" w:hAnsiTheme="minorHAnsi" w:cstheme="minorHAnsi"/>
          <w:sz w:val="20"/>
          <w:szCs w:val="20"/>
          <w:lang w:val="en-US"/>
        </w:rPr>
        <w:t>deleg</w:t>
      </w:r>
      <w:r w:rsidRPr="00D12B14">
        <w:rPr>
          <w:rStyle w:val="normaltextrun"/>
          <w:rFonts w:asciiTheme="minorHAnsi" w:hAnsiTheme="minorHAnsi" w:cstheme="minorHAnsi"/>
          <w:sz w:val="20"/>
          <w:szCs w:val="20"/>
          <w:lang w:val="en-US"/>
        </w:rPr>
        <w:t xml:space="preserve">ate work to board committees to effectively deal with complex or specialised decisions or issues and to use the directors’ time more efficiently. </w:t>
      </w:r>
    </w:p>
    <w:p w14:paraId="3705021D" w14:textId="23CEB264" w:rsidR="00723FC7" w:rsidRPr="00D12B14" w:rsidRDefault="00723FC7" w:rsidP="00A27792">
      <w:pPr>
        <w:pStyle w:val="paragraph"/>
        <w:spacing w:before="120" w:beforeAutospacing="0" w:after="120" w:afterAutospacing="0"/>
        <w:jc w:val="both"/>
        <w:textAlignment w:val="baseline"/>
        <w:rPr>
          <w:rFonts w:asciiTheme="minorHAnsi" w:hAnsiTheme="minorHAnsi" w:cstheme="minorHAnsi"/>
          <w:sz w:val="20"/>
          <w:szCs w:val="20"/>
        </w:rPr>
      </w:pPr>
      <w:r w:rsidRPr="00D12B14">
        <w:rPr>
          <w:rStyle w:val="normaltextrun"/>
          <w:rFonts w:asciiTheme="minorHAnsi" w:hAnsiTheme="minorHAnsi" w:cstheme="minorHAnsi"/>
          <w:sz w:val="20"/>
          <w:szCs w:val="20"/>
          <w:lang w:val="en-US"/>
        </w:rPr>
        <w:t xml:space="preserve">It is also important to remember that the board is ultimately accountable for all its decisions, even those made under </w:t>
      </w:r>
      <w:r w:rsidRPr="00D12B14">
        <w:rPr>
          <w:rStyle w:val="findhit"/>
          <w:rFonts w:asciiTheme="minorHAnsi" w:hAnsiTheme="minorHAnsi" w:cstheme="minorHAnsi"/>
          <w:sz w:val="20"/>
          <w:szCs w:val="20"/>
          <w:lang w:val="en-US"/>
        </w:rPr>
        <w:t>deleg</w:t>
      </w:r>
      <w:r w:rsidRPr="00D12B14">
        <w:rPr>
          <w:rStyle w:val="normaltextrun"/>
          <w:rFonts w:asciiTheme="minorHAnsi" w:hAnsiTheme="minorHAnsi" w:cstheme="minorHAnsi"/>
          <w:sz w:val="20"/>
          <w:szCs w:val="20"/>
          <w:lang w:val="en-US"/>
        </w:rPr>
        <w:t>ation. </w:t>
      </w:r>
      <w:r w:rsidRPr="00D12B14">
        <w:rPr>
          <w:rStyle w:val="eop"/>
          <w:rFonts w:asciiTheme="minorHAnsi" w:eastAsiaTheme="majorEastAsia" w:hAnsiTheme="minorHAnsi" w:cstheme="minorHAnsi"/>
          <w:sz w:val="20"/>
          <w:szCs w:val="20"/>
        </w:rPr>
        <w:t> </w:t>
      </w:r>
      <w:r w:rsidRPr="00D12B14">
        <w:rPr>
          <w:rStyle w:val="normaltextrun"/>
          <w:rFonts w:asciiTheme="minorHAnsi" w:hAnsiTheme="minorHAnsi" w:cstheme="minorHAnsi"/>
          <w:sz w:val="20"/>
          <w:szCs w:val="20"/>
          <w:lang w:val="en-US"/>
        </w:rPr>
        <w:t>All Board decisions are made as a group and all Board members share equal responsibility for Board decisions even if they have not had specific involvement in that matter. </w:t>
      </w:r>
      <w:r w:rsidRPr="00D12B14">
        <w:rPr>
          <w:rStyle w:val="eop"/>
          <w:rFonts w:asciiTheme="minorHAnsi" w:eastAsiaTheme="majorEastAsia" w:hAnsiTheme="minorHAnsi" w:cstheme="minorHAnsi"/>
          <w:sz w:val="20"/>
          <w:szCs w:val="20"/>
        </w:rPr>
        <w:t> </w:t>
      </w:r>
    </w:p>
    <w:p w14:paraId="645B22CE" w14:textId="6F11CD66" w:rsidR="00723FC7" w:rsidRPr="00D12B14" w:rsidRDefault="00723FC7" w:rsidP="00A27792">
      <w:pPr>
        <w:pStyle w:val="paragraph"/>
        <w:spacing w:before="120" w:beforeAutospacing="0" w:after="120" w:afterAutospacing="0"/>
        <w:jc w:val="both"/>
        <w:textAlignment w:val="baseline"/>
        <w:rPr>
          <w:rStyle w:val="normaltextrun"/>
          <w:rFonts w:asciiTheme="minorHAnsi" w:hAnsiTheme="minorHAnsi" w:cstheme="minorHAnsi"/>
          <w:sz w:val="20"/>
          <w:szCs w:val="20"/>
          <w:lang w:val="en-US"/>
        </w:rPr>
      </w:pPr>
      <w:r w:rsidRPr="00D12B14">
        <w:rPr>
          <w:rStyle w:val="normaltextrun"/>
          <w:rFonts w:asciiTheme="minorHAnsi" w:hAnsiTheme="minorHAnsi" w:cstheme="minorHAnsi"/>
          <w:sz w:val="20"/>
          <w:szCs w:val="20"/>
          <w:lang w:val="en-US"/>
        </w:rPr>
        <w:t>It is critical that the board documents the authorities that it has delegated, including the limits on those delegations.</w:t>
      </w:r>
    </w:p>
    <w:p w14:paraId="10CE38E3" w14:textId="53DAF773" w:rsidR="00C45E0D" w:rsidRPr="00D12B14" w:rsidRDefault="00C45E0D" w:rsidP="00A27792">
      <w:pPr>
        <w:pStyle w:val="paragraph"/>
        <w:spacing w:before="120" w:beforeAutospacing="0" w:after="120" w:afterAutospacing="0"/>
        <w:jc w:val="both"/>
        <w:textAlignment w:val="baseline"/>
        <w:rPr>
          <w:rFonts w:asciiTheme="minorHAnsi" w:hAnsiTheme="minorHAnsi" w:cstheme="minorHAnsi"/>
          <w:sz w:val="20"/>
          <w:szCs w:val="20"/>
        </w:rPr>
      </w:pPr>
      <w:r w:rsidRPr="00D12B14">
        <w:rPr>
          <w:rStyle w:val="normaltextrun"/>
          <w:rFonts w:asciiTheme="minorHAnsi" w:hAnsiTheme="minorHAnsi" w:cstheme="minorHAnsi"/>
          <w:sz w:val="20"/>
          <w:szCs w:val="20"/>
        </w:rPr>
        <w:t xml:space="preserve">Although the specific circumstances and environment of each sporting organisation will differ, this template is intended to provide a framework and initial basis to enable consideration and documentation of the </w:t>
      </w:r>
      <w:r w:rsidR="00723FC7" w:rsidRPr="00D12B14">
        <w:rPr>
          <w:rStyle w:val="normaltextrun"/>
          <w:rFonts w:asciiTheme="minorHAnsi" w:hAnsiTheme="minorHAnsi" w:cstheme="minorHAnsi"/>
          <w:sz w:val="20"/>
          <w:szCs w:val="20"/>
        </w:rPr>
        <w:t>delegations</w:t>
      </w:r>
      <w:r w:rsidRPr="00D12B14">
        <w:rPr>
          <w:rStyle w:val="normaltextrun"/>
          <w:rFonts w:asciiTheme="minorHAnsi" w:hAnsiTheme="minorHAnsi" w:cstheme="minorHAnsi"/>
          <w:sz w:val="20"/>
          <w:szCs w:val="20"/>
        </w:rPr>
        <w:t xml:space="preserve"> that best suit each sporting organisation. T</w:t>
      </w:r>
      <w:r w:rsidRPr="00D12B14">
        <w:rPr>
          <w:rStyle w:val="normaltextrun"/>
          <w:rFonts w:asciiTheme="minorHAnsi" w:hAnsiTheme="minorHAnsi" w:cstheme="minorHAnsi"/>
          <w:sz w:val="20"/>
          <w:szCs w:val="20"/>
          <w:lang w:val="en-US"/>
        </w:rPr>
        <w:t>he board should lead the process of updating and tailoring the content to ensure the final document reflects their own environment and can play an active part in strengthening the governance of their specific organisation.</w:t>
      </w:r>
    </w:p>
    <w:p w14:paraId="52691C74" w14:textId="77777777" w:rsidR="00C45E0D" w:rsidRPr="00A27792" w:rsidRDefault="00C45E0D" w:rsidP="00A27792">
      <w:pPr>
        <w:pStyle w:val="paragraph"/>
        <w:spacing w:before="120" w:beforeAutospacing="0" w:after="120" w:afterAutospacing="0"/>
        <w:jc w:val="both"/>
        <w:textAlignment w:val="baseline"/>
        <w:rPr>
          <w:rFonts w:asciiTheme="minorHAnsi" w:hAnsiTheme="minorHAnsi" w:cstheme="minorHAnsi"/>
          <w:color w:val="0070C0"/>
          <w:sz w:val="28"/>
          <w:szCs w:val="28"/>
        </w:rPr>
      </w:pPr>
      <w:r w:rsidRPr="00A27792">
        <w:rPr>
          <w:rStyle w:val="normaltextrun"/>
          <w:rFonts w:asciiTheme="minorHAnsi" w:hAnsiTheme="minorHAnsi" w:cstheme="minorHAnsi"/>
          <w:b/>
          <w:bCs/>
          <w:color w:val="0070C0"/>
          <w:sz w:val="28"/>
          <w:szCs w:val="28"/>
          <w:lang w:val="en-US"/>
        </w:rPr>
        <w:t>How to use this document</w:t>
      </w:r>
      <w:r w:rsidRPr="00A27792">
        <w:rPr>
          <w:rStyle w:val="eop"/>
          <w:rFonts w:asciiTheme="minorHAnsi" w:hAnsiTheme="minorHAnsi" w:cstheme="minorHAnsi"/>
          <w:color w:val="0070C0"/>
          <w:sz w:val="28"/>
          <w:szCs w:val="28"/>
        </w:rPr>
        <w:t> </w:t>
      </w:r>
    </w:p>
    <w:p w14:paraId="25756CA1" w14:textId="77777777" w:rsidR="00C45E0D" w:rsidRPr="00D12B14" w:rsidRDefault="00C45E0D" w:rsidP="00A27792">
      <w:pPr>
        <w:pStyle w:val="paragraph"/>
        <w:numPr>
          <w:ilvl w:val="0"/>
          <w:numId w:val="35"/>
        </w:numPr>
        <w:spacing w:before="120" w:beforeAutospacing="0" w:after="120" w:afterAutospacing="0"/>
        <w:jc w:val="both"/>
        <w:textAlignment w:val="baseline"/>
        <w:rPr>
          <w:rFonts w:asciiTheme="minorHAnsi" w:hAnsiTheme="minorHAnsi" w:cstheme="minorHAnsi"/>
          <w:sz w:val="20"/>
          <w:szCs w:val="20"/>
        </w:rPr>
      </w:pPr>
      <w:r w:rsidRPr="00D12B14">
        <w:rPr>
          <w:rStyle w:val="normaltextrun"/>
          <w:rFonts w:asciiTheme="minorHAnsi" w:hAnsiTheme="minorHAnsi" w:cstheme="minorHAnsi"/>
          <w:sz w:val="20"/>
          <w:szCs w:val="20"/>
        </w:rPr>
        <w:t xml:space="preserve">This document has been designed as a template. Fields highlighted in </w:t>
      </w:r>
      <w:r w:rsidRPr="00D12B14">
        <w:rPr>
          <w:rStyle w:val="normaltextrun"/>
          <w:rFonts w:asciiTheme="minorHAnsi" w:hAnsiTheme="minorHAnsi" w:cstheme="minorHAnsi"/>
          <w:sz w:val="20"/>
          <w:szCs w:val="20"/>
          <w:shd w:val="clear" w:color="auto" w:fill="FFFF00"/>
        </w:rPr>
        <w:t>yellow</w:t>
      </w:r>
      <w:r w:rsidRPr="00D12B14">
        <w:rPr>
          <w:rStyle w:val="normaltextrun"/>
          <w:rFonts w:asciiTheme="minorHAnsi" w:hAnsiTheme="minorHAnsi" w:cstheme="minorHAnsi"/>
          <w:sz w:val="20"/>
          <w:szCs w:val="20"/>
        </w:rPr>
        <w:t xml:space="preserve"> should be filled out with the information relevant to your organisation.  </w:t>
      </w:r>
      <w:r w:rsidRPr="00D12B14">
        <w:rPr>
          <w:rStyle w:val="eop"/>
          <w:rFonts w:asciiTheme="minorHAnsi" w:hAnsiTheme="minorHAnsi" w:cstheme="minorHAnsi"/>
          <w:sz w:val="20"/>
          <w:szCs w:val="20"/>
        </w:rPr>
        <w:t> </w:t>
      </w:r>
    </w:p>
    <w:p w14:paraId="24D511D7" w14:textId="77777777" w:rsidR="00C45E0D" w:rsidRPr="00D12B14" w:rsidRDefault="00C45E0D" w:rsidP="00A27792">
      <w:pPr>
        <w:pStyle w:val="paragraph"/>
        <w:numPr>
          <w:ilvl w:val="0"/>
          <w:numId w:val="35"/>
        </w:numPr>
        <w:spacing w:before="120" w:beforeAutospacing="0" w:after="120" w:afterAutospacing="0"/>
        <w:jc w:val="both"/>
        <w:textAlignment w:val="baseline"/>
        <w:rPr>
          <w:rFonts w:asciiTheme="minorHAnsi" w:hAnsiTheme="minorHAnsi" w:cstheme="minorHAnsi"/>
          <w:sz w:val="20"/>
          <w:szCs w:val="20"/>
        </w:rPr>
      </w:pPr>
      <w:r w:rsidRPr="00D12B14">
        <w:rPr>
          <w:rStyle w:val="normaltextrun"/>
          <w:rFonts w:asciiTheme="minorHAnsi" w:hAnsiTheme="minorHAnsi" w:cstheme="minorHAnsi"/>
          <w:sz w:val="20"/>
          <w:szCs w:val="20"/>
        </w:rPr>
        <w:t>Please note that this guidance and template are general in nature and must be tailored to the requirements of your sporting organisation. </w:t>
      </w:r>
      <w:r w:rsidRPr="00D12B14">
        <w:rPr>
          <w:rStyle w:val="eop"/>
          <w:rFonts w:asciiTheme="minorHAnsi" w:hAnsiTheme="minorHAnsi" w:cstheme="minorHAnsi"/>
          <w:sz w:val="20"/>
          <w:szCs w:val="20"/>
        </w:rPr>
        <w:t> </w:t>
      </w:r>
    </w:p>
    <w:p w14:paraId="1D1A252C" w14:textId="73E3A850" w:rsidR="00C45E0D" w:rsidRPr="00D12B14" w:rsidRDefault="00C45E0D" w:rsidP="00A27792">
      <w:pPr>
        <w:pStyle w:val="paragraph"/>
        <w:numPr>
          <w:ilvl w:val="0"/>
          <w:numId w:val="35"/>
        </w:numPr>
        <w:spacing w:before="120" w:beforeAutospacing="0" w:after="120" w:afterAutospacing="0"/>
        <w:jc w:val="both"/>
        <w:textAlignment w:val="baseline"/>
        <w:rPr>
          <w:rStyle w:val="eop"/>
          <w:rFonts w:asciiTheme="minorHAnsi" w:hAnsiTheme="minorHAnsi" w:cstheme="minorHAnsi"/>
          <w:sz w:val="20"/>
          <w:szCs w:val="20"/>
        </w:rPr>
      </w:pPr>
      <w:r w:rsidRPr="00D12B14">
        <w:rPr>
          <w:rStyle w:val="normaltextrun"/>
          <w:rFonts w:asciiTheme="minorHAnsi" w:hAnsiTheme="minorHAnsi" w:cstheme="minorHAnsi"/>
          <w:sz w:val="20"/>
          <w:szCs w:val="20"/>
        </w:rPr>
        <w:t>This document does not constitute legal advice and should not be relied upon as legal advice.  We recommend seeking further professional advice should you have any specific queries.</w:t>
      </w:r>
      <w:r w:rsidRPr="00D12B14">
        <w:rPr>
          <w:rStyle w:val="eop"/>
          <w:rFonts w:asciiTheme="minorHAnsi" w:hAnsiTheme="minorHAnsi" w:cstheme="minorHAnsi"/>
          <w:sz w:val="20"/>
          <w:szCs w:val="20"/>
        </w:rPr>
        <w:t> </w:t>
      </w:r>
    </w:p>
    <w:p w14:paraId="11D8587F" w14:textId="389B3818" w:rsidR="00C45E0D" w:rsidRPr="00D12B14" w:rsidRDefault="00C45E0D" w:rsidP="00066EAB">
      <w:pPr>
        <w:pStyle w:val="paragraph"/>
        <w:spacing w:before="0" w:beforeAutospacing="0" w:after="0" w:afterAutospacing="0"/>
        <w:jc w:val="center"/>
        <w:textAlignment w:val="baseline"/>
        <w:rPr>
          <w:rStyle w:val="normaltextrun"/>
          <w:rFonts w:asciiTheme="minorHAnsi" w:hAnsiTheme="minorHAnsi" w:cstheme="minorHAnsi"/>
          <w:b/>
          <w:bCs/>
          <w:color w:val="000000"/>
          <w:sz w:val="20"/>
          <w:szCs w:val="20"/>
          <w:lang w:val="en-US"/>
        </w:rPr>
      </w:pPr>
      <w:r w:rsidRPr="00D12B14">
        <w:rPr>
          <w:rFonts w:asciiTheme="minorHAnsi" w:hAnsiTheme="minorHAnsi" w:cstheme="minorHAnsi"/>
          <w:noProof/>
          <w:sz w:val="20"/>
          <w:szCs w:val="20"/>
        </w:rPr>
        <w:drawing>
          <wp:inline distT="0" distB="0" distL="0" distR="0" wp14:anchorId="33C7C093" wp14:editId="69F56C91">
            <wp:extent cx="4260300" cy="2723931"/>
            <wp:effectExtent l="0" t="0" r="6985" b="635"/>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16720" cy="2760005"/>
                    </a:xfrm>
                    <a:prstGeom prst="rect">
                      <a:avLst/>
                    </a:prstGeom>
                    <a:noFill/>
                    <a:ln>
                      <a:noFill/>
                    </a:ln>
                  </pic:spPr>
                </pic:pic>
              </a:graphicData>
            </a:graphic>
          </wp:inline>
        </w:drawing>
      </w:r>
      <w:r w:rsidRPr="00D12B14">
        <w:rPr>
          <w:rStyle w:val="normaltextrun"/>
          <w:rFonts w:asciiTheme="minorHAnsi" w:hAnsiTheme="minorHAnsi" w:cstheme="minorHAnsi"/>
          <w:b/>
          <w:bCs/>
          <w:color w:val="000000"/>
          <w:sz w:val="20"/>
          <w:szCs w:val="20"/>
          <w:lang w:val="en-US"/>
        </w:rPr>
        <w:br w:type="page"/>
      </w:r>
    </w:p>
    <w:p w14:paraId="3E9E6C7C" w14:textId="6ABC4A7F" w:rsidR="00F31629" w:rsidRPr="00D12B14" w:rsidRDefault="00F31629" w:rsidP="00184E2A">
      <w:pPr>
        <w:spacing w:before="0" w:line="240" w:lineRule="auto"/>
        <w:jc w:val="both"/>
        <w:rPr>
          <w:rFonts w:cstheme="minorHAnsi"/>
          <w:sz w:val="20"/>
          <w:szCs w:val="20"/>
        </w:rPr>
      </w:pPr>
    </w:p>
    <w:tbl>
      <w:tblPr>
        <w:tblStyle w:val="TableGrid"/>
        <w:tblW w:w="9350" w:type="dxa"/>
        <w:tblLook w:val="04A0" w:firstRow="1" w:lastRow="0" w:firstColumn="1" w:lastColumn="0" w:noHBand="0" w:noVBand="1"/>
      </w:tblPr>
      <w:tblGrid>
        <w:gridCol w:w="2299"/>
        <w:gridCol w:w="2298"/>
        <w:gridCol w:w="2300"/>
        <w:gridCol w:w="2453"/>
      </w:tblGrid>
      <w:tr w:rsidR="002C4F9F" w:rsidRPr="00D12B14" w14:paraId="3AA7B701" w14:textId="77777777" w:rsidTr="00B9017B">
        <w:trPr>
          <w:trHeight w:val="634"/>
        </w:trPr>
        <w:tc>
          <w:tcPr>
            <w:tcW w:w="9350" w:type="dxa"/>
            <w:gridSpan w:val="4"/>
            <w:shd w:val="clear" w:color="auto" w:fill="0070C0"/>
          </w:tcPr>
          <w:p w14:paraId="1CD4B3EA" w14:textId="794F1E1B" w:rsidR="00723FC7" w:rsidRPr="00B9017B" w:rsidRDefault="00723FC7" w:rsidP="006C42DF">
            <w:pPr>
              <w:jc w:val="center"/>
              <w:rPr>
                <w:rFonts w:cstheme="minorHAnsi"/>
                <w:b/>
                <w:bCs/>
                <w:color w:val="auto"/>
                <w:sz w:val="20"/>
                <w:szCs w:val="20"/>
              </w:rPr>
            </w:pPr>
            <w:r w:rsidRPr="00B9017B">
              <w:rPr>
                <w:rFonts w:cstheme="minorHAnsi"/>
                <w:b/>
                <w:bCs/>
                <w:color w:val="auto"/>
                <w:sz w:val="20"/>
                <w:szCs w:val="20"/>
                <w:highlight w:val="yellow"/>
              </w:rPr>
              <w:t>[Sporting Organisation]</w:t>
            </w:r>
          </w:p>
          <w:p w14:paraId="5D9BBCD2" w14:textId="0F5349BD" w:rsidR="002C4F9F" w:rsidRPr="00D12B14" w:rsidRDefault="002C4F9F" w:rsidP="006C42DF">
            <w:pPr>
              <w:jc w:val="center"/>
              <w:rPr>
                <w:rFonts w:cstheme="minorHAnsi"/>
                <w:b/>
                <w:bCs/>
                <w:sz w:val="20"/>
                <w:szCs w:val="20"/>
              </w:rPr>
            </w:pPr>
            <w:r w:rsidRPr="00B9017B">
              <w:rPr>
                <w:rFonts w:cstheme="minorHAnsi"/>
                <w:b/>
                <w:bCs/>
                <w:color w:val="auto"/>
                <w:sz w:val="20"/>
                <w:szCs w:val="20"/>
              </w:rPr>
              <w:t>Delegations Policy</w:t>
            </w:r>
          </w:p>
        </w:tc>
      </w:tr>
      <w:tr w:rsidR="00AE0F80" w:rsidRPr="00D12B14" w14:paraId="02B65A7F" w14:textId="77777777" w:rsidTr="00EC7265">
        <w:trPr>
          <w:trHeight w:val="543"/>
        </w:trPr>
        <w:tc>
          <w:tcPr>
            <w:tcW w:w="2299" w:type="dxa"/>
            <w:shd w:val="clear" w:color="auto" w:fill="E8E8E8" w:themeFill="background2"/>
          </w:tcPr>
          <w:p w14:paraId="4F247EB9" w14:textId="0C195B66" w:rsidR="008C242E" w:rsidRPr="00D12B14" w:rsidRDefault="004F6D11" w:rsidP="006C42DF">
            <w:pPr>
              <w:rPr>
                <w:rFonts w:cstheme="minorHAnsi"/>
                <w:b/>
                <w:bCs/>
                <w:sz w:val="20"/>
                <w:szCs w:val="20"/>
              </w:rPr>
            </w:pPr>
            <w:r w:rsidRPr="00D12B14">
              <w:rPr>
                <w:rFonts w:cstheme="minorHAnsi"/>
                <w:b/>
                <w:bCs/>
                <w:sz w:val="20"/>
                <w:szCs w:val="20"/>
              </w:rPr>
              <w:t>Policy number</w:t>
            </w:r>
          </w:p>
        </w:tc>
        <w:tc>
          <w:tcPr>
            <w:tcW w:w="2298" w:type="dxa"/>
            <w:shd w:val="clear" w:color="auto" w:fill="auto"/>
          </w:tcPr>
          <w:p w14:paraId="461E657C" w14:textId="6BB7F20B" w:rsidR="008C242E" w:rsidRPr="00D12B14" w:rsidRDefault="004C0C4D" w:rsidP="006C42DF">
            <w:pPr>
              <w:jc w:val="center"/>
              <w:rPr>
                <w:rFonts w:cstheme="minorHAnsi"/>
                <w:sz w:val="20"/>
                <w:szCs w:val="20"/>
              </w:rPr>
            </w:pPr>
            <w:r w:rsidRPr="00D12B14">
              <w:rPr>
                <w:rFonts w:cstheme="minorHAnsi"/>
                <w:sz w:val="20"/>
                <w:szCs w:val="20"/>
              </w:rPr>
              <w:t>[insert number</w:t>
            </w:r>
            <w:r w:rsidR="00B61DDA" w:rsidRPr="00D12B14">
              <w:rPr>
                <w:rFonts w:cstheme="minorHAnsi"/>
                <w:sz w:val="20"/>
                <w:szCs w:val="20"/>
              </w:rPr>
              <w:t>]</w:t>
            </w:r>
          </w:p>
        </w:tc>
        <w:tc>
          <w:tcPr>
            <w:tcW w:w="2300" w:type="dxa"/>
            <w:shd w:val="clear" w:color="auto" w:fill="E8E8E8" w:themeFill="background2"/>
          </w:tcPr>
          <w:p w14:paraId="17281D91" w14:textId="47A98596" w:rsidR="008C242E" w:rsidRPr="00D12B14" w:rsidRDefault="007F3F12" w:rsidP="006C42DF">
            <w:pPr>
              <w:rPr>
                <w:rFonts w:cstheme="minorHAnsi"/>
                <w:b/>
                <w:bCs/>
                <w:sz w:val="20"/>
                <w:szCs w:val="20"/>
              </w:rPr>
            </w:pPr>
            <w:r w:rsidRPr="00D12B14">
              <w:rPr>
                <w:rFonts w:cstheme="minorHAnsi"/>
                <w:b/>
                <w:bCs/>
                <w:sz w:val="20"/>
                <w:szCs w:val="20"/>
              </w:rPr>
              <w:t>Version number</w:t>
            </w:r>
          </w:p>
        </w:tc>
        <w:tc>
          <w:tcPr>
            <w:tcW w:w="2453" w:type="dxa"/>
            <w:shd w:val="clear" w:color="auto" w:fill="auto"/>
          </w:tcPr>
          <w:p w14:paraId="7902FD25" w14:textId="58AF1948" w:rsidR="008C242E" w:rsidRPr="00D12B14" w:rsidRDefault="00D96C36" w:rsidP="006C42DF">
            <w:pPr>
              <w:jc w:val="center"/>
              <w:rPr>
                <w:rFonts w:cstheme="minorHAnsi"/>
                <w:sz w:val="20"/>
                <w:szCs w:val="20"/>
              </w:rPr>
            </w:pPr>
            <w:r w:rsidRPr="00D12B14">
              <w:rPr>
                <w:rFonts w:cstheme="minorHAnsi"/>
                <w:sz w:val="20"/>
                <w:szCs w:val="20"/>
              </w:rPr>
              <w:t>[insert number]</w:t>
            </w:r>
          </w:p>
        </w:tc>
      </w:tr>
      <w:tr w:rsidR="00AE0F80" w:rsidRPr="00D12B14" w14:paraId="235E9296" w14:textId="77777777" w:rsidTr="00EC7265">
        <w:trPr>
          <w:trHeight w:val="543"/>
        </w:trPr>
        <w:tc>
          <w:tcPr>
            <w:tcW w:w="2299" w:type="dxa"/>
            <w:shd w:val="clear" w:color="auto" w:fill="E8E8E8" w:themeFill="background2"/>
          </w:tcPr>
          <w:p w14:paraId="28BA7CE6" w14:textId="18E57A26" w:rsidR="008C242E" w:rsidRPr="00D12B14" w:rsidRDefault="00167A48" w:rsidP="006C42DF">
            <w:pPr>
              <w:rPr>
                <w:rFonts w:cstheme="minorHAnsi"/>
                <w:b/>
                <w:bCs/>
                <w:sz w:val="20"/>
                <w:szCs w:val="20"/>
              </w:rPr>
            </w:pPr>
            <w:r w:rsidRPr="00D12B14">
              <w:rPr>
                <w:rFonts w:cstheme="minorHAnsi"/>
                <w:b/>
                <w:bCs/>
                <w:sz w:val="20"/>
                <w:szCs w:val="20"/>
              </w:rPr>
              <w:t>Drafted by</w:t>
            </w:r>
          </w:p>
        </w:tc>
        <w:tc>
          <w:tcPr>
            <w:tcW w:w="2298" w:type="dxa"/>
            <w:shd w:val="clear" w:color="auto" w:fill="auto"/>
          </w:tcPr>
          <w:p w14:paraId="15565754" w14:textId="025140C1" w:rsidR="008C242E" w:rsidRPr="00D12B14" w:rsidRDefault="00B61DDA" w:rsidP="006C42DF">
            <w:pPr>
              <w:jc w:val="center"/>
              <w:rPr>
                <w:rFonts w:cstheme="minorHAnsi"/>
                <w:sz w:val="20"/>
                <w:szCs w:val="20"/>
              </w:rPr>
            </w:pPr>
            <w:r w:rsidRPr="00D12B14">
              <w:rPr>
                <w:rFonts w:cstheme="minorHAnsi"/>
                <w:sz w:val="20"/>
                <w:szCs w:val="20"/>
              </w:rPr>
              <w:t>[insert name]</w:t>
            </w:r>
          </w:p>
        </w:tc>
        <w:tc>
          <w:tcPr>
            <w:tcW w:w="2300" w:type="dxa"/>
            <w:shd w:val="clear" w:color="auto" w:fill="E8E8E8" w:themeFill="background2"/>
          </w:tcPr>
          <w:p w14:paraId="2C60FED8" w14:textId="3B97AFBC" w:rsidR="008C242E" w:rsidRPr="00D12B14" w:rsidRDefault="00762EB7" w:rsidP="006C42DF">
            <w:pPr>
              <w:rPr>
                <w:rFonts w:cstheme="minorHAnsi"/>
                <w:b/>
                <w:bCs/>
                <w:sz w:val="20"/>
                <w:szCs w:val="20"/>
              </w:rPr>
            </w:pPr>
            <w:r w:rsidRPr="00D12B14">
              <w:rPr>
                <w:rFonts w:cstheme="minorHAnsi"/>
                <w:b/>
                <w:bCs/>
                <w:sz w:val="20"/>
                <w:szCs w:val="20"/>
              </w:rPr>
              <w:t>Board approval on</w:t>
            </w:r>
          </w:p>
        </w:tc>
        <w:tc>
          <w:tcPr>
            <w:tcW w:w="2453" w:type="dxa"/>
            <w:shd w:val="clear" w:color="auto" w:fill="auto"/>
          </w:tcPr>
          <w:p w14:paraId="201D6955" w14:textId="01E6F259" w:rsidR="008C242E" w:rsidRPr="00D12B14" w:rsidRDefault="006C42DF" w:rsidP="006C42DF">
            <w:pPr>
              <w:jc w:val="center"/>
              <w:rPr>
                <w:rFonts w:cstheme="minorHAnsi"/>
                <w:sz w:val="20"/>
                <w:szCs w:val="20"/>
              </w:rPr>
            </w:pPr>
            <w:r w:rsidRPr="00D12B14">
              <w:rPr>
                <w:rFonts w:cstheme="minorHAnsi"/>
                <w:sz w:val="20"/>
                <w:szCs w:val="20"/>
              </w:rPr>
              <w:t>[insert date]</w:t>
            </w:r>
          </w:p>
        </w:tc>
      </w:tr>
      <w:tr w:rsidR="00AE0F80" w:rsidRPr="00D12B14" w14:paraId="39AD62B7" w14:textId="77777777" w:rsidTr="00EC7265">
        <w:trPr>
          <w:trHeight w:val="543"/>
        </w:trPr>
        <w:tc>
          <w:tcPr>
            <w:tcW w:w="2299" w:type="dxa"/>
            <w:shd w:val="clear" w:color="auto" w:fill="E8E8E8" w:themeFill="background2"/>
          </w:tcPr>
          <w:p w14:paraId="7E2A3A83" w14:textId="4EAD9EE8" w:rsidR="008C242E" w:rsidRPr="00D12B14" w:rsidRDefault="00EF4FAC" w:rsidP="006C42DF">
            <w:pPr>
              <w:rPr>
                <w:rFonts w:cstheme="minorHAnsi"/>
                <w:b/>
                <w:bCs/>
                <w:sz w:val="20"/>
                <w:szCs w:val="20"/>
              </w:rPr>
            </w:pPr>
            <w:r w:rsidRPr="00D12B14">
              <w:rPr>
                <w:rFonts w:cstheme="minorHAnsi"/>
                <w:b/>
                <w:bCs/>
                <w:sz w:val="20"/>
                <w:szCs w:val="20"/>
              </w:rPr>
              <w:t>Person Responsible</w:t>
            </w:r>
          </w:p>
        </w:tc>
        <w:tc>
          <w:tcPr>
            <w:tcW w:w="2298" w:type="dxa"/>
            <w:shd w:val="clear" w:color="auto" w:fill="auto"/>
          </w:tcPr>
          <w:p w14:paraId="3513B25F" w14:textId="773DD4BE" w:rsidR="008C242E" w:rsidRPr="00D12B14" w:rsidRDefault="0090628C" w:rsidP="006C42DF">
            <w:pPr>
              <w:jc w:val="center"/>
              <w:rPr>
                <w:rFonts w:cstheme="minorHAnsi"/>
                <w:sz w:val="20"/>
                <w:szCs w:val="20"/>
              </w:rPr>
            </w:pPr>
            <w:r w:rsidRPr="00D12B14">
              <w:rPr>
                <w:rFonts w:cstheme="minorHAnsi"/>
                <w:sz w:val="20"/>
                <w:szCs w:val="20"/>
              </w:rPr>
              <w:t>[insert name]</w:t>
            </w:r>
          </w:p>
        </w:tc>
        <w:tc>
          <w:tcPr>
            <w:tcW w:w="2300" w:type="dxa"/>
            <w:shd w:val="clear" w:color="auto" w:fill="E8E8E8" w:themeFill="background2"/>
          </w:tcPr>
          <w:p w14:paraId="4FAEA6E0" w14:textId="721344CC" w:rsidR="008C242E" w:rsidRPr="00D12B14" w:rsidRDefault="00762EB7" w:rsidP="006C42DF">
            <w:pPr>
              <w:rPr>
                <w:rFonts w:cstheme="minorHAnsi"/>
                <w:b/>
                <w:bCs/>
                <w:sz w:val="20"/>
                <w:szCs w:val="20"/>
              </w:rPr>
            </w:pPr>
            <w:r w:rsidRPr="00D12B14">
              <w:rPr>
                <w:rFonts w:cstheme="minorHAnsi"/>
                <w:b/>
                <w:bCs/>
                <w:sz w:val="20"/>
                <w:szCs w:val="20"/>
              </w:rPr>
              <w:t>Scheduled review date</w:t>
            </w:r>
          </w:p>
        </w:tc>
        <w:tc>
          <w:tcPr>
            <w:tcW w:w="2453" w:type="dxa"/>
            <w:shd w:val="clear" w:color="auto" w:fill="auto"/>
          </w:tcPr>
          <w:p w14:paraId="7A44BA56" w14:textId="532C78CC" w:rsidR="008C242E" w:rsidRPr="00D12B14" w:rsidRDefault="006C42DF" w:rsidP="006C42DF">
            <w:pPr>
              <w:jc w:val="center"/>
              <w:rPr>
                <w:rFonts w:cstheme="minorHAnsi"/>
                <w:sz w:val="20"/>
                <w:szCs w:val="20"/>
              </w:rPr>
            </w:pPr>
            <w:r w:rsidRPr="00D12B14">
              <w:rPr>
                <w:rFonts w:cstheme="minorHAnsi"/>
                <w:sz w:val="20"/>
                <w:szCs w:val="20"/>
              </w:rPr>
              <w:t>[insert date]</w:t>
            </w:r>
          </w:p>
        </w:tc>
      </w:tr>
    </w:tbl>
    <w:p w14:paraId="4A465297" w14:textId="77777777" w:rsidR="008C242E" w:rsidRPr="00D12B14" w:rsidRDefault="008C242E" w:rsidP="008C242E">
      <w:pPr>
        <w:rPr>
          <w:rFonts w:cstheme="minorHAnsi"/>
          <w:sz w:val="20"/>
          <w:szCs w:val="20"/>
        </w:rPr>
      </w:pPr>
    </w:p>
    <w:p w14:paraId="249F5592" w14:textId="77777777" w:rsidR="008C242E" w:rsidRPr="00B9017B" w:rsidRDefault="008C242E" w:rsidP="008C242E">
      <w:pPr>
        <w:rPr>
          <w:rFonts w:cstheme="minorHAnsi"/>
          <w:sz w:val="20"/>
          <w:szCs w:val="20"/>
        </w:rPr>
      </w:pPr>
    </w:p>
    <w:p w14:paraId="594371CF" w14:textId="5F5ED7C3" w:rsidR="002A067B" w:rsidRPr="00B9017B" w:rsidRDefault="00F31629" w:rsidP="005877ED">
      <w:pPr>
        <w:pStyle w:val="Heading2"/>
        <w:numPr>
          <w:ilvl w:val="0"/>
          <w:numId w:val="30"/>
        </w:numPr>
        <w:spacing w:before="0" w:after="120" w:line="240" w:lineRule="auto"/>
        <w:ind w:left="284" w:hanging="284"/>
        <w:jc w:val="both"/>
        <w:rPr>
          <w:rFonts w:asciiTheme="minorHAnsi" w:hAnsiTheme="minorHAnsi" w:cstheme="minorHAnsi"/>
          <w:b/>
          <w:bCs/>
          <w:color w:val="002060"/>
          <w:sz w:val="24"/>
          <w:szCs w:val="24"/>
        </w:rPr>
      </w:pPr>
      <w:r w:rsidRPr="00B9017B">
        <w:rPr>
          <w:rFonts w:asciiTheme="minorHAnsi" w:hAnsiTheme="minorHAnsi" w:cstheme="minorHAnsi"/>
          <w:b/>
          <w:bCs/>
          <w:color w:val="002060"/>
          <w:sz w:val="24"/>
          <w:szCs w:val="24"/>
        </w:rPr>
        <w:t>Introduction</w:t>
      </w:r>
    </w:p>
    <w:p w14:paraId="0443E092" w14:textId="32119F83" w:rsidR="00A77042" w:rsidRPr="00B9017B" w:rsidRDefault="00A77042" w:rsidP="005877ED">
      <w:pPr>
        <w:spacing w:before="0" w:after="120" w:line="240" w:lineRule="auto"/>
        <w:jc w:val="both"/>
        <w:rPr>
          <w:rFonts w:cstheme="minorHAnsi"/>
          <w:sz w:val="20"/>
          <w:szCs w:val="20"/>
        </w:rPr>
      </w:pPr>
      <w:r w:rsidRPr="00B9017B">
        <w:rPr>
          <w:rFonts w:cstheme="minorHAnsi"/>
          <w:sz w:val="20"/>
          <w:szCs w:val="20"/>
        </w:rPr>
        <w:t>All Board decisions are made as a group and all Directors share equal responsibility for Board decisions.</w:t>
      </w:r>
    </w:p>
    <w:p w14:paraId="2BA43C89" w14:textId="6F61782B" w:rsidR="00A77042" w:rsidRPr="00B9017B" w:rsidRDefault="00A77042" w:rsidP="005877ED">
      <w:pPr>
        <w:spacing w:before="0" w:after="120" w:line="240" w:lineRule="auto"/>
        <w:jc w:val="both"/>
        <w:rPr>
          <w:rFonts w:cstheme="minorHAnsi"/>
          <w:sz w:val="20"/>
          <w:szCs w:val="20"/>
        </w:rPr>
      </w:pPr>
      <w:r w:rsidRPr="00B9017B">
        <w:rPr>
          <w:rFonts w:cstheme="minorHAnsi"/>
          <w:sz w:val="20"/>
          <w:szCs w:val="20"/>
        </w:rPr>
        <w:t>This collective responsibility and accountability (with its implicit checks and balances) is an important feature of good governance and decision making.</w:t>
      </w:r>
    </w:p>
    <w:p w14:paraId="7F9E6E90" w14:textId="76169B0F" w:rsidR="00A77042" w:rsidRPr="00B9017B" w:rsidRDefault="00A77042" w:rsidP="005877ED">
      <w:pPr>
        <w:spacing w:before="0" w:after="120" w:line="240" w:lineRule="auto"/>
        <w:jc w:val="both"/>
        <w:rPr>
          <w:rFonts w:cstheme="minorHAnsi"/>
          <w:sz w:val="20"/>
          <w:szCs w:val="20"/>
        </w:rPr>
      </w:pPr>
      <w:r w:rsidRPr="00B9017B">
        <w:rPr>
          <w:rFonts w:cstheme="minorHAnsi"/>
          <w:sz w:val="20"/>
          <w:szCs w:val="20"/>
        </w:rPr>
        <w:t xml:space="preserve">The </w:t>
      </w:r>
      <w:r w:rsidRPr="00B9017B">
        <w:rPr>
          <w:rFonts w:cstheme="minorHAnsi"/>
          <w:i/>
          <w:iCs/>
          <w:sz w:val="20"/>
          <w:szCs w:val="20"/>
          <w:highlight w:val="yellow"/>
        </w:rPr>
        <w:t>Corporations Act</w:t>
      </w:r>
      <w:r w:rsidRPr="00B9017B">
        <w:rPr>
          <w:rFonts w:cstheme="minorHAnsi"/>
          <w:sz w:val="20"/>
          <w:szCs w:val="20"/>
        </w:rPr>
        <w:t xml:space="preserve"> allows </w:t>
      </w:r>
      <w:r w:rsidR="45F5D3BD" w:rsidRPr="00B9017B">
        <w:rPr>
          <w:rFonts w:cstheme="minorHAnsi"/>
          <w:sz w:val="20"/>
          <w:szCs w:val="20"/>
        </w:rPr>
        <w:t>Bo</w:t>
      </w:r>
      <w:r w:rsidRPr="00B9017B">
        <w:rPr>
          <w:rFonts w:cstheme="minorHAnsi"/>
          <w:sz w:val="20"/>
          <w:szCs w:val="20"/>
        </w:rPr>
        <w:t xml:space="preserve">ards to delegate some of their powers to a </w:t>
      </w:r>
      <w:r w:rsidR="00BD5557" w:rsidRPr="00B9017B">
        <w:rPr>
          <w:rFonts w:cstheme="minorHAnsi"/>
          <w:sz w:val="20"/>
          <w:szCs w:val="20"/>
        </w:rPr>
        <w:t>committee unless</w:t>
      </w:r>
      <w:r w:rsidRPr="00B9017B">
        <w:rPr>
          <w:rFonts w:cstheme="minorHAnsi"/>
          <w:sz w:val="20"/>
          <w:szCs w:val="20"/>
        </w:rPr>
        <w:t xml:space="preserve"> </w:t>
      </w:r>
      <w:r w:rsidR="69DE9D9D" w:rsidRPr="00B9017B">
        <w:rPr>
          <w:rFonts w:cstheme="minorHAnsi"/>
          <w:sz w:val="20"/>
          <w:szCs w:val="20"/>
        </w:rPr>
        <w:t xml:space="preserve">the organisation’s </w:t>
      </w:r>
      <w:r w:rsidRPr="00B9017B">
        <w:rPr>
          <w:rFonts w:cstheme="minorHAnsi"/>
          <w:sz w:val="20"/>
          <w:szCs w:val="20"/>
        </w:rPr>
        <w:t xml:space="preserve">Constitution does not permit it.  It is important to note </w:t>
      </w:r>
      <w:r w:rsidR="00BD5557" w:rsidRPr="00B9017B">
        <w:rPr>
          <w:rFonts w:cstheme="minorHAnsi"/>
          <w:sz w:val="20"/>
          <w:szCs w:val="20"/>
        </w:rPr>
        <w:t>that:</w:t>
      </w:r>
    </w:p>
    <w:p w14:paraId="30F841B8" w14:textId="5E430D38" w:rsidR="00A77042" w:rsidRPr="00B9017B" w:rsidRDefault="3687BD61" w:rsidP="005877ED">
      <w:pPr>
        <w:pStyle w:val="ListParagraph"/>
        <w:numPr>
          <w:ilvl w:val="0"/>
          <w:numId w:val="2"/>
        </w:numPr>
        <w:spacing w:before="0" w:after="120" w:line="240" w:lineRule="auto"/>
        <w:contextualSpacing w:val="0"/>
        <w:jc w:val="both"/>
        <w:rPr>
          <w:rFonts w:eastAsiaTheme="minorEastAsia" w:cstheme="minorHAnsi"/>
          <w:sz w:val="20"/>
          <w:szCs w:val="20"/>
        </w:rPr>
      </w:pPr>
      <w:r w:rsidRPr="00B9017B">
        <w:rPr>
          <w:rFonts w:cstheme="minorHAnsi"/>
          <w:sz w:val="20"/>
          <w:szCs w:val="20"/>
        </w:rPr>
        <w:t xml:space="preserve">the </w:t>
      </w:r>
      <w:r w:rsidR="2EEBEE87" w:rsidRPr="00B9017B">
        <w:rPr>
          <w:rFonts w:cstheme="minorHAnsi"/>
          <w:sz w:val="20"/>
          <w:szCs w:val="20"/>
        </w:rPr>
        <w:t>B</w:t>
      </w:r>
      <w:r w:rsidRPr="00B9017B">
        <w:rPr>
          <w:rFonts w:cstheme="minorHAnsi"/>
          <w:sz w:val="20"/>
          <w:szCs w:val="20"/>
        </w:rPr>
        <w:t>oard</w:t>
      </w:r>
      <w:r w:rsidR="00A77042" w:rsidRPr="00B9017B">
        <w:rPr>
          <w:rFonts w:cstheme="minorHAnsi"/>
          <w:sz w:val="20"/>
          <w:szCs w:val="20"/>
        </w:rPr>
        <w:t xml:space="preserve"> remains responsible for that power as if </w:t>
      </w:r>
      <w:r w:rsidR="25DD5BA0" w:rsidRPr="00B9017B">
        <w:rPr>
          <w:rFonts w:cstheme="minorHAnsi"/>
          <w:sz w:val="20"/>
          <w:szCs w:val="20"/>
        </w:rPr>
        <w:t>it</w:t>
      </w:r>
      <w:r w:rsidR="00A77042" w:rsidRPr="00B9017B">
        <w:rPr>
          <w:rFonts w:cstheme="minorHAnsi"/>
          <w:sz w:val="20"/>
          <w:szCs w:val="20"/>
        </w:rPr>
        <w:t xml:space="preserve"> were exercising it, and that delegation does not decrease the </w:t>
      </w:r>
      <w:r w:rsidR="672A3D54" w:rsidRPr="00B9017B">
        <w:rPr>
          <w:rFonts w:cstheme="minorHAnsi"/>
          <w:sz w:val="20"/>
          <w:szCs w:val="20"/>
        </w:rPr>
        <w:t>B</w:t>
      </w:r>
      <w:r w:rsidR="00A77042" w:rsidRPr="00B9017B">
        <w:rPr>
          <w:rFonts w:cstheme="minorHAnsi"/>
          <w:sz w:val="20"/>
          <w:szCs w:val="20"/>
        </w:rPr>
        <w:t>oard’s overall duties and responsibilities.</w:t>
      </w:r>
    </w:p>
    <w:p w14:paraId="089907BB" w14:textId="23071643" w:rsidR="0064366C" w:rsidRPr="00B9017B" w:rsidRDefault="7EF3074C" w:rsidP="005877ED">
      <w:pPr>
        <w:pStyle w:val="ListParagraph"/>
        <w:numPr>
          <w:ilvl w:val="0"/>
          <w:numId w:val="1"/>
        </w:numPr>
        <w:spacing w:before="0" w:after="120" w:line="240" w:lineRule="auto"/>
        <w:contextualSpacing w:val="0"/>
        <w:jc w:val="both"/>
        <w:rPr>
          <w:rFonts w:eastAsiaTheme="minorEastAsia" w:cstheme="minorHAnsi"/>
          <w:sz w:val="20"/>
          <w:szCs w:val="20"/>
        </w:rPr>
      </w:pPr>
      <w:r w:rsidRPr="00B9017B">
        <w:rPr>
          <w:rFonts w:cstheme="minorHAnsi"/>
          <w:sz w:val="20"/>
          <w:szCs w:val="20"/>
        </w:rPr>
        <w:t>e</w:t>
      </w:r>
      <w:r w:rsidR="002A067B" w:rsidRPr="00B9017B">
        <w:rPr>
          <w:rFonts w:cstheme="minorHAnsi"/>
          <w:sz w:val="20"/>
          <w:szCs w:val="20"/>
        </w:rPr>
        <w:t xml:space="preserve">ven if the Board delegates its work to a committee, it remains responsible for the decision, and cannot delegate accountability. </w:t>
      </w:r>
    </w:p>
    <w:p w14:paraId="565B6A43" w14:textId="48DB00BA" w:rsidR="002A067B" w:rsidRPr="00B9017B" w:rsidRDefault="3731561A" w:rsidP="005877ED">
      <w:pPr>
        <w:pStyle w:val="ListParagraph"/>
        <w:numPr>
          <w:ilvl w:val="0"/>
          <w:numId w:val="1"/>
        </w:numPr>
        <w:spacing w:before="0" w:after="120" w:line="240" w:lineRule="auto"/>
        <w:contextualSpacing w:val="0"/>
        <w:jc w:val="both"/>
        <w:rPr>
          <w:rFonts w:eastAsiaTheme="minorEastAsia" w:cstheme="minorHAnsi"/>
          <w:sz w:val="20"/>
          <w:szCs w:val="20"/>
        </w:rPr>
      </w:pPr>
      <w:r w:rsidRPr="00B9017B">
        <w:rPr>
          <w:rFonts w:cstheme="minorHAnsi"/>
          <w:sz w:val="20"/>
          <w:szCs w:val="20"/>
        </w:rPr>
        <w:t>u</w:t>
      </w:r>
      <w:r w:rsidR="002A067B" w:rsidRPr="00B9017B">
        <w:rPr>
          <w:rFonts w:cstheme="minorHAnsi"/>
          <w:sz w:val="20"/>
          <w:szCs w:val="20"/>
        </w:rPr>
        <w:t>ltimately, the Board is accountable for all its decisions, even those made under delegation</w:t>
      </w:r>
      <w:r w:rsidR="004D6ABC" w:rsidRPr="00B9017B">
        <w:rPr>
          <w:rFonts w:cstheme="minorHAnsi"/>
          <w:sz w:val="20"/>
          <w:szCs w:val="20"/>
        </w:rPr>
        <w:t>, therefor</w:t>
      </w:r>
      <w:r w:rsidR="63982B31" w:rsidRPr="00B9017B">
        <w:rPr>
          <w:rFonts w:cstheme="minorHAnsi"/>
          <w:sz w:val="20"/>
          <w:szCs w:val="20"/>
        </w:rPr>
        <w:t>e</w:t>
      </w:r>
      <w:r w:rsidR="004D6ABC" w:rsidRPr="00B9017B">
        <w:rPr>
          <w:rFonts w:cstheme="minorHAnsi"/>
          <w:sz w:val="20"/>
          <w:szCs w:val="20"/>
        </w:rPr>
        <w:t xml:space="preserve"> it </w:t>
      </w:r>
      <w:r w:rsidR="00EC54EF" w:rsidRPr="00B9017B">
        <w:rPr>
          <w:rFonts w:cstheme="minorHAnsi"/>
          <w:sz w:val="20"/>
          <w:szCs w:val="20"/>
        </w:rPr>
        <w:t>essential that these are regularly monitored</w:t>
      </w:r>
      <w:r w:rsidR="00450250" w:rsidRPr="00B9017B">
        <w:rPr>
          <w:rFonts w:cstheme="minorHAnsi"/>
          <w:sz w:val="20"/>
          <w:szCs w:val="20"/>
        </w:rPr>
        <w:t>, reviewed and updated to ensure they are fit for purpose.</w:t>
      </w:r>
    </w:p>
    <w:p w14:paraId="2DD46CA7" w14:textId="2617DE7C" w:rsidR="00F31629" w:rsidRPr="00B9017B" w:rsidRDefault="71956DD2" w:rsidP="005877ED">
      <w:pPr>
        <w:spacing w:before="0" w:after="120" w:line="240" w:lineRule="auto"/>
        <w:jc w:val="both"/>
        <w:rPr>
          <w:rFonts w:cstheme="minorHAnsi"/>
          <w:sz w:val="20"/>
          <w:szCs w:val="20"/>
        </w:rPr>
      </w:pPr>
      <w:proofErr w:type="gramStart"/>
      <w:r w:rsidRPr="00B9017B">
        <w:rPr>
          <w:rFonts w:cstheme="minorHAnsi"/>
          <w:sz w:val="20"/>
          <w:szCs w:val="20"/>
        </w:rPr>
        <w:t>Delegations</w:t>
      </w:r>
      <w:proofErr w:type="gramEnd"/>
      <w:r w:rsidRPr="00B9017B">
        <w:rPr>
          <w:rFonts w:cstheme="minorHAnsi"/>
          <w:sz w:val="20"/>
          <w:szCs w:val="20"/>
        </w:rPr>
        <w:t xml:space="preserve"> policies are common. They set out the extent of the Board’s delegations and include spending limits, for example, for CEOs over and above budget allocations.</w:t>
      </w:r>
    </w:p>
    <w:p w14:paraId="75396AAB" w14:textId="03D45AD1" w:rsidR="00F31629" w:rsidRPr="00B9017B" w:rsidRDefault="00F31629" w:rsidP="005877ED">
      <w:pPr>
        <w:spacing w:before="0" w:after="120" w:line="240" w:lineRule="auto"/>
        <w:jc w:val="both"/>
        <w:rPr>
          <w:rFonts w:cstheme="minorHAnsi"/>
          <w:sz w:val="20"/>
          <w:szCs w:val="20"/>
        </w:rPr>
      </w:pPr>
    </w:p>
    <w:p w14:paraId="36BE0999" w14:textId="5BA83752" w:rsidR="00F31629" w:rsidRPr="00B9017B" w:rsidRDefault="00F31629" w:rsidP="005877ED">
      <w:pPr>
        <w:pStyle w:val="Heading2"/>
        <w:numPr>
          <w:ilvl w:val="0"/>
          <w:numId w:val="30"/>
        </w:numPr>
        <w:spacing w:before="0" w:after="120" w:line="240" w:lineRule="auto"/>
        <w:ind w:left="284" w:hanging="284"/>
        <w:jc w:val="both"/>
        <w:rPr>
          <w:rFonts w:asciiTheme="minorHAnsi" w:hAnsiTheme="minorHAnsi" w:cstheme="minorHAnsi"/>
          <w:b/>
          <w:bCs/>
          <w:color w:val="002060"/>
          <w:sz w:val="24"/>
          <w:szCs w:val="24"/>
        </w:rPr>
      </w:pPr>
      <w:r w:rsidRPr="00B9017B">
        <w:rPr>
          <w:rFonts w:asciiTheme="minorHAnsi" w:hAnsiTheme="minorHAnsi" w:cstheme="minorHAnsi"/>
          <w:b/>
          <w:bCs/>
          <w:color w:val="002060"/>
          <w:sz w:val="24"/>
          <w:szCs w:val="24"/>
        </w:rPr>
        <w:t>P</w:t>
      </w:r>
      <w:r w:rsidR="0013567C" w:rsidRPr="00B9017B">
        <w:rPr>
          <w:rFonts w:asciiTheme="minorHAnsi" w:hAnsiTheme="minorHAnsi" w:cstheme="minorHAnsi"/>
          <w:b/>
          <w:bCs/>
          <w:color w:val="002060"/>
          <w:sz w:val="24"/>
          <w:szCs w:val="24"/>
        </w:rPr>
        <w:t xml:space="preserve">olicy Statement </w:t>
      </w:r>
    </w:p>
    <w:p w14:paraId="33830694" w14:textId="550BE271" w:rsidR="00F31629" w:rsidRPr="00B9017B" w:rsidRDefault="00F31629" w:rsidP="005877ED">
      <w:pPr>
        <w:spacing w:before="0" w:after="120" w:line="240" w:lineRule="auto"/>
        <w:ind w:left="11" w:hanging="11"/>
        <w:jc w:val="both"/>
        <w:rPr>
          <w:rFonts w:cstheme="minorHAnsi"/>
          <w:sz w:val="20"/>
          <w:szCs w:val="20"/>
        </w:rPr>
      </w:pPr>
      <w:r w:rsidRPr="00B9017B">
        <w:rPr>
          <w:rFonts w:cstheme="minorHAnsi"/>
          <w:sz w:val="20"/>
          <w:szCs w:val="20"/>
        </w:rPr>
        <w:t>The Delegations Policy establish</w:t>
      </w:r>
      <w:r w:rsidR="00723FC7" w:rsidRPr="00B9017B">
        <w:rPr>
          <w:rFonts w:cstheme="minorHAnsi"/>
          <w:sz w:val="20"/>
          <w:szCs w:val="20"/>
        </w:rPr>
        <w:t>es</w:t>
      </w:r>
      <w:r w:rsidRPr="00B9017B">
        <w:rPr>
          <w:rFonts w:cstheme="minorHAnsi"/>
          <w:sz w:val="20"/>
          <w:szCs w:val="20"/>
        </w:rPr>
        <w:t xml:space="preserve"> a framework for delegating authority within </w:t>
      </w:r>
      <w:r w:rsidR="001C7AC3" w:rsidRPr="00B9017B">
        <w:rPr>
          <w:rFonts w:cstheme="minorHAnsi"/>
          <w:sz w:val="20"/>
          <w:szCs w:val="20"/>
          <w:highlight w:val="yellow"/>
        </w:rPr>
        <w:t>[</w:t>
      </w:r>
      <w:r w:rsidR="00723FC7" w:rsidRPr="00B9017B">
        <w:rPr>
          <w:rFonts w:cstheme="minorHAnsi"/>
          <w:sz w:val="20"/>
          <w:szCs w:val="20"/>
          <w:highlight w:val="yellow"/>
        </w:rPr>
        <w:t xml:space="preserve">X </w:t>
      </w:r>
      <w:r w:rsidR="001C7AC3" w:rsidRPr="00B9017B">
        <w:rPr>
          <w:rFonts w:cstheme="minorHAnsi"/>
          <w:sz w:val="20"/>
          <w:szCs w:val="20"/>
          <w:highlight w:val="yellow"/>
        </w:rPr>
        <w:t>SO]</w:t>
      </w:r>
      <w:r w:rsidRPr="00B9017B">
        <w:rPr>
          <w:rFonts w:cstheme="minorHAnsi"/>
          <w:color w:val="808080"/>
          <w:sz w:val="20"/>
          <w:szCs w:val="20"/>
        </w:rPr>
        <w:t xml:space="preserve"> </w:t>
      </w:r>
      <w:r w:rsidRPr="00B9017B">
        <w:rPr>
          <w:rFonts w:cstheme="minorHAnsi"/>
          <w:sz w:val="20"/>
          <w:szCs w:val="20"/>
        </w:rPr>
        <w:t xml:space="preserve">in a manner that facilitates efficiency and effectiveness and increases the accountability of staff and volunteers for their performance.  </w:t>
      </w:r>
    </w:p>
    <w:p w14:paraId="44A026FE" w14:textId="0365DC88" w:rsidR="00F31629" w:rsidRPr="00B9017B" w:rsidRDefault="00F31629" w:rsidP="005877ED">
      <w:pPr>
        <w:spacing w:before="0" w:after="120" w:line="240" w:lineRule="auto"/>
        <w:ind w:left="11" w:hanging="11"/>
        <w:jc w:val="both"/>
        <w:rPr>
          <w:rFonts w:cstheme="minorHAnsi"/>
          <w:sz w:val="20"/>
          <w:szCs w:val="20"/>
        </w:rPr>
      </w:pPr>
      <w:r w:rsidRPr="00B9017B">
        <w:rPr>
          <w:rFonts w:cstheme="minorHAnsi"/>
          <w:sz w:val="20"/>
          <w:szCs w:val="20"/>
        </w:rPr>
        <w:t xml:space="preserve">The policy applies to all members of the Board and the staff and volunteers of </w:t>
      </w:r>
      <w:r w:rsidR="00723FC7" w:rsidRPr="00B9017B">
        <w:rPr>
          <w:rFonts w:cstheme="minorHAnsi"/>
          <w:sz w:val="20"/>
          <w:szCs w:val="20"/>
          <w:highlight w:val="yellow"/>
        </w:rPr>
        <w:t>[X SO]</w:t>
      </w:r>
      <w:r w:rsidR="00723FC7" w:rsidRPr="00B9017B">
        <w:rPr>
          <w:rFonts w:cstheme="minorHAnsi"/>
          <w:color w:val="808080"/>
          <w:sz w:val="20"/>
          <w:szCs w:val="20"/>
        </w:rPr>
        <w:t xml:space="preserve"> </w:t>
      </w:r>
      <w:r w:rsidRPr="00B9017B">
        <w:rPr>
          <w:rFonts w:cstheme="minorHAnsi"/>
          <w:sz w:val="20"/>
          <w:szCs w:val="20"/>
        </w:rPr>
        <w:t xml:space="preserve">who have delegated authority to act on behalf of </w:t>
      </w:r>
      <w:r w:rsidR="00723FC7" w:rsidRPr="00B9017B">
        <w:rPr>
          <w:rFonts w:cstheme="minorHAnsi"/>
          <w:sz w:val="20"/>
          <w:szCs w:val="20"/>
          <w:highlight w:val="yellow"/>
        </w:rPr>
        <w:t>[X SO]</w:t>
      </w:r>
    </w:p>
    <w:p w14:paraId="4F04C633" w14:textId="63739A0B" w:rsidR="00F31629" w:rsidRPr="00B9017B" w:rsidRDefault="00F31629" w:rsidP="005877ED">
      <w:pPr>
        <w:spacing w:before="0" w:after="120" w:line="240" w:lineRule="auto"/>
        <w:ind w:left="11" w:hanging="11"/>
        <w:jc w:val="both"/>
        <w:rPr>
          <w:rFonts w:cstheme="minorHAnsi"/>
          <w:sz w:val="20"/>
          <w:szCs w:val="20"/>
        </w:rPr>
      </w:pPr>
      <w:r w:rsidRPr="00B9017B">
        <w:rPr>
          <w:rFonts w:cstheme="minorHAnsi"/>
          <w:sz w:val="20"/>
          <w:szCs w:val="20"/>
        </w:rPr>
        <w:t xml:space="preserve">Delegations of authority within </w:t>
      </w:r>
      <w:r w:rsidR="00723FC7" w:rsidRPr="00B9017B">
        <w:rPr>
          <w:rFonts w:cstheme="minorHAnsi"/>
          <w:sz w:val="20"/>
          <w:szCs w:val="20"/>
          <w:highlight w:val="yellow"/>
        </w:rPr>
        <w:t>[X SO]</w:t>
      </w:r>
      <w:r w:rsidR="00723FC7" w:rsidRPr="00B9017B">
        <w:rPr>
          <w:rFonts w:cstheme="minorHAnsi"/>
          <w:color w:val="808080"/>
          <w:sz w:val="20"/>
          <w:szCs w:val="20"/>
        </w:rPr>
        <w:t xml:space="preserve"> </w:t>
      </w:r>
      <w:r w:rsidRPr="00B9017B">
        <w:rPr>
          <w:rFonts w:cstheme="minorHAnsi"/>
          <w:sz w:val="20"/>
          <w:szCs w:val="20"/>
        </w:rPr>
        <w:t xml:space="preserve">are intended to achieve </w:t>
      </w:r>
      <w:r w:rsidR="00AE7FAC" w:rsidRPr="00B9017B">
        <w:rPr>
          <w:rFonts w:cstheme="minorHAnsi"/>
          <w:sz w:val="20"/>
          <w:szCs w:val="20"/>
        </w:rPr>
        <w:t>six</w:t>
      </w:r>
      <w:r w:rsidRPr="00B9017B">
        <w:rPr>
          <w:rFonts w:cstheme="minorHAnsi"/>
          <w:sz w:val="20"/>
          <w:szCs w:val="20"/>
        </w:rPr>
        <w:t xml:space="preserve"> objectives: </w:t>
      </w:r>
    </w:p>
    <w:p w14:paraId="053469E6" w14:textId="239309FE" w:rsidR="00F31629" w:rsidRPr="00B9017B" w:rsidRDefault="00F31629" w:rsidP="005877ED">
      <w:pPr>
        <w:numPr>
          <w:ilvl w:val="0"/>
          <w:numId w:val="21"/>
        </w:numPr>
        <w:suppressAutoHyphens w:val="0"/>
        <w:adjustRightInd/>
        <w:snapToGrid/>
        <w:spacing w:before="0" w:after="120" w:line="240" w:lineRule="auto"/>
        <w:ind w:left="720"/>
        <w:jc w:val="both"/>
        <w:rPr>
          <w:rFonts w:cstheme="minorHAnsi"/>
          <w:sz w:val="20"/>
          <w:szCs w:val="20"/>
        </w:rPr>
      </w:pPr>
      <w:r w:rsidRPr="00B9017B">
        <w:rPr>
          <w:rFonts w:cstheme="minorHAnsi"/>
          <w:sz w:val="20"/>
          <w:szCs w:val="20"/>
        </w:rPr>
        <w:t xml:space="preserve">to ensure the efficiency and effectiveness of the organisation's administrative processes </w:t>
      </w:r>
    </w:p>
    <w:p w14:paraId="46CF4817" w14:textId="761075A1" w:rsidR="00F31629" w:rsidRPr="00B9017B" w:rsidRDefault="00F31629" w:rsidP="005877ED">
      <w:pPr>
        <w:numPr>
          <w:ilvl w:val="0"/>
          <w:numId w:val="21"/>
        </w:numPr>
        <w:suppressAutoHyphens w:val="0"/>
        <w:adjustRightInd/>
        <w:snapToGrid/>
        <w:spacing w:before="0" w:after="120" w:line="240" w:lineRule="auto"/>
        <w:ind w:left="720"/>
        <w:jc w:val="both"/>
        <w:rPr>
          <w:rFonts w:cstheme="minorHAnsi"/>
          <w:sz w:val="20"/>
          <w:szCs w:val="20"/>
        </w:rPr>
      </w:pPr>
      <w:r w:rsidRPr="00B9017B">
        <w:rPr>
          <w:rFonts w:cstheme="minorHAnsi"/>
          <w:sz w:val="20"/>
          <w:szCs w:val="20"/>
        </w:rPr>
        <w:t>to ensure that the appropriate officers have been provided with the level of authority necessary to discharge their responsibilities</w:t>
      </w:r>
    </w:p>
    <w:p w14:paraId="190D624A" w14:textId="238EA497" w:rsidR="00F31629" w:rsidRPr="00B9017B" w:rsidRDefault="00F31629" w:rsidP="005877ED">
      <w:pPr>
        <w:numPr>
          <w:ilvl w:val="0"/>
          <w:numId w:val="21"/>
        </w:numPr>
        <w:suppressAutoHyphens w:val="0"/>
        <w:adjustRightInd/>
        <w:snapToGrid/>
        <w:spacing w:before="0" w:after="120" w:line="240" w:lineRule="auto"/>
        <w:ind w:left="720"/>
        <w:jc w:val="both"/>
        <w:rPr>
          <w:rFonts w:cstheme="minorHAnsi"/>
          <w:sz w:val="20"/>
          <w:szCs w:val="20"/>
        </w:rPr>
      </w:pPr>
      <w:r w:rsidRPr="00B9017B">
        <w:rPr>
          <w:rFonts w:cstheme="minorHAnsi"/>
          <w:sz w:val="20"/>
          <w:szCs w:val="20"/>
        </w:rPr>
        <w:t>to ensure that delegated authority is exercised by the most appropriate and best-informed individuals within the organisation</w:t>
      </w:r>
    </w:p>
    <w:p w14:paraId="2C2D538E" w14:textId="6E29FD2A" w:rsidR="00AE7FAC" w:rsidRPr="00B9017B" w:rsidRDefault="00F31629" w:rsidP="005877ED">
      <w:pPr>
        <w:numPr>
          <w:ilvl w:val="0"/>
          <w:numId w:val="21"/>
        </w:numPr>
        <w:suppressAutoHyphens w:val="0"/>
        <w:adjustRightInd/>
        <w:snapToGrid/>
        <w:spacing w:before="0" w:after="120" w:line="240" w:lineRule="auto"/>
        <w:ind w:left="720"/>
        <w:jc w:val="both"/>
        <w:rPr>
          <w:rFonts w:cstheme="minorHAnsi"/>
          <w:sz w:val="20"/>
          <w:szCs w:val="20"/>
        </w:rPr>
      </w:pPr>
      <w:r w:rsidRPr="00B9017B">
        <w:rPr>
          <w:rFonts w:cstheme="minorHAnsi"/>
          <w:sz w:val="20"/>
          <w:szCs w:val="20"/>
        </w:rPr>
        <w:t xml:space="preserve">to ensure internal controls are effective </w:t>
      </w:r>
    </w:p>
    <w:p w14:paraId="6FCDF7E1" w14:textId="2BD5080F" w:rsidR="00AE7FAC" w:rsidRPr="00B9017B" w:rsidRDefault="319F0A66" w:rsidP="005877ED">
      <w:pPr>
        <w:numPr>
          <w:ilvl w:val="0"/>
          <w:numId w:val="21"/>
        </w:numPr>
        <w:suppressAutoHyphens w:val="0"/>
        <w:adjustRightInd/>
        <w:snapToGrid/>
        <w:spacing w:before="0" w:after="120" w:line="240" w:lineRule="auto"/>
        <w:ind w:left="720"/>
        <w:jc w:val="both"/>
        <w:rPr>
          <w:rFonts w:cstheme="minorHAnsi"/>
          <w:sz w:val="20"/>
          <w:szCs w:val="20"/>
        </w:rPr>
      </w:pPr>
      <w:r w:rsidRPr="00B9017B">
        <w:rPr>
          <w:rFonts w:cstheme="minorHAnsi"/>
          <w:sz w:val="20"/>
          <w:szCs w:val="20"/>
        </w:rPr>
        <w:t>t</w:t>
      </w:r>
      <w:r w:rsidR="004B4DCF" w:rsidRPr="00B9017B">
        <w:rPr>
          <w:rFonts w:cstheme="minorHAnsi"/>
          <w:sz w:val="20"/>
          <w:szCs w:val="20"/>
        </w:rPr>
        <w:t xml:space="preserve">o protect employees </w:t>
      </w:r>
      <w:r w:rsidR="1683C8B3" w:rsidRPr="00B9017B">
        <w:rPr>
          <w:rFonts w:cstheme="minorHAnsi"/>
          <w:sz w:val="20"/>
          <w:szCs w:val="20"/>
        </w:rPr>
        <w:t xml:space="preserve">and volunteers </w:t>
      </w:r>
      <w:r w:rsidR="004B4DCF" w:rsidRPr="00B9017B">
        <w:rPr>
          <w:rFonts w:cstheme="minorHAnsi"/>
          <w:sz w:val="20"/>
          <w:szCs w:val="20"/>
        </w:rPr>
        <w:t>who have made decisions within the limit of their authority</w:t>
      </w:r>
    </w:p>
    <w:p w14:paraId="520DD0CD" w14:textId="475546FE" w:rsidR="004B4DCF" w:rsidRPr="00B9017B" w:rsidRDefault="280C6993" w:rsidP="005877ED">
      <w:pPr>
        <w:numPr>
          <w:ilvl w:val="0"/>
          <w:numId w:val="21"/>
        </w:numPr>
        <w:suppressAutoHyphens w:val="0"/>
        <w:adjustRightInd/>
        <w:snapToGrid/>
        <w:spacing w:before="0" w:after="120" w:line="240" w:lineRule="auto"/>
        <w:ind w:left="720"/>
        <w:jc w:val="both"/>
        <w:rPr>
          <w:rFonts w:eastAsiaTheme="minorEastAsia" w:cstheme="minorHAnsi"/>
          <w:sz w:val="20"/>
          <w:szCs w:val="20"/>
        </w:rPr>
      </w:pPr>
      <w:r w:rsidRPr="00B9017B">
        <w:rPr>
          <w:rFonts w:cstheme="minorHAnsi"/>
          <w:sz w:val="20"/>
          <w:szCs w:val="20"/>
        </w:rPr>
        <w:t>t</w:t>
      </w:r>
      <w:r w:rsidR="004B4DCF" w:rsidRPr="00B9017B">
        <w:rPr>
          <w:rFonts w:cstheme="minorHAnsi"/>
          <w:sz w:val="20"/>
          <w:szCs w:val="20"/>
        </w:rPr>
        <w:t xml:space="preserve">o give the Board visibility and the Chief Executive Officer (CEO) a mechanism to ensure that only </w:t>
      </w:r>
      <w:r w:rsidR="00723FC7" w:rsidRPr="00B9017B">
        <w:rPr>
          <w:rFonts w:cstheme="minorHAnsi"/>
          <w:sz w:val="20"/>
          <w:szCs w:val="20"/>
          <w:highlight w:val="yellow"/>
        </w:rPr>
        <w:t xml:space="preserve">[X </w:t>
      </w:r>
      <w:proofErr w:type="gramStart"/>
      <w:r w:rsidR="00723FC7" w:rsidRPr="00B9017B">
        <w:rPr>
          <w:rFonts w:cstheme="minorHAnsi"/>
          <w:sz w:val="20"/>
          <w:szCs w:val="20"/>
          <w:highlight w:val="yellow"/>
        </w:rPr>
        <w:t>SO]</w:t>
      </w:r>
      <w:r w:rsidR="00723FC7" w:rsidRPr="00B9017B">
        <w:rPr>
          <w:rFonts w:cstheme="minorHAnsi"/>
          <w:color w:val="808080"/>
          <w:sz w:val="20"/>
          <w:szCs w:val="20"/>
        </w:rPr>
        <w:t xml:space="preserve"> </w:t>
      </w:r>
      <w:r w:rsidR="004B4DCF" w:rsidRPr="00B9017B">
        <w:rPr>
          <w:rFonts w:cstheme="minorHAnsi"/>
          <w:sz w:val="20"/>
          <w:szCs w:val="20"/>
        </w:rPr>
        <w:t xml:space="preserve"> </w:t>
      </w:r>
      <w:r w:rsidR="4CD308D3" w:rsidRPr="00B9017B">
        <w:rPr>
          <w:rFonts w:cstheme="minorHAnsi"/>
          <w:sz w:val="20"/>
          <w:szCs w:val="20"/>
        </w:rPr>
        <w:t>staff</w:t>
      </w:r>
      <w:proofErr w:type="gramEnd"/>
      <w:r w:rsidR="4CD308D3" w:rsidRPr="00B9017B">
        <w:rPr>
          <w:rFonts w:cstheme="minorHAnsi"/>
          <w:sz w:val="20"/>
          <w:szCs w:val="20"/>
        </w:rPr>
        <w:t xml:space="preserve"> and volunteers </w:t>
      </w:r>
      <w:r w:rsidR="004B4DCF" w:rsidRPr="00B9017B">
        <w:rPr>
          <w:rFonts w:cstheme="minorHAnsi"/>
          <w:sz w:val="20"/>
          <w:szCs w:val="20"/>
        </w:rPr>
        <w:t xml:space="preserve">with appropriate skills and seniority will make decisions and enter into commitments on behalf </w:t>
      </w:r>
      <w:r w:rsidR="467CAFED" w:rsidRPr="00B9017B">
        <w:rPr>
          <w:rFonts w:cstheme="minorHAnsi"/>
          <w:sz w:val="20"/>
          <w:szCs w:val="20"/>
        </w:rPr>
        <w:t xml:space="preserve">of </w:t>
      </w:r>
      <w:r w:rsidR="00723FC7" w:rsidRPr="00B9017B">
        <w:rPr>
          <w:rFonts w:cstheme="minorHAnsi"/>
          <w:sz w:val="20"/>
          <w:szCs w:val="20"/>
          <w:highlight w:val="yellow"/>
        </w:rPr>
        <w:t>[X SO]</w:t>
      </w:r>
    </w:p>
    <w:p w14:paraId="27BED644" w14:textId="3E2468BB" w:rsidR="00F31629" w:rsidRPr="00B9017B" w:rsidRDefault="00F31629" w:rsidP="005877ED">
      <w:pPr>
        <w:spacing w:before="0" w:after="120" w:line="240" w:lineRule="auto"/>
        <w:ind w:left="11" w:hanging="11"/>
        <w:jc w:val="both"/>
        <w:rPr>
          <w:rFonts w:cstheme="minorHAnsi"/>
          <w:sz w:val="20"/>
          <w:szCs w:val="20"/>
        </w:rPr>
      </w:pPr>
      <w:r w:rsidRPr="00B9017B">
        <w:rPr>
          <w:rFonts w:cstheme="minorHAnsi"/>
          <w:sz w:val="20"/>
          <w:szCs w:val="20"/>
        </w:rPr>
        <w:t xml:space="preserve">Delegations are a key element in effective governance and management of </w:t>
      </w:r>
      <w:r w:rsidR="00723FC7" w:rsidRPr="00B9017B">
        <w:rPr>
          <w:rFonts w:cstheme="minorHAnsi"/>
          <w:sz w:val="20"/>
          <w:szCs w:val="20"/>
          <w:highlight w:val="yellow"/>
        </w:rPr>
        <w:t>[X SO]</w:t>
      </w:r>
      <w:r w:rsidR="00723FC7" w:rsidRPr="00B9017B">
        <w:rPr>
          <w:rFonts w:cstheme="minorHAnsi"/>
          <w:color w:val="808080"/>
          <w:sz w:val="20"/>
          <w:szCs w:val="20"/>
        </w:rPr>
        <w:t xml:space="preserve"> </w:t>
      </w:r>
      <w:r w:rsidRPr="00B9017B">
        <w:rPr>
          <w:rFonts w:cstheme="minorHAnsi"/>
          <w:sz w:val="20"/>
          <w:szCs w:val="20"/>
        </w:rPr>
        <w:t xml:space="preserve">and provide formal authority to particular staff and volunteers to commit the organisation and/or incur liabilities for the organisation. </w:t>
      </w:r>
    </w:p>
    <w:p w14:paraId="25EC7C69" w14:textId="77777777" w:rsidR="00627AF7" w:rsidRPr="00B9017B" w:rsidRDefault="00627AF7" w:rsidP="005877ED">
      <w:pPr>
        <w:spacing w:before="0" w:after="120" w:line="240" w:lineRule="auto"/>
        <w:ind w:left="11" w:hanging="11"/>
        <w:jc w:val="both"/>
        <w:rPr>
          <w:rFonts w:cstheme="minorHAnsi"/>
          <w:sz w:val="20"/>
          <w:szCs w:val="20"/>
        </w:rPr>
      </w:pPr>
    </w:p>
    <w:p w14:paraId="5F2EB01D" w14:textId="27F68209" w:rsidR="00F31629" w:rsidRPr="00B9017B" w:rsidRDefault="00627AF7" w:rsidP="005877ED">
      <w:pPr>
        <w:pStyle w:val="Heading2"/>
        <w:numPr>
          <w:ilvl w:val="0"/>
          <w:numId w:val="30"/>
        </w:numPr>
        <w:spacing w:before="0" w:after="120" w:line="240" w:lineRule="auto"/>
        <w:ind w:left="284" w:hanging="284"/>
        <w:jc w:val="both"/>
        <w:rPr>
          <w:rFonts w:asciiTheme="minorHAnsi" w:hAnsiTheme="minorHAnsi" w:cstheme="minorHAnsi"/>
          <w:b/>
          <w:bCs/>
          <w:color w:val="002060"/>
          <w:sz w:val="24"/>
          <w:szCs w:val="24"/>
        </w:rPr>
      </w:pPr>
      <w:r w:rsidRPr="00B9017B">
        <w:rPr>
          <w:rFonts w:asciiTheme="minorHAnsi" w:hAnsiTheme="minorHAnsi" w:cstheme="minorHAnsi"/>
          <w:b/>
          <w:bCs/>
          <w:color w:val="002060"/>
          <w:sz w:val="24"/>
          <w:szCs w:val="24"/>
        </w:rPr>
        <w:lastRenderedPageBreak/>
        <w:t>Policy Scope</w:t>
      </w:r>
    </w:p>
    <w:p w14:paraId="42F29F9B" w14:textId="4C7B541C" w:rsidR="00627AF7" w:rsidRPr="00B9017B" w:rsidRDefault="00627AF7" w:rsidP="005877ED">
      <w:pPr>
        <w:spacing w:before="0" w:after="120" w:line="240" w:lineRule="auto"/>
        <w:ind w:left="11" w:hanging="11"/>
        <w:jc w:val="both"/>
        <w:rPr>
          <w:rFonts w:cstheme="minorHAnsi"/>
          <w:sz w:val="20"/>
          <w:szCs w:val="20"/>
        </w:rPr>
      </w:pPr>
      <w:r w:rsidRPr="00B9017B">
        <w:rPr>
          <w:rFonts w:cstheme="minorHAnsi"/>
          <w:sz w:val="20"/>
          <w:szCs w:val="20"/>
        </w:rPr>
        <w:t xml:space="preserve">The policy applies to the Board, employees of </w:t>
      </w:r>
      <w:r w:rsidR="00723FC7" w:rsidRPr="00B9017B">
        <w:rPr>
          <w:rFonts w:cstheme="minorHAnsi"/>
          <w:sz w:val="20"/>
          <w:szCs w:val="20"/>
          <w:highlight w:val="yellow"/>
        </w:rPr>
        <w:t>[X SO]</w:t>
      </w:r>
      <w:r w:rsidRPr="00B9017B">
        <w:rPr>
          <w:rFonts w:cstheme="minorHAnsi"/>
          <w:sz w:val="20"/>
          <w:szCs w:val="20"/>
        </w:rPr>
        <w:t>, and any other persons and / or Committee that is delegated responsibility by the Board.</w:t>
      </w:r>
    </w:p>
    <w:p w14:paraId="1982FF56" w14:textId="77777777" w:rsidR="00627AF7" w:rsidRPr="00B9017B" w:rsidRDefault="00627AF7" w:rsidP="005877ED">
      <w:pPr>
        <w:spacing w:before="0" w:after="120" w:line="240" w:lineRule="auto"/>
        <w:ind w:left="11" w:hanging="11"/>
        <w:jc w:val="both"/>
        <w:rPr>
          <w:rFonts w:cstheme="minorHAnsi"/>
          <w:sz w:val="20"/>
          <w:szCs w:val="20"/>
        </w:rPr>
      </w:pPr>
    </w:p>
    <w:p w14:paraId="1D273855" w14:textId="6A1F4C89" w:rsidR="00F31629" w:rsidRPr="00B9017B" w:rsidRDefault="00F31629" w:rsidP="005877ED">
      <w:pPr>
        <w:pStyle w:val="Heading2"/>
        <w:numPr>
          <w:ilvl w:val="0"/>
          <w:numId w:val="30"/>
        </w:numPr>
        <w:spacing w:before="0" w:after="120" w:line="240" w:lineRule="auto"/>
        <w:ind w:left="284" w:hanging="284"/>
        <w:jc w:val="both"/>
        <w:rPr>
          <w:rFonts w:asciiTheme="minorHAnsi" w:hAnsiTheme="minorHAnsi" w:cstheme="minorHAnsi"/>
          <w:b/>
          <w:bCs/>
          <w:color w:val="002060"/>
          <w:sz w:val="24"/>
          <w:szCs w:val="24"/>
        </w:rPr>
      </w:pPr>
      <w:r w:rsidRPr="00B9017B">
        <w:rPr>
          <w:rFonts w:asciiTheme="minorHAnsi" w:hAnsiTheme="minorHAnsi" w:cstheme="minorHAnsi"/>
          <w:b/>
          <w:bCs/>
          <w:color w:val="002060"/>
          <w:sz w:val="24"/>
          <w:szCs w:val="24"/>
        </w:rPr>
        <w:t>Policy</w:t>
      </w:r>
    </w:p>
    <w:p w14:paraId="5A269C36" w14:textId="746E570D" w:rsidR="00F31629" w:rsidRPr="00B9017B" w:rsidRDefault="00F31629" w:rsidP="005877ED">
      <w:pPr>
        <w:spacing w:before="0" w:after="120" w:line="240" w:lineRule="auto"/>
        <w:ind w:left="11" w:hanging="11"/>
        <w:jc w:val="both"/>
        <w:rPr>
          <w:rFonts w:cstheme="minorHAnsi"/>
          <w:sz w:val="20"/>
          <w:szCs w:val="20"/>
        </w:rPr>
      </w:pPr>
      <w:r w:rsidRPr="00B9017B">
        <w:rPr>
          <w:rFonts w:cstheme="minorHAnsi"/>
          <w:sz w:val="20"/>
          <w:szCs w:val="20"/>
        </w:rPr>
        <w:t xml:space="preserve">The Board of </w:t>
      </w:r>
      <w:r w:rsidR="00723FC7" w:rsidRPr="00B9017B">
        <w:rPr>
          <w:rFonts w:cstheme="minorHAnsi"/>
          <w:sz w:val="20"/>
          <w:szCs w:val="20"/>
          <w:highlight w:val="yellow"/>
        </w:rPr>
        <w:t>[X SO]</w:t>
      </w:r>
      <w:r w:rsidR="00723FC7" w:rsidRPr="00B9017B">
        <w:rPr>
          <w:rFonts w:cstheme="minorHAnsi"/>
          <w:color w:val="808080"/>
          <w:sz w:val="20"/>
          <w:szCs w:val="20"/>
        </w:rPr>
        <w:t xml:space="preserve"> </w:t>
      </w:r>
      <w:r w:rsidRPr="00B9017B">
        <w:rPr>
          <w:rFonts w:cstheme="minorHAnsi"/>
          <w:sz w:val="20"/>
          <w:szCs w:val="20"/>
        </w:rPr>
        <w:t>is responsible for the management of the organis</w:t>
      </w:r>
      <w:r w:rsidRPr="00B9017B">
        <w:rPr>
          <w:rFonts w:cstheme="minorHAnsi"/>
          <w:color w:val="auto"/>
          <w:sz w:val="20"/>
          <w:szCs w:val="20"/>
        </w:rPr>
        <w:t>ation. Under the [</w:t>
      </w:r>
      <w:r w:rsidRPr="00B9017B">
        <w:rPr>
          <w:rFonts w:cstheme="minorHAnsi"/>
          <w:color w:val="auto"/>
          <w:sz w:val="20"/>
          <w:szCs w:val="20"/>
          <w:highlight w:val="yellow"/>
        </w:rPr>
        <w:t>name of state Associations Act/federal Corporations Act/etc</w:t>
      </w:r>
      <w:r w:rsidRPr="00B9017B">
        <w:rPr>
          <w:rFonts w:cstheme="minorHAnsi"/>
          <w:color w:val="auto"/>
          <w:sz w:val="20"/>
          <w:szCs w:val="20"/>
        </w:rPr>
        <w:t>] a</w:t>
      </w:r>
      <w:r w:rsidRPr="00B9017B">
        <w:rPr>
          <w:rFonts w:cstheme="minorHAnsi"/>
          <w:sz w:val="20"/>
          <w:szCs w:val="20"/>
        </w:rPr>
        <w:t xml:space="preserve">nd </w:t>
      </w:r>
      <w:r w:rsidR="006D0C69" w:rsidRPr="00B9017B">
        <w:rPr>
          <w:rFonts w:cstheme="minorHAnsi"/>
          <w:sz w:val="20"/>
          <w:szCs w:val="20"/>
        </w:rPr>
        <w:t xml:space="preserve">under </w:t>
      </w:r>
      <w:r w:rsidR="006D0C69" w:rsidRPr="00B9017B">
        <w:rPr>
          <w:rFonts w:cstheme="minorHAnsi"/>
          <w:sz w:val="20"/>
          <w:szCs w:val="20"/>
          <w:highlight w:val="yellow"/>
        </w:rPr>
        <w:t xml:space="preserve">Clause </w:t>
      </w:r>
      <w:r w:rsidR="00723FC7" w:rsidRPr="00B9017B">
        <w:rPr>
          <w:rFonts w:cstheme="minorHAnsi"/>
          <w:sz w:val="20"/>
          <w:szCs w:val="20"/>
          <w:highlight w:val="yellow"/>
        </w:rPr>
        <w:t>xx of the [X SO]</w:t>
      </w:r>
      <w:r w:rsidR="00723FC7" w:rsidRPr="00B9017B">
        <w:rPr>
          <w:rFonts w:cstheme="minorHAnsi"/>
          <w:color w:val="808080"/>
          <w:sz w:val="20"/>
          <w:szCs w:val="20"/>
        </w:rPr>
        <w:t xml:space="preserve"> </w:t>
      </w:r>
      <w:r w:rsidR="00A577E7" w:rsidRPr="00B9017B">
        <w:rPr>
          <w:rFonts w:cstheme="minorHAnsi"/>
          <w:sz w:val="20"/>
          <w:szCs w:val="20"/>
          <w:highlight w:val="yellow"/>
        </w:rPr>
        <w:t>Constitution</w:t>
      </w:r>
      <w:r w:rsidRPr="00B9017B">
        <w:rPr>
          <w:rFonts w:cstheme="minorHAnsi"/>
          <w:sz w:val="20"/>
          <w:szCs w:val="20"/>
        </w:rPr>
        <w:t xml:space="preserve">, the Board can delegate any of its functions except: </w:t>
      </w:r>
    </w:p>
    <w:p w14:paraId="1643B2E3" w14:textId="4AD8A6E4" w:rsidR="00F31629" w:rsidRPr="00B9017B" w:rsidRDefault="00F31629" w:rsidP="005877ED">
      <w:pPr>
        <w:numPr>
          <w:ilvl w:val="0"/>
          <w:numId w:val="20"/>
        </w:numPr>
        <w:suppressAutoHyphens w:val="0"/>
        <w:adjustRightInd/>
        <w:snapToGrid/>
        <w:spacing w:before="0" w:after="120" w:line="240" w:lineRule="auto"/>
        <w:jc w:val="both"/>
        <w:rPr>
          <w:rFonts w:cstheme="minorHAnsi"/>
          <w:color w:val="000000" w:themeColor="text1"/>
          <w:sz w:val="20"/>
          <w:szCs w:val="20"/>
        </w:rPr>
      </w:pPr>
      <w:r w:rsidRPr="00B9017B">
        <w:rPr>
          <w:rFonts w:cstheme="minorHAnsi"/>
          <w:sz w:val="20"/>
          <w:szCs w:val="20"/>
        </w:rPr>
        <w:t>the power of delegation</w:t>
      </w:r>
      <w:r w:rsidR="409A4BAB" w:rsidRPr="00B9017B">
        <w:rPr>
          <w:rFonts w:cstheme="minorHAnsi"/>
          <w:sz w:val="20"/>
          <w:szCs w:val="20"/>
        </w:rPr>
        <w:t>,</w:t>
      </w:r>
      <w:r w:rsidRPr="00B9017B">
        <w:rPr>
          <w:rFonts w:cstheme="minorHAnsi"/>
          <w:sz w:val="20"/>
          <w:szCs w:val="20"/>
        </w:rPr>
        <w:t xml:space="preserve"> and</w:t>
      </w:r>
    </w:p>
    <w:p w14:paraId="3E327E30" w14:textId="77777777" w:rsidR="00F31629" w:rsidRPr="00B9017B" w:rsidRDefault="00F31629" w:rsidP="005877ED">
      <w:pPr>
        <w:numPr>
          <w:ilvl w:val="0"/>
          <w:numId w:val="20"/>
        </w:numPr>
        <w:suppressAutoHyphens w:val="0"/>
        <w:adjustRightInd/>
        <w:snapToGrid/>
        <w:spacing w:before="0" w:after="120" w:line="240" w:lineRule="auto"/>
        <w:jc w:val="both"/>
        <w:rPr>
          <w:rFonts w:cstheme="minorHAnsi"/>
          <w:color w:val="000000" w:themeColor="text1"/>
          <w:sz w:val="20"/>
          <w:szCs w:val="20"/>
        </w:rPr>
      </w:pPr>
      <w:r w:rsidRPr="00B9017B">
        <w:rPr>
          <w:rFonts w:cstheme="minorHAnsi"/>
          <w:color w:val="auto"/>
          <w:sz w:val="20"/>
          <w:szCs w:val="20"/>
        </w:rPr>
        <w:t>any functions reserved to the Board under [</w:t>
      </w:r>
      <w:r w:rsidRPr="00B9017B">
        <w:rPr>
          <w:rFonts w:cstheme="minorHAnsi"/>
          <w:color w:val="auto"/>
          <w:sz w:val="20"/>
          <w:szCs w:val="20"/>
          <w:highlight w:val="yellow"/>
        </w:rPr>
        <w:t>the Act</w:t>
      </w:r>
      <w:r w:rsidRPr="00B9017B">
        <w:rPr>
          <w:rFonts w:cstheme="minorHAnsi"/>
          <w:color w:val="auto"/>
          <w:sz w:val="20"/>
          <w:szCs w:val="20"/>
        </w:rPr>
        <w:t xml:space="preserve">]. </w:t>
      </w:r>
    </w:p>
    <w:p w14:paraId="321FDB78" w14:textId="1813AFB4" w:rsidR="00F31629" w:rsidRPr="00B9017B" w:rsidRDefault="007A61F7" w:rsidP="005877ED">
      <w:pPr>
        <w:spacing w:before="0" w:after="120" w:line="240" w:lineRule="auto"/>
        <w:jc w:val="both"/>
        <w:rPr>
          <w:rFonts w:cstheme="minorHAnsi"/>
          <w:sz w:val="20"/>
          <w:szCs w:val="20"/>
        </w:rPr>
      </w:pPr>
      <w:r w:rsidRPr="00B9017B">
        <w:rPr>
          <w:rFonts w:cstheme="minorHAnsi"/>
          <w:sz w:val="20"/>
          <w:szCs w:val="20"/>
          <w:highlight w:val="yellow"/>
        </w:rPr>
        <w:t xml:space="preserve">Under </w:t>
      </w:r>
      <w:r w:rsidR="00723FC7" w:rsidRPr="00B9017B">
        <w:rPr>
          <w:rFonts w:cstheme="minorHAnsi"/>
          <w:sz w:val="20"/>
          <w:szCs w:val="20"/>
          <w:highlight w:val="yellow"/>
        </w:rPr>
        <w:t>clause xx of the Constitution</w:t>
      </w:r>
      <w:r w:rsidR="00DD30FC" w:rsidRPr="00B9017B">
        <w:rPr>
          <w:rFonts w:cstheme="minorHAnsi"/>
          <w:sz w:val="20"/>
          <w:szCs w:val="20"/>
          <w:highlight w:val="yellow"/>
        </w:rPr>
        <w:t>,</w:t>
      </w:r>
      <w:r w:rsidR="00DD30FC" w:rsidRPr="00B9017B">
        <w:rPr>
          <w:rFonts w:cstheme="minorHAnsi"/>
          <w:sz w:val="20"/>
          <w:szCs w:val="20"/>
        </w:rPr>
        <w:t xml:space="preserve"> </w:t>
      </w:r>
      <w:r w:rsidR="00F31629" w:rsidRPr="00B9017B">
        <w:rPr>
          <w:rFonts w:cstheme="minorHAnsi"/>
          <w:sz w:val="20"/>
          <w:szCs w:val="20"/>
        </w:rPr>
        <w:t xml:space="preserve">The Board may delegate its functions to: </w:t>
      </w:r>
    </w:p>
    <w:p w14:paraId="0B3350E1" w14:textId="1C9D80A9" w:rsidR="00F31629" w:rsidRPr="00B9017B" w:rsidRDefault="00F31629" w:rsidP="005877ED">
      <w:pPr>
        <w:numPr>
          <w:ilvl w:val="0"/>
          <w:numId w:val="19"/>
        </w:numPr>
        <w:suppressAutoHyphens w:val="0"/>
        <w:adjustRightInd/>
        <w:snapToGrid/>
        <w:spacing w:before="0" w:after="120" w:line="240" w:lineRule="auto"/>
        <w:ind w:left="720"/>
        <w:jc w:val="both"/>
        <w:rPr>
          <w:rFonts w:cstheme="minorHAnsi"/>
          <w:sz w:val="20"/>
          <w:szCs w:val="20"/>
        </w:rPr>
      </w:pPr>
      <w:r w:rsidRPr="00B9017B">
        <w:rPr>
          <w:rFonts w:cstheme="minorHAnsi"/>
          <w:sz w:val="20"/>
          <w:szCs w:val="20"/>
        </w:rPr>
        <w:t>A member or members of the Board</w:t>
      </w:r>
      <w:r w:rsidR="54054750" w:rsidRPr="00B9017B">
        <w:rPr>
          <w:rFonts w:cstheme="minorHAnsi"/>
          <w:sz w:val="20"/>
          <w:szCs w:val="20"/>
        </w:rPr>
        <w:t>,</w:t>
      </w:r>
      <w:r w:rsidRPr="00B9017B">
        <w:rPr>
          <w:rFonts w:cstheme="minorHAnsi"/>
          <w:sz w:val="20"/>
          <w:szCs w:val="20"/>
        </w:rPr>
        <w:t xml:space="preserve"> and</w:t>
      </w:r>
    </w:p>
    <w:p w14:paraId="7442B225" w14:textId="78DA2484" w:rsidR="00C266F5" w:rsidRPr="00B9017B" w:rsidRDefault="00F31629" w:rsidP="005877ED">
      <w:pPr>
        <w:numPr>
          <w:ilvl w:val="0"/>
          <w:numId w:val="19"/>
        </w:numPr>
        <w:suppressAutoHyphens w:val="0"/>
        <w:adjustRightInd/>
        <w:snapToGrid/>
        <w:spacing w:before="0" w:after="120" w:line="240" w:lineRule="auto"/>
        <w:ind w:left="720"/>
        <w:jc w:val="both"/>
        <w:rPr>
          <w:rFonts w:cstheme="minorHAnsi"/>
          <w:sz w:val="20"/>
          <w:szCs w:val="20"/>
        </w:rPr>
      </w:pPr>
      <w:r w:rsidRPr="00B9017B">
        <w:rPr>
          <w:rFonts w:cstheme="minorHAnsi"/>
          <w:sz w:val="20"/>
          <w:szCs w:val="20"/>
        </w:rPr>
        <w:t>A sub-committee of the Board</w:t>
      </w:r>
    </w:p>
    <w:p w14:paraId="3E5B6590" w14:textId="70B4364F" w:rsidR="00F31629" w:rsidRPr="00B9017B" w:rsidRDefault="00723FC7" w:rsidP="005877ED">
      <w:pPr>
        <w:suppressAutoHyphens w:val="0"/>
        <w:adjustRightInd/>
        <w:snapToGrid/>
        <w:spacing w:before="0" w:after="120" w:line="240" w:lineRule="auto"/>
        <w:jc w:val="both"/>
        <w:rPr>
          <w:rFonts w:cstheme="minorHAnsi"/>
          <w:sz w:val="20"/>
          <w:szCs w:val="20"/>
        </w:rPr>
      </w:pPr>
      <w:r w:rsidRPr="00B9017B">
        <w:rPr>
          <w:rFonts w:cstheme="minorHAnsi"/>
          <w:sz w:val="20"/>
          <w:szCs w:val="20"/>
          <w:highlight w:val="yellow"/>
        </w:rPr>
        <w:t>Under clause xx of the Constitution</w:t>
      </w:r>
      <w:r w:rsidR="00DD30FC" w:rsidRPr="00B9017B">
        <w:rPr>
          <w:rFonts w:cstheme="minorHAnsi"/>
          <w:sz w:val="20"/>
          <w:szCs w:val="20"/>
        </w:rPr>
        <w:t>,</w:t>
      </w:r>
      <w:r w:rsidR="00C266F5" w:rsidRPr="00B9017B">
        <w:rPr>
          <w:rFonts w:cstheme="minorHAnsi"/>
          <w:sz w:val="20"/>
          <w:szCs w:val="20"/>
        </w:rPr>
        <w:t xml:space="preserve"> The Board may delegate its functions to</w:t>
      </w:r>
      <w:r w:rsidR="00DD30FC" w:rsidRPr="00B9017B">
        <w:rPr>
          <w:rFonts w:cstheme="minorHAnsi"/>
          <w:sz w:val="20"/>
          <w:szCs w:val="20"/>
        </w:rPr>
        <w:t xml:space="preserve"> </w:t>
      </w:r>
      <w:r w:rsidR="00C266F5" w:rsidRPr="00B9017B">
        <w:rPr>
          <w:rFonts w:cstheme="minorHAnsi"/>
          <w:sz w:val="20"/>
          <w:szCs w:val="20"/>
        </w:rPr>
        <w:t>t</w:t>
      </w:r>
      <w:r w:rsidR="00DD30FC" w:rsidRPr="00B9017B">
        <w:rPr>
          <w:rFonts w:cstheme="minorHAnsi"/>
          <w:sz w:val="20"/>
          <w:szCs w:val="20"/>
        </w:rPr>
        <w:t xml:space="preserve">he CEO and through the CEO to members of the staff of the organisation. </w:t>
      </w:r>
      <w:r w:rsidR="00BE7A97" w:rsidRPr="00B9017B">
        <w:rPr>
          <w:rFonts w:cstheme="minorHAnsi"/>
          <w:sz w:val="20"/>
          <w:szCs w:val="20"/>
        </w:rPr>
        <w:t xml:space="preserve"> </w:t>
      </w:r>
    </w:p>
    <w:p w14:paraId="535424D8" w14:textId="77777777" w:rsidR="00F31629" w:rsidRPr="00B9017B" w:rsidRDefault="00F31629" w:rsidP="005877ED">
      <w:pPr>
        <w:spacing w:before="0" w:after="120" w:line="240" w:lineRule="auto"/>
        <w:jc w:val="both"/>
        <w:rPr>
          <w:rFonts w:cstheme="minorHAnsi"/>
          <w:sz w:val="20"/>
          <w:szCs w:val="20"/>
        </w:rPr>
      </w:pPr>
      <w:r w:rsidRPr="00B9017B">
        <w:rPr>
          <w:rFonts w:cstheme="minorHAnsi"/>
          <w:sz w:val="20"/>
          <w:szCs w:val="20"/>
        </w:rPr>
        <w:t xml:space="preserve">However, the Board may not delegate its power: </w:t>
      </w:r>
    </w:p>
    <w:p w14:paraId="5E166302" w14:textId="5758E1F7" w:rsidR="00F31629" w:rsidRPr="00B9017B" w:rsidRDefault="00F31629" w:rsidP="005877ED">
      <w:pPr>
        <w:numPr>
          <w:ilvl w:val="0"/>
          <w:numId w:val="18"/>
        </w:numPr>
        <w:suppressAutoHyphens w:val="0"/>
        <w:adjustRightInd/>
        <w:snapToGrid/>
        <w:spacing w:before="0" w:after="120" w:line="240" w:lineRule="auto"/>
        <w:jc w:val="both"/>
        <w:rPr>
          <w:rFonts w:cstheme="minorHAnsi"/>
          <w:sz w:val="20"/>
          <w:szCs w:val="20"/>
        </w:rPr>
      </w:pPr>
      <w:r w:rsidRPr="00B9017B">
        <w:rPr>
          <w:rFonts w:cstheme="minorHAnsi"/>
          <w:sz w:val="20"/>
          <w:szCs w:val="20"/>
        </w:rPr>
        <w:t>to adopt the organisation’s strategic plan</w:t>
      </w:r>
      <w:r w:rsidR="7CF0938B" w:rsidRPr="00B9017B">
        <w:rPr>
          <w:rFonts w:cstheme="minorHAnsi"/>
          <w:sz w:val="20"/>
          <w:szCs w:val="20"/>
        </w:rPr>
        <w:t xml:space="preserve">, </w:t>
      </w:r>
      <w:r w:rsidRPr="00B9017B">
        <w:rPr>
          <w:rFonts w:cstheme="minorHAnsi"/>
          <w:sz w:val="20"/>
          <w:szCs w:val="20"/>
        </w:rPr>
        <w:t xml:space="preserve">or </w:t>
      </w:r>
    </w:p>
    <w:p w14:paraId="1BE13D30" w14:textId="49DF0811" w:rsidR="00F31629" w:rsidRPr="00B9017B" w:rsidRDefault="00F31629" w:rsidP="005877ED">
      <w:pPr>
        <w:numPr>
          <w:ilvl w:val="0"/>
          <w:numId w:val="18"/>
        </w:numPr>
        <w:suppressAutoHyphens w:val="0"/>
        <w:adjustRightInd/>
        <w:snapToGrid/>
        <w:spacing w:before="0" w:after="120" w:line="240" w:lineRule="auto"/>
        <w:jc w:val="both"/>
        <w:rPr>
          <w:rFonts w:cstheme="minorHAnsi"/>
          <w:sz w:val="20"/>
          <w:szCs w:val="20"/>
        </w:rPr>
      </w:pPr>
      <w:r w:rsidRPr="00B9017B">
        <w:rPr>
          <w:rFonts w:cstheme="minorHAnsi"/>
          <w:sz w:val="20"/>
          <w:szCs w:val="20"/>
        </w:rPr>
        <w:t>to adopt the organisation’s business plan</w:t>
      </w:r>
      <w:r w:rsidR="3D7B998C" w:rsidRPr="00B9017B">
        <w:rPr>
          <w:rFonts w:cstheme="minorHAnsi"/>
          <w:sz w:val="20"/>
          <w:szCs w:val="20"/>
        </w:rPr>
        <w:t xml:space="preserve">, </w:t>
      </w:r>
      <w:r w:rsidRPr="00B9017B">
        <w:rPr>
          <w:rFonts w:cstheme="minorHAnsi"/>
          <w:sz w:val="20"/>
          <w:szCs w:val="20"/>
        </w:rPr>
        <w:t>or</w:t>
      </w:r>
    </w:p>
    <w:p w14:paraId="2AF51EC6" w14:textId="3C6F6314" w:rsidR="00F31629" w:rsidRPr="00B9017B" w:rsidRDefault="00F31629" w:rsidP="005877ED">
      <w:pPr>
        <w:numPr>
          <w:ilvl w:val="0"/>
          <w:numId w:val="18"/>
        </w:numPr>
        <w:suppressAutoHyphens w:val="0"/>
        <w:adjustRightInd/>
        <w:snapToGrid/>
        <w:spacing w:before="0" w:after="120" w:line="240" w:lineRule="auto"/>
        <w:jc w:val="both"/>
        <w:rPr>
          <w:rFonts w:cstheme="minorHAnsi"/>
          <w:sz w:val="20"/>
          <w:szCs w:val="20"/>
        </w:rPr>
      </w:pPr>
      <w:r w:rsidRPr="00B9017B">
        <w:rPr>
          <w:rFonts w:cstheme="minorHAnsi"/>
          <w:sz w:val="20"/>
          <w:szCs w:val="20"/>
        </w:rPr>
        <w:t>to adopt the organisation’s annual budget</w:t>
      </w:r>
    </w:p>
    <w:p w14:paraId="18AA5E96" w14:textId="77777777" w:rsidR="00F31629" w:rsidRPr="00B9017B" w:rsidRDefault="00F31629" w:rsidP="005877ED">
      <w:pPr>
        <w:spacing w:before="0" w:after="120" w:line="240" w:lineRule="auto"/>
        <w:ind w:left="11" w:hanging="11"/>
        <w:jc w:val="both"/>
        <w:rPr>
          <w:rFonts w:cstheme="minorHAnsi"/>
          <w:sz w:val="20"/>
          <w:szCs w:val="20"/>
        </w:rPr>
      </w:pPr>
      <w:r w:rsidRPr="00B9017B">
        <w:rPr>
          <w:rFonts w:cstheme="minorHAnsi"/>
          <w:sz w:val="20"/>
          <w:szCs w:val="20"/>
        </w:rPr>
        <w:t xml:space="preserve">The CEO: </w:t>
      </w:r>
    </w:p>
    <w:p w14:paraId="5AFB4D00" w14:textId="6D69D77A" w:rsidR="00F31629" w:rsidRPr="00B9017B" w:rsidRDefault="00F31629" w:rsidP="005877ED">
      <w:pPr>
        <w:numPr>
          <w:ilvl w:val="0"/>
          <w:numId w:val="17"/>
        </w:numPr>
        <w:suppressAutoHyphens w:val="0"/>
        <w:adjustRightInd/>
        <w:snapToGrid/>
        <w:spacing w:before="0" w:after="120" w:line="240" w:lineRule="auto"/>
        <w:jc w:val="both"/>
        <w:rPr>
          <w:rFonts w:cstheme="minorHAnsi"/>
          <w:sz w:val="20"/>
          <w:szCs w:val="20"/>
        </w:rPr>
      </w:pPr>
      <w:r w:rsidRPr="00B9017B">
        <w:rPr>
          <w:rFonts w:cstheme="minorHAnsi"/>
          <w:sz w:val="20"/>
          <w:szCs w:val="20"/>
        </w:rPr>
        <w:t>is charged with the duty of promoting the interests and furthering the development</w:t>
      </w:r>
      <w:r w:rsidR="00C12A5B" w:rsidRPr="00B9017B">
        <w:rPr>
          <w:rFonts w:cstheme="minorHAnsi"/>
          <w:color w:val="808080" w:themeColor="background1" w:themeShade="80"/>
          <w:sz w:val="20"/>
          <w:szCs w:val="20"/>
        </w:rPr>
        <w:t xml:space="preserve"> </w:t>
      </w:r>
      <w:r w:rsidR="00723FC7" w:rsidRPr="00B9017B">
        <w:rPr>
          <w:rFonts w:cstheme="minorHAnsi"/>
          <w:sz w:val="20"/>
          <w:szCs w:val="20"/>
          <w:highlight w:val="yellow"/>
        </w:rPr>
        <w:t>[X SO]</w:t>
      </w:r>
      <w:r w:rsidR="7E047FDE" w:rsidRPr="00B9017B">
        <w:rPr>
          <w:rFonts w:cstheme="minorHAnsi"/>
          <w:sz w:val="20"/>
          <w:szCs w:val="20"/>
          <w:highlight w:val="yellow"/>
        </w:rPr>
        <w:t>,</w:t>
      </w:r>
      <w:r w:rsidRPr="00B9017B">
        <w:rPr>
          <w:rFonts w:cstheme="minorHAnsi"/>
          <w:sz w:val="20"/>
          <w:szCs w:val="20"/>
        </w:rPr>
        <w:t xml:space="preserve"> and </w:t>
      </w:r>
    </w:p>
    <w:p w14:paraId="75C5CECA" w14:textId="0C563199" w:rsidR="00F31629" w:rsidRPr="00B9017B" w:rsidRDefault="00F31629" w:rsidP="005877ED">
      <w:pPr>
        <w:numPr>
          <w:ilvl w:val="0"/>
          <w:numId w:val="17"/>
        </w:numPr>
        <w:suppressAutoHyphens w:val="0"/>
        <w:adjustRightInd/>
        <w:snapToGrid/>
        <w:spacing w:before="0" w:after="120" w:line="240" w:lineRule="auto"/>
        <w:jc w:val="both"/>
        <w:rPr>
          <w:rFonts w:cstheme="minorHAnsi"/>
          <w:sz w:val="20"/>
          <w:szCs w:val="20"/>
        </w:rPr>
      </w:pPr>
      <w:r w:rsidRPr="00B9017B">
        <w:rPr>
          <w:rFonts w:cstheme="minorHAnsi"/>
          <w:sz w:val="20"/>
          <w:szCs w:val="20"/>
        </w:rPr>
        <w:t xml:space="preserve">is responsible for the administrative, financial, and other business of </w:t>
      </w:r>
      <w:r w:rsidR="00066EAB" w:rsidRPr="00B9017B">
        <w:rPr>
          <w:rFonts w:cstheme="minorHAnsi"/>
          <w:sz w:val="20"/>
          <w:szCs w:val="20"/>
          <w:highlight w:val="yellow"/>
        </w:rPr>
        <w:t>[X SO]</w:t>
      </w:r>
      <w:r w:rsidR="00066EAB" w:rsidRPr="00B9017B">
        <w:rPr>
          <w:rFonts w:cstheme="minorHAnsi"/>
          <w:sz w:val="20"/>
          <w:szCs w:val="20"/>
        </w:rPr>
        <w:t>; and</w:t>
      </w:r>
    </w:p>
    <w:p w14:paraId="409B1AC3" w14:textId="2027D97D" w:rsidR="00F31629" w:rsidRPr="00B9017B" w:rsidRDefault="00F31629" w:rsidP="005877ED">
      <w:pPr>
        <w:numPr>
          <w:ilvl w:val="0"/>
          <w:numId w:val="17"/>
        </w:numPr>
        <w:suppressAutoHyphens w:val="0"/>
        <w:adjustRightInd/>
        <w:snapToGrid/>
        <w:spacing w:before="0" w:after="120" w:line="240" w:lineRule="auto"/>
        <w:jc w:val="both"/>
        <w:rPr>
          <w:rFonts w:cstheme="minorHAnsi"/>
          <w:sz w:val="20"/>
          <w:szCs w:val="20"/>
        </w:rPr>
      </w:pPr>
      <w:r w:rsidRPr="00B9017B">
        <w:rPr>
          <w:rFonts w:cstheme="minorHAnsi"/>
          <w:sz w:val="20"/>
          <w:szCs w:val="20"/>
        </w:rPr>
        <w:t xml:space="preserve">exercises a general supervision over the staff and volunteers of </w:t>
      </w:r>
      <w:r w:rsidR="00066EAB" w:rsidRPr="00B9017B">
        <w:rPr>
          <w:rFonts w:cstheme="minorHAnsi"/>
          <w:sz w:val="20"/>
          <w:szCs w:val="20"/>
          <w:highlight w:val="yellow"/>
        </w:rPr>
        <w:t>[X SO]</w:t>
      </w:r>
    </w:p>
    <w:p w14:paraId="323365FD" w14:textId="721B231A" w:rsidR="007912C5" w:rsidRPr="00B9017B" w:rsidRDefault="007912C5" w:rsidP="005877ED">
      <w:pPr>
        <w:suppressAutoHyphens w:val="0"/>
        <w:adjustRightInd/>
        <w:snapToGrid/>
        <w:spacing w:before="0" w:after="120" w:line="240" w:lineRule="auto"/>
        <w:jc w:val="both"/>
        <w:rPr>
          <w:rFonts w:cstheme="minorHAnsi"/>
          <w:i/>
          <w:iCs/>
          <w:sz w:val="20"/>
          <w:szCs w:val="20"/>
        </w:rPr>
      </w:pPr>
      <w:r w:rsidRPr="00B9017B">
        <w:rPr>
          <w:rFonts w:cstheme="minorHAnsi"/>
          <w:i/>
          <w:iCs/>
          <w:sz w:val="20"/>
          <w:szCs w:val="20"/>
          <w:highlight w:val="yellow"/>
        </w:rPr>
        <w:t>A sport</w:t>
      </w:r>
      <w:r w:rsidR="00066EAB" w:rsidRPr="00B9017B">
        <w:rPr>
          <w:rFonts w:cstheme="minorHAnsi"/>
          <w:i/>
          <w:iCs/>
          <w:sz w:val="20"/>
          <w:szCs w:val="20"/>
          <w:highlight w:val="yellow"/>
        </w:rPr>
        <w:t>ing organisation</w:t>
      </w:r>
      <w:r w:rsidRPr="00B9017B">
        <w:rPr>
          <w:rFonts w:cstheme="minorHAnsi"/>
          <w:i/>
          <w:iCs/>
          <w:sz w:val="20"/>
          <w:szCs w:val="20"/>
          <w:highlight w:val="yellow"/>
        </w:rPr>
        <w:t xml:space="preserve"> should refer and seek further </w:t>
      </w:r>
      <w:r w:rsidR="00EA15BA" w:rsidRPr="00B9017B">
        <w:rPr>
          <w:rFonts w:cstheme="minorHAnsi"/>
          <w:i/>
          <w:iCs/>
          <w:sz w:val="20"/>
          <w:szCs w:val="20"/>
          <w:highlight w:val="yellow"/>
        </w:rPr>
        <w:t>advice as to whether their constitution allows for delegations and the specific clause references should be detailed within the policy/procedure.</w:t>
      </w:r>
    </w:p>
    <w:p w14:paraId="6D4237DA" w14:textId="2C1D0A50" w:rsidR="00F31629" w:rsidRPr="00B9017B" w:rsidRDefault="00F31629" w:rsidP="005877ED">
      <w:pPr>
        <w:spacing w:before="0" w:after="120" w:line="240" w:lineRule="auto"/>
        <w:jc w:val="both"/>
        <w:rPr>
          <w:rFonts w:cstheme="minorHAnsi"/>
          <w:sz w:val="20"/>
          <w:szCs w:val="20"/>
        </w:rPr>
      </w:pPr>
      <w:r w:rsidRPr="00B9017B">
        <w:rPr>
          <w:rFonts w:cstheme="minorHAnsi"/>
          <w:sz w:val="20"/>
          <w:szCs w:val="20"/>
        </w:rPr>
        <w:t xml:space="preserve">The CEO may seek the approval of the Board to delegate any </w:t>
      </w:r>
      <w:r w:rsidR="28828E19" w:rsidRPr="00B9017B">
        <w:rPr>
          <w:rFonts w:cstheme="minorHAnsi"/>
          <w:sz w:val="20"/>
          <w:szCs w:val="20"/>
        </w:rPr>
        <w:t>function,</w:t>
      </w:r>
      <w:r w:rsidRPr="00B9017B">
        <w:rPr>
          <w:rFonts w:cstheme="minorHAnsi"/>
          <w:sz w:val="20"/>
          <w:szCs w:val="20"/>
        </w:rPr>
        <w:t xml:space="preserve"> or any power or duty conferred or imposed upon them, subject to this </w:t>
      </w:r>
      <w:r w:rsidR="7434D6AE" w:rsidRPr="00B9017B">
        <w:rPr>
          <w:rFonts w:cstheme="minorHAnsi"/>
          <w:sz w:val="20"/>
          <w:szCs w:val="20"/>
        </w:rPr>
        <w:t>D</w:t>
      </w:r>
      <w:r w:rsidRPr="00B9017B">
        <w:rPr>
          <w:rFonts w:cstheme="minorHAnsi"/>
          <w:sz w:val="20"/>
          <w:szCs w:val="20"/>
        </w:rPr>
        <w:t xml:space="preserve">elegations </w:t>
      </w:r>
      <w:r w:rsidR="6CAB3A69" w:rsidRPr="00B9017B">
        <w:rPr>
          <w:rFonts w:cstheme="minorHAnsi"/>
          <w:sz w:val="20"/>
          <w:szCs w:val="20"/>
        </w:rPr>
        <w:t>P</w:t>
      </w:r>
      <w:r w:rsidRPr="00B9017B">
        <w:rPr>
          <w:rFonts w:cstheme="minorHAnsi"/>
          <w:sz w:val="20"/>
          <w:szCs w:val="20"/>
        </w:rPr>
        <w:t>olicy, to any member of the staff of the organisation, or any person or persons, or any committee of persons. </w:t>
      </w:r>
    </w:p>
    <w:p w14:paraId="58DE66D9" w14:textId="3759B521" w:rsidR="00F31629" w:rsidRPr="00B9017B" w:rsidRDefault="00066EAB" w:rsidP="005877ED">
      <w:pPr>
        <w:spacing w:before="0" w:after="120" w:line="240" w:lineRule="auto"/>
        <w:jc w:val="both"/>
        <w:rPr>
          <w:rFonts w:cstheme="minorHAnsi"/>
          <w:sz w:val="20"/>
          <w:szCs w:val="20"/>
        </w:rPr>
      </w:pPr>
      <w:r w:rsidRPr="00B9017B">
        <w:rPr>
          <w:rFonts w:cstheme="minorHAnsi"/>
          <w:sz w:val="20"/>
          <w:szCs w:val="20"/>
          <w:highlight w:val="yellow"/>
        </w:rPr>
        <w:t>[X SO]</w:t>
      </w:r>
      <w:r w:rsidRPr="00B9017B">
        <w:rPr>
          <w:rFonts w:cstheme="minorHAnsi"/>
          <w:sz w:val="20"/>
          <w:szCs w:val="20"/>
        </w:rPr>
        <w:t xml:space="preserve"> </w:t>
      </w:r>
      <w:r w:rsidR="00F31629" w:rsidRPr="00B9017B">
        <w:rPr>
          <w:rFonts w:cstheme="minorHAnsi"/>
          <w:color w:val="000000" w:themeColor="text1"/>
          <w:sz w:val="20"/>
          <w:szCs w:val="20"/>
        </w:rPr>
        <w:t>is committed to the highest standards of integrity, fairness and ethical conduct, including full compliance with all relevant legal requirements, and in turn requires that all its Board members, officers (including its C</w:t>
      </w:r>
      <w:r w:rsidRPr="00B9017B">
        <w:rPr>
          <w:rFonts w:cstheme="minorHAnsi"/>
          <w:color w:val="000000" w:themeColor="text1"/>
          <w:sz w:val="20"/>
          <w:szCs w:val="20"/>
        </w:rPr>
        <w:t>EO</w:t>
      </w:r>
      <w:r w:rsidR="00F31629" w:rsidRPr="00B9017B">
        <w:rPr>
          <w:rFonts w:cstheme="minorHAnsi"/>
          <w:color w:val="000000" w:themeColor="text1"/>
          <w:sz w:val="20"/>
          <w:szCs w:val="20"/>
        </w:rPr>
        <w:t>, managers, employees, volunteers and contractors acting on its behalf meet those same standards of integrity, fairness and ethical behaviour, including compliance with all legal requirements.</w:t>
      </w:r>
      <w:r w:rsidR="00F31629" w:rsidRPr="00B9017B">
        <w:rPr>
          <w:rFonts w:cstheme="minorHAnsi"/>
          <w:sz w:val="20"/>
          <w:szCs w:val="20"/>
        </w:rPr>
        <w:t xml:space="preserve"> </w:t>
      </w:r>
    </w:p>
    <w:p w14:paraId="1CF44BCC" w14:textId="3FC4C5FD" w:rsidR="00F85038" w:rsidRPr="00B9017B" w:rsidRDefault="00F31629" w:rsidP="005877ED">
      <w:pPr>
        <w:spacing w:before="0" w:after="120" w:line="240" w:lineRule="auto"/>
        <w:jc w:val="both"/>
        <w:rPr>
          <w:rFonts w:cstheme="minorHAnsi"/>
          <w:sz w:val="20"/>
          <w:szCs w:val="20"/>
        </w:rPr>
      </w:pPr>
      <w:r w:rsidRPr="00B9017B">
        <w:rPr>
          <w:rFonts w:cstheme="minorHAnsi"/>
          <w:sz w:val="20"/>
          <w:szCs w:val="20"/>
        </w:rPr>
        <w:t xml:space="preserve">There is no circumstance under which it is acceptable for </w:t>
      </w:r>
      <w:r w:rsidR="00066EAB" w:rsidRPr="00B9017B">
        <w:rPr>
          <w:rFonts w:cstheme="minorHAnsi"/>
          <w:sz w:val="20"/>
          <w:szCs w:val="20"/>
          <w:highlight w:val="yellow"/>
        </w:rPr>
        <w:t>[X SO]</w:t>
      </w:r>
      <w:r w:rsidR="00066EAB" w:rsidRPr="00B9017B">
        <w:rPr>
          <w:rFonts w:cstheme="minorHAnsi"/>
          <w:sz w:val="20"/>
          <w:szCs w:val="20"/>
        </w:rPr>
        <w:t xml:space="preserve"> </w:t>
      </w:r>
      <w:r w:rsidRPr="00B9017B">
        <w:rPr>
          <w:rFonts w:cstheme="minorHAnsi"/>
          <w:sz w:val="20"/>
          <w:szCs w:val="20"/>
        </w:rPr>
        <w:t xml:space="preserve">or any of its employees or contractors to knowingly and deliberately not comply with the law or to act unethically in the course of performing or advancing </w:t>
      </w:r>
      <w:r w:rsidR="00066EAB" w:rsidRPr="00B9017B">
        <w:rPr>
          <w:rFonts w:cstheme="minorHAnsi"/>
          <w:sz w:val="20"/>
          <w:szCs w:val="20"/>
          <w:highlight w:val="yellow"/>
        </w:rPr>
        <w:t>[X SO]</w:t>
      </w:r>
      <w:r w:rsidRPr="00B9017B">
        <w:rPr>
          <w:rFonts w:cstheme="minorHAnsi"/>
          <w:sz w:val="20"/>
          <w:szCs w:val="20"/>
        </w:rPr>
        <w:t>’s business.</w:t>
      </w:r>
    </w:p>
    <w:p w14:paraId="6AC20F49" w14:textId="77777777" w:rsidR="005410B6" w:rsidRPr="00B9017B" w:rsidRDefault="005410B6" w:rsidP="005877ED">
      <w:pPr>
        <w:spacing w:before="0" w:after="120" w:line="240" w:lineRule="auto"/>
        <w:jc w:val="both"/>
        <w:rPr>
          <w:rFonts w:cstheme="minorHAnsi"/>
          <w:sz w:val="20"/>
          <w:szCs w:val="20"/>
        </w:rPr>
      </w:pPr>
    </w:p>
    <w:p w14:paraId="21B5B678" w14:textId="71B50E22" w:rsidR="00F85038" w:rsidRPr="00B9017B" w:rsidRDefault="00F85038" w:rsidP="005877ED">
      <w:pPr>
        <w:pStyle w:val="Heading2"/>
        <w:numPr>
          <w:ilvl w:val="0"/>
          <w:numId w:val="30"/>
        </w:numPr>
        <w:spacing w:before="0" w:after="120" w:line="240" w:lineRule="auto"/>
        <w:ind w:left="284" w:hanging="284"/>
        <w:jc w:val="both"/>
        <w:rPr>
          <w:rFonts w:asciiTheme="minorHAnsi" w:hAnsiTheme="minorHAnsi" w:cstheme="minorHAnsi"/>
          <w:b/>
          <w:bCs/>
          <w:color w:val="002060"/>
          <w:sz w:val="24"/>
          <w:szCs w:val="24"/>
        </w:rPr>
      </w:pPr>
      <w:r w:rsidRPr="00B9017B">
        <w:rPr>
          <w:rFonts w:asciiTheme="minorHAnsi" w:hAnsiTheme="minorHAnsi" w:cstheme="minorHAnsi"/>
          <w:b/>
          <w:bCs/>
          <w:color w:val="002060"/>
          <w:sz w:val="24"/>
          <w:szCs w:val="24"/>
        </w:rPr>
        <w:t>Responsibilities</w:t>
      </w:r>
    </w:p>
    <w:p w14:paraId="5325E3D9" w14:textId="77777777" w:rsidR="00F85038" w:rsidRPr="00B9017B" w:rsidRDefault="00F85038" w:rsidP="005877ED">
      <w:pPr>
        <w:spacing w:before="0" w:after="120" w:line="240" w:lineRule="auto"/>
        <w:ind w:left="11" w:hanging="11"/>
        <w:jc w:val="both"/>
        <w:rPr>
          <w:rFonts w:cstheme="minorHAnsi"/>
          <w:sz w:val="20"/>
          <w:szCs w:val="20"/>
        </w:rPr>
      </w:pPr>
      <w:r w:rsidRPr="00B9017B">
        <w:rPr>
          <w:rFonts w:cstheme="minorHAnsi"/>
          <w:sz w:val="20"/>
          <w:szCs w:val="20"/>
        </w:rPr>
        <w:t>The Company Secretary must maintain records of any delegations to members of the Board and of the terms of reference of any sub-committees of the Board.</w:t>
      </w:r>
    </w:p>
    <w:p w14:paraId="6FA2D5E5" w14:textId="77777777" w:rsidR="00F85038" w:rsidRPr="00B9017B" w:rsidRDefault="00F85038" w:rsidP="005877ED">
      <w:pPr>
        <w:spacing w:before="0" w:after="120" w:line="240" w:lineRule="auto"/>
        <w:ind w:left="11" w:hanging="11"/>
        <w:jc w:val="both"/>
        <w:rPr>
          <w:rFonts w:cstheme="minorHAnsi"/>
          <w:sz w:val="20"/>
          <w:szCs w:val="20"/>
        </w:rPr>
      </w:pPr>
      <w:r w:rsidRPr="00B9017B">
        <w:rPr>
          <w:rFonts w:cstheme="minorHAnsi"/>
          <w:sz w:val="20"/>
          <w:szCs w:val="20"/>
        </w:rPr>
        <w:t xml:space="preserve">The CEO must prepare delegation schedules within the framework of the Delegations Policy for approval by the Board. </w:t>
      </w:r>
    </w:p>
    <w:p w14:paraId="54F498C4" w14:textId="77777777" w:rsidR="00F85038" w:rsidRPr="00B9017B" w:rsidRDefault="00F85038" w:rsidP="005877ED">
      <w:pPr>
        <w:spacing w:before="0" w:after="120" w:line="240" w:lineRule="auto"/>
        <w:ind w:left="11" w:hanging="11"/>
        <w:jc w:val="both"/>
        <w:rPr>
          <w:rFonts w:cstheme="minorHAnsi"/>
          <w:sz w:val="20"/>
          <w:szCs w:val="20"/>
        </w:rPr>
      </w:pPr>
    </w:p>
    <w:p w14:paraId="46958AAB" w14:textId="4D6A4F42" w:rsidR="00F85038" w:rsidRPr="00B9017B" w:rsidRDefault="00F85038" w:rsidP="005877ED">
      <w:pPr>
        <w:pStyle w:val="Heading2"/>
        <w:numPr>
          <w:ilvl w:val="0"/>
          <w:numId w:val="30"/>
        </w:numPr>
        <w:spacing w:before="0" w:after="120" w:line="240" w:lineRule="auto"/>
        <w:ind w:left="284" w:hanging="284"/>
        <w:jc w:val="both"/>
        <w:rPr>
          <w:rFonts w:asciiTheme="minorHAnsi" w:hAnsiTheme="minorHAnsi" w:cstheme="minorHAnsi"/>
          <w:b/>
          <w:bCs/>
          <w:color w:val="002060"/>
          <w:sz w:val="24"/>
          <w:szCs w:val="24"/>
        </w:rPr>
      </w:pPr>
      <w:r w:rsidRPr="00B9017B">
        <w:rPr>
          <w:rFonts w:asciiTheme="minorHAnsi" w:hAnsiTheme="minorHAnsi" w:cstheme="minorHAnsi"/>
          <w:b/>
          <w:bCs/>
          <w:color w:val="002060"/>
          <w:sz w:val="24"/>
          <w:szCs w:val="24"/>
        </w:rPr>
        <w:t>Processes</w:t>
      </w:r>
    </w:p>
    <w:p w14:paraId="71F59870" w14:textId="54E4194C" w:rsidR="00F85038" w:rsidRPr="00B9017B" w:rsidRDefault="00F85038" w:rsidP="005877ED">
      <w:pPr>
        <w:spacing w:before="0" w:after="120" w:line="240" w:lineRule="auto"/>
        <w:ind w:left="11" w:hanging="11"/>
        <w:jc w:val="both"/>
        <w:rPr>
          <w:rFonts w:cstheme="minorHAnsi"/>
          <w:sz w:val="20"/>
          <w:szCs w:val="20"/>
        </w:rPr>
      </w:pPr>
      <w:r w:rsidRPr="00B9017B">
        <w:rPr>
          <w:rFonts w:cstheme="minorHAnsi"/>
          <w:sz w:val="20"/>
          <w:szCs w:val="20"/>
        </w:rPr>
        <w:t xml:space="preserve">The overarching Delegations Policy applies to </w:t>
      </w:r>
      <w:r w:rsidR="00066EAB" w:rsidRPr="00B9017B">
        <w:rPr>
          <w:rFonts w:cstheme="minorHAnsi"/>
          <w:sz w:val="20"/>
          <w:szCs w:val="20"/>
          <w:highlight w:val="yellow"/>
        </w:rPr>
        <w:t>[X SO]</w:t>
      </w:r>
      <w:r w:rsidRPr="00B9017B">
        <w:rPr>
          <w:rFonts w:cstheme="minorHAnsi"/>
          <w:sz w:val="20"/>
          <w:szCs w:val="20"/>
        </w:rPr>
        <w:t>as a whole</w:t>
      </w:r>
      <w:r w:rsidRPr="00B9017B">
        <w:rPr>
          <w:rFonts w:cstheme="minorHAnsi"/>
          <w:sz w:val="20"/>
          <w:szCs w:val="20"/>
          <w:highlight w:val="yellow"/>
        </w:rPr>
        <w:t xml:space="preserve">, and departments within the organisation must align their </w:t>
      </w:r>
      <w:proofErr w:type="gramStart"/>
      <w:r w:rsidRPr="00B9017B">
        <w:rPr>
          <w:rFonts w:cstheme="minorHAnsi"/>
          <w:sz w:val="20"/>
          <w:szCs w:val="20"/>
          <w:highlight w:val="yellow"/>
        </w:rPr>
        <w:t>delegations</w:t>
      </w:r>
      <w:proofErr w:type="gramEnd"/>
      <w:r w:rsidRPr="00B9017B">
        <w:rPr>
          <w:rFonts w:cstheme="minorHAnsi"/>
          <w:sz w:val="20"/>
          <w:szCs w:val="20"/>
          <w:highlight w:val="yellow"/>
        </w:rPr>
        <w:t xml:space="preserve"> policies with the central policy.</w:t>
      </w:r>
      <w:r w:rsidRPr="00B9017B">
        <w:rPr>
          <w:rFonts w:cstheme="minorHAnsi"/>
          <w:sz w:val="20"/>
          <w:szCs w:val="20"/>
        </w:rPr>
        <w:t xml:space="preserve"> </w:t>
      </w:r>
    </w:p>
    <w:p w14:paraId="75E5E41D" w14:textId="77777777" w:rsidR="00F85038" w:rsidRPr="00B9017B" w:rsidRDefault="00F85038" w:rsidP="005877ED">
      <w:pPr>
        <w:spacing w:before="0" w:after="120" w:line="240" w:lineRule="auto"/>
        <w:ind w:left="11" w:hanging="11"/>
        <w:jc w:val="both"/>
        <w:rPr>
          <w:rFonts w:cstheme="minorHAnsi"/>
          <w:sz w:val="20"/>
          <w:szCs w:val="20"/>
        </w:rPr>
      </w:pPr>
      <w:r w:rsidRPr="00B9017B">
        <w:rPr>
          <w:rFonts w:cstheme="minorHAnsi"/>
          <w:sz w:val="20"/>
          <w:szCs w:val="20"/>
        </w:rPr>
        <w:lastRenderedPageBreak/>
        <w:t xml:space="preserve">Delegations are to be exercised within the framework of the Act, regulations, rules, policies, and any external legislative requirements. </w:t>
      </w:r>
    </w:p>
    <w:p w14:paraId="0F6D2E3D" w14:textId="7937D6E6" w:rsidR="00F85038" w:rsidRPr="00B9017B" w:rsidRDefault="00F85038" w:rsidP="005877ED">
      <w:pPr>
        <w:spacing w:before="0" w:after="120" w:line="240" w:lineRule="auto"/>
        <w:ind w:left="11" w:hanging="11"/>
        <w:jc w:val="both"/>
        <w:rPr>
          <w:rFonts w:cstheme="minorHAnsi"/>
          <w:sz w:val="20"/>
          <w:szCs w:val="20"/>
        </w:rPr>
      </w:pPr>
      <w:r w:rsidRPr="00B9017B">
        <w:rPr>
          <w:rFonts w:cstheme="minorHAnsi"/>
          <w:sz w:val="20"/>
          <w:szCs w:val="20"/>
        </w:rPr>
        <w:t xml:space="preserve">Any delegation may be made subject to any conditions and limitations as the Board shall approve. </w:t>
      </w:r>
    </w:p>
    <w:p w14:paraId="6E3C31EF" w14:textId="2187C70B" w:rsidR="00184E2A" w:rsidRPr="00B9017B" w:rsidRDefault="00184E2A" w:rsidP="005877ED">
      <w:pPr>
        <w:spacing w:before="0" w:after="120" w:line="240" w:lineRule="auto"/>
        <w:ind w:left="11" w:hanging="11"/>
        <w:jc w:val="both"/>
        <w:rPr>
          <w:rFonts w:cstheme="minorHAnsi"/>
          <w:sz w:val="20"/>
          <w:szCs w:val="20"/>
        </w:rPr>
      </w:pPr>
      <w:r w:rsidRPr="00B9017B">
        <w:rPr>
          <w:rFonts w:cstheme="minorHAnsi"/>
          <w:sz w:val="20"/>
          <w:szCs w:val="20"/>
        </w:rPr>
        <w:t>Delegations are:</w:t>
      </w:r>
    </w:p>
    <w:p w14:paraId="3CF478A9" w14:textId="77777777" w:rsidR="00F05811" w:rsidRPr="00B9017B" w:rsidRDefault="00F25ED9" w:rsidP="005877ED">
      <w:pPr>
        <w:pStyle w:val="ListParagraph"/>
        <w:numPr>
          <w:ilvl w:val="1"/>
          <w:numId w:val="30"/>
        </w:numPr>
        <w:spacing w:before="0" w:after="120" w:line="240" w:lineRule="auto"/>
        <w:ind w:hanging="578"/>
        <w:contextualSpacing w:val="0"/>
        <w:jc w:val="both"/>
        <w:rPr>
          <w:rFonts w:cstheme="minorHAnsi"/>
          <w:sz w:val="20"/>
          <w:szCs w:val="20"/>
        </w:rPr>
      </w:pPr>
      <w:r w:rsidRPr="00B9017B">
        <w:rPr>
          <w:rFonts w:cstheme="minorHAnsi"/>
          <w:sz w:val="20"/>
          <w:szCs w:val="20"/>
        </w:rPr>
        <w:t xml:space="preserve">attached to the position occupied, not to the occupant of the position. The responsibilities of a position appear in a duty statement, role statement or statement of responsibility appropriate to the position. </w:t>
      </w:r>
    </w:p>
    <w:p w14:paraId="3607D962" w14:textId="7C82D319" w:rsidR="00F05811" w:rsidRPr="00B9017B" w:rsidRDefault="00F25ED9" w:rsidP="005877ED">
      <w:pPr>
        <w:pStyle w:val="ListParagraph"/>
        <w:numPr>
          <w:ilvl w:val="1"/>
          <w:numId w:val="30"/>
        </w:numPr>
        <w:spacing w:before="0" w:after="120" w:line="240" w:lineRule="auto"/>
        <w:ind w:hanging="578"/>
        <w:contextualSpacing w:val="0"/>
        <w:jc w:val="both"/>
        <w:rPr>
          <w:rFonts w:cstheme="minorHAnsi"/>
          <w:sz w:val="20"/>
          <w:szCs w:val="20"/>
        </w:rPr>
      </w:pPr>
      <w:r w:rsidRPr="00B9017B">
        <w:rPr>
          <w:rFonts w:cstheme="minorHAnsi"/>
          <w:sz w:val="20"/>
          <w:szCs w:val="20"/>
        </w:rPr>
        <w:t xml:space="preserve">Delegations reflect </w:t>
      </w:r>
      <w:r w:rsidR="00066EAB" w:rsidRPr="00B9017B">
        <w:rPr>
          <w:rFonts w:cstheme="minorHAnsi"/>
          <w:sz w:val="20"/>
          <w:szCs w:val="20"/>
          <w:highlight w:val="yellow"/>
        </w:rPr>
        <w:t>[X SO]</w:t>
      </w:r>
      <w:r w:rsidR="00066EAB" w:rsidRPr="00B9017B">
        <w:rPr>
          <w:rFonts w:cstheme="minorHAnsi"/>
          <w:sz w:val="20"/>
          <w:szCs w:val="20"/>
        </w:rPr>
        <w:t xml:space="preserve"> </w:t>
      </w:r>
      <w:r w:rsidRPr="00B9017B">
        <w:rPr>
          <w:rFonts w:cstheme="minorHAnsi"/>
          <w:sz w:val="20"/>
          <w:szCs w:val="20"/>
        </w:rPr>
        <w:t>organisational structure. Levels of authority are hierarchical through relevant lines of responsibility up to and including the CEO. This means that formal authorities held by any delegate are included in those held by that delegate’s supervisor or line manager.  A delegate who sub-delegates authority remains responsible and accountable for the decision or action.</w:t>
      </w:r>
    </w:p>
    <w:p w14:paraId="76163EEE" w14:textId="77777777" w:rsidR="00F05811" w:rsidRPr="00B9017B" w:rsidRDefault="00F25ED9" w:rsidP="005877ED">
      <w:pPr>
        <w:pStyle w:val="ListParagraph"/>
        <w:numPr>
          <w:ilvl w:val="1"/>
          <w:numId w:val="30"/>
        </w:numPr>
        <w:spacing w:before="0" w:after="120" w:line="240" w:lineRule="auto"/>
        <w:ind w:hanging="578"/>
        <w:contextualSpacing w:val="0"/>
        <w:jc w:val="both"/>
        <w:rPr>
          <w:rFonts w:cstheme="minorHAnsi"/>
          <w:sz w:val="20"/>
          <w:szCs w:val="20"/>
        </w:rPr>
      </w:pPr>
      <w:r w:rsidRPr="00B9017B">
        <w:rPr>
          <w:rFonts w:cstheme="minorHAnsi"/>
          <w:sz w:val="20"/>
          <w:szCs w:val="20"/>
        </w:rPr>
        <w:t xml:space="preserve">A delegation cannot be exercised where the officer holding the delegation has a conflict of interest or where the delegation will result, either directly or indirectly, in any tangible benefit to the delegate. In such cases a transfer of the function to another appropriate position must be arranged with the CEO. </w:t>
      </w:r>
    </w:p>
    <w:p w14:paraId="69179A2F" w14:textId="2AC965EC" w:rsidR="00F05811" w:rsidRPr="00B9017B" w:rsidRDefault="00F25ED9" w:rsidP="005877ED">
      <w:pPr>
        <w:pStyle w:val="ListParagraph"/>
        <w:numPr>
          <w:ilvl w:val="1"/>
          <w:numId w:val="30"/>
        </w:numPr>
        <w:spacing w:before="0" w:after="120" w:line="240" w:lineRule="auto"/>
        <w:ind w:hanging="578"/>
        <w:contextualSpacing w:val="0"/>
        <w:jc w:val="both"/>
        <w:rPr>
          <w:rFonts w:cstheme="minorHAnsi"/>
          <w:sz w:val="20"/>
          <w:szCs w:val="20"/>
        </w:rPr>
      </w:pPr>
      <w:r w:rsidRPr="00B9017B">
        <w:rPr>
          <w:rFonts w:cstheme="minorHAnsi"/>
          <w:sz w:val="20"/>
          <w:szCs w:val="20"/>
        </w:rPr>
        <w:t>Permanent changes to delegations, either permissive or restrictive, require a written authority from the Board. </w:t>
      </w:r>
      <w:r w:rsidR="1DF948E8" w:rsidRPr="00B9017B">
        <w:rPr>
          <w:rFonts w:cstheme="minorHAnsi"/>
          <w:sz w:val="20"/>
          <w:szCs w:val="20"/>
        </w:rPr>
        <w:t xml:space="preserve"> </w:t>
      </w:r>
      <w:r w:rsidRPr="00B9017B">
        <w:rPr>
          <w:rFonts w:cstheme="minorHAnsi"/>
          <w:sz w:val="20"/>
          <w:szCs w:val="20"/>
        </w:rPr>
        <w:t>Any major variation to the standard delegations must be approved by the Board.</w:t>
      </w:r>
    </w:p>
    <w:p w14:paraId="1B5BBB93" w14:textId="131D2054" w:rsidR="00F05811" w:rsidRPr="00B9017B" w:rsidRDefault="00F25ED9" w:rsidP="005877ED">
      <w:pPr>
        <w:pStyle w:val="ListParagraph"/>
        <w:numPr>
          <w:ilvl w:val="1"/>
          <w:numId w:val="30"/>
        </w:numPr>
        <w:spacing w:before="0" w:after="120" w:line="240" w:lineRule="auto"/>
        <w:ind w:hanging="578"/>
        <w:contextualSpacing w:val="0"/>
        <w:jc w:val="both"/>
        <w:rPr>
          <w:rFonts w:cstheme="minorHAnsi"/>
          <w:sz w:val="20"/>
          <w:szCs w:val="20"/>
        </w:rPr>
      </w:pPr>
      <w:r w:rsidRPr="00B9017B">
        <w:rPr>
          <w:rFonts w:cstheme="minorHAnsi"/>
          <w:sz w:val="20"/>
          <w:szCs w:val="20"/>
        </w:rPr>
        <w:t>Sub-delegation on a temporary basis is appropriate in circumstances where the officer normally responsible is absent for a period of less than two weeks by reason of authorised leave or secondment to other duties. </w:t>
      </w:r>
      <w:r w:rsidR="307831C7" w:rsidRPr="00B9017B">
        <w:rPr>
          <w:rFonts w:cstheme="minorHAnsi"/>
          <w:sz w:val="20"/>
          <w:szCs w:val="20"/>
        </w:rPr>
        <w:t xml:space="preserve"> </w:t>
      </w:r>
      <w:r w:rsidRPr="00B9017B">
        <w:rPr>
          <w:rFonts w:cstheme="minorHAnsi"/>
          <w:sz w:val="20"/>
          <w:szCs w:val="20"/>
        </w:rPr>
        <w:t xml:space="preserve">Sub-delegations require a written authority from the individual with the delegated power, or a person in a position to approve the delegated authority. </w:t>
      </w:r>
    </w:p>
    <w:p w14:paraId="024E1557" w14:textId="0ABB9AD4" w:rsidR="00F05811" w:rsidRPr="00B9017B" w:rsidRDefault="00F25ED9" w:rsidP="005877ED">
      <w:pPr>
        <w:pStyle w:val="ListParagraph"/>
        <w:numPr>
          <w:ilvl w:val="1"/>
          <w:numId w:val="30"/>
        </w:numPr>
        <w:spacing w:before="0" w:after="120" w:line="240" w:lineRule="auto"/>
        <w:ind w:hanging="578"/>
        <w:contextualSpacing w:val="0"/>
        <w:jc w:val="both"/>
        <w:rPr>
          <w:rFonts w:cstheme="minorHAnsi"/>
          <w:sz w:val="20"/>
          <w:szCs w:val="20"/>
        </w:rPr>
      </w:pPr>
      <w:r w:rsidRPr="00B9017B">
        <w:rPr>
          <w:rFonts w:cstheme="minorHAnsi"/>
          <w:sz w:val="20"/>
          <w:szCs w:val="20"/>
        </w:rPr>
        <w:t xml:space="preserve">This policy applies only to formal delegations. All delegations of an informal nature where no commitment or liability is incurred on behalf of </w:t>
      </w:r>
      <w:r w:rsidR="00066EAB" w:rsidRPr="00B9017B">
        <w:rPr>
          <w:rFonts w:cstheme="minorHAnsi"/>
          <w:sz w:val="20"/>
          <w:szCs w:val="20"/>
          <w:highlight w:val="yellow"/>
        </w:rPr>
        <w:t>[X SO]</w:t>
      </w:r>
      <w:r w:rsidR="00066EAB" w:rsidRPr="00B9017B">
        <w:rPr>
          <w:rFonts w:cstheme="minorHAnsi"/>
          <w:sz w:val="20"/>
          <w:szCs w:val="20"/>
        </w:rPr>
        <w:t xml:space="preserve"> </w:t>
      </w:r>
      <w:r w:rsidRPr="00B9017B">
        <w:rPr>
          <w:rFonts w:cstheme="minorHAnsi"/>
          <w:sz w:val="20"/>
          <w:szCs w:val="20"/>
        </w:rPr>
        <w:t xml:space="preserve">are carried out in the normal business of the organisation without the requirement for a written authority. </w:t>
      </w:r>
    </w:p>
    <w:p w14:paraId="0B19EFE4" w14:textId="77777777" w:rsidR="00F05811" w:rsidRPr="00B9017B" w:rsidRDefault="00F25ED9" w:rsidP="005877ED">
      <w:pPr>
        <w:pStyle w:val="ListParagraph"/>
        <w:numPr>
          <w:ilvl w:val="1"/>
          <w:numId w:val="30"/>
        </w:numPr>
        <w:spacing w:before="0" w:after="120" w:line="240" w:lineRule="auto"/>
        <w:ind w:hanging="578"/>
        <w:contextualSpacing w:val="0"/>
        <w:jc w:val="both"/>
        <w:rPr>
          <w:rFonts w:cstheme="minorHAnsi"/>
          <w:sz w:val="20"/>
          <w:szCs w:val="20"/>
        </w:rPr>
      </w:pPr>
      <w:r w:rsidRPr="00B9017B">
        <w:rPr>
          <w:rFonts w:cstheme="minorHAnsi"/>
          <w:color w:val="000000"/>
          <w:sz w:val="20"/>
          <w:szCs w:val="20"/>
        </w:rPr>
        <w:t>Where an employee is acting in a higher position, that person will hold the delegation level appropriate to the higher position unless otherwise determined by the CEO.</w:t>
      </w:r>
    </w:p>
    <w:p w14:paraId="30C7A762" w14:textId="66E9216D" w:rsidR="00F05811" w:rsidRPr="00B9017B" w:rsidRDefault="00F25ED9" w:rsidP="005877ED">
      <w:pPr>
        <w:pStyle w:val="ListParagraph"/>
        <w:numPr>
          <w:ilvl w:val="1"/>
          <w:numId w:val="30"/>
        </w:numPr>
        <w:spacing w:before="0" w:after="120" w:line="240" w:lineRule="auto"/>
        <w:ind w:hanging="578"/>
        <w:contextualSpacing w:val="0"/>
        <w:jc w:val="both"/>
        <w:rPr>
          <w:rFonts w:cstheme="minorHAnsi"/>
          <w:sz w:val="20"/>
          <w:szCs w:val="20"/>
        </w:rPr>
      </w:pPr>
      <w:r w:rsidRPr="00B9017B">
        <w:rPr>
          <w:rFonts w:cstheme="minorHAnsi"/>
          <w:sz w:val="20"/>
          <w:szCs w:val="20"/>
        </w:rPr>
        <w:t xml:space="preserve">A financial delegation can be exercised only within the </w:t>
      </w:r>
      <w:r w:rsidR="003A7A7C" w:rsidRPr="00B9017B">
        <w:rPr>
          <w:rFonts w:cstheme="minorHAnsi"/>
          <w:sz w:val="20"/>
          <w:szCs w:val="20"/>
        </w:rPr>
        <w:t>approved budget</w:t>
      </w:r>
      <w:r w:rsidRPr="00B9017B">
        <w:rPr>
          <w:rFonts w:cstheme="minorHAnsi"/>
          <w:sz w:val="20"/>
          <w:szCs w:val="20"/>
        </w:rPr>
        <w:t>.</w:t>
      </w:r>
    </w:p>
    <w:p w14:paraId="75547192" w14:textId="77777777" w:rsidR="00F05811" w:rsidRPr="00B9017B" w:rsidRDefault="00F25ED9" w:rsidP="005877ED">
      <w:pPr>
        <w:pStyle w:val="ListParagraph"/>
        <w:numPr>
          <w:ilvl w:val="1"/>
          <w:numId w:val="30"/>
        </w:numPr>
        <w:spacing w:before="0" w:after="120" w:line="240" w:lineRule="auto"/>
        <w:ind w:hanging="578"/>
        <w:contextualSpacing w:val="0"/>
        <w:jc w:val="both"/>
        <w:rPr>
          <w:rFonts w:cstheme="minorHAnsi"/>
          <w:sz w:val="20"/>
          <w:szCs w:val="20"/>
        </w:rPr>
      </w:pPr>
      <w:r w:rsidRPr="00B9017B">
        <w:rPr>
          <w:rFonts w:cstheme="minorHAnsi"/>
          <w:sz w:val="20"/>
          <w:szCs w:val="20"/>
        </w:rPr>
        <w:t>A staffing delegation cannot be exercised in regard to staff for whom the delegate does not hold line management responsibility.</w:t>
      </w:r>
    </w:p>
    <w:p w14:paraId="603B7CCD" w14:textId="65BBEBDD" w:rsidR="00F25ED9" w:rsidRPr="00B9017B" w:rsidRDefault="00F25ED9" w:rsidP="005877ED">
      <w:pPr>
        <w:pStyle w:val="ListParagraph"/>
        <w:numPr>
          <w:ilvl w:val="1"/>
          <w:numId w:val="30"/>
        </w:numPr>
        <w:spacing w:before="0" w:after="120" w:line="240" w:lineRule="auto"/>
        <w:ind w:hanging="578"/>
        <w:contextualSpacing w:val="0"/>
        <w:jc w:val="both"/>
        <w:rPr>
          <w:rFonts w:cstheme="minorHAnsi"/>
          <w:sz w:val="20"/>
          <w:szCs w:val="20"/>
        </w:rPr>
      </w:pPr>
      <w:r w:rsidRPr="00B9017B">
        <w:rPr>
          <w:rFonts w:cstheme="minorHAnsi"/>
          <w:sz w:val="20"/>
          <w:szCs w:val="20"/>
        </w:rPr>
        <w:t xml:space="preserve">Separate Delegations Schedules shall be prepared for Financial Delegations and for Human Resources Delegations. The schedule will provide reports by function, by position profile and by administrative area.  </w:t>
      </w:r>
    </w:p>
    <w:p w14:paraId="652F9C10" w14:textId="3420B5A4" w:rsidR="00F25ED9" w:rsidRPr="00B9017B" w:rsidRDefault="00F25ED9" w:rsidP="005877ED">
      <w:pPr>
        <w:spacing w:before="0" w:after="120" w:line="240" w:lineRule="auto"/>
        <w:ind w:left="11" w:hanging="11"/>
        <w:jc w:val="both"/>
        <w:rPr>
          <w:rFonts w:cstheme="minorHAnsi"/>
          <w:sz w:val="20"/>
          <w:szCs w:val="20"/>
        </w:rPr>
      </w:pPr>
      <w:r w:rsidRPr="00B9017B">
        <w:rPr>
          <w:rFonts w:cstheme="minorHAnsi"/>
          <w:sz w:val="20"/>
          <w:szCs w:val="20"/>
        </w:rPr>
        <w:t xml:space="preserve">Special care must be taken to retain currency of the Delegations Schedules when delegated authorities are redistributed, a position is reclassified, or </w:t>
      </w:r>
      <w:r w:rsidR="2FBF12B1" w:rsidRPr="00B9017B">
        <w:rPr>
          <w:rFonts w:cstheme="minorHAnsi"/>
          <w:sz w:val="20"/>
          <w:szCs w:val="20"/>
        </w:rPr>
        <w:t>the organisation</w:t>
      </w:r>
      <w:r w:rsidRPr="00B9017B">
        <w:rPr>
          <w:rFonts w:cstheme="minorHAnsi"/>
          <w:sz w:val="20"/>
          <w:szCs w:val="20"/>
        </w:rPr>
        <w:t xml:space="preserve"> is restructured in ways that affect position profiles. </w:t>
      </w:r>
    </w:p>
    <w:p w14:paraId="6E82F89D" w14:textId="71ED7C22" w:rsidR="00F25ED9" w:rsidRPr="00B9017B" w:rsidRDefault="00F25ED9" w:rsidP="005877ED">
      <w:pPr>
        <w:spacing w:before="0" w:after="120" w:line="240" w:lineRule="auto"/>
        <w:ind w:left="11" w:hanging="11"/>
        <w:jc w:val="both"/>
        <w:rPr>
          <w:rFonts w:eastAsia="Calibri" w:cstheme="minorHAnsi"/>
          <w:color w:val="000000" w:themeColor="text1"/>
          <w:sz w:val="20"/>
          <w:szCs w:val="20"/>
        </w:rPr>
      </w:pPr>
      <w:r w:rsidRPr="00B9017B">
        <w:rPr>
          <w:rFonts w:cstheme="minorHAnsi"/>
          <w:sz w:val="20"/>
          <w:szCs w:val="20"/>
        </w:rPr>
        <w:t xml:space="preserve">The Board will, on advice from the CEO, approve the Delegations Schedule on an annual basis. The Delegations Schedule will be accessible to all </w:t>
      </w:r>
      <w:r w:rsidR="0F11854A" w:rsidRPr="00B9017B">
        <w:rPr>
          <w:rFonts w:eastAsia="Calibri" w:cstheme="minorHAnsi"/>
          <w:color w:val="000000" w:themeColor="text1"/>
          <w:sz w:val="20"/>
          <w:szCs w:val="20"/>
        </w:rPr>
        <w:t>Board members, officers</w:t>
      </w:r>
      <w:r w:rsidR="663F2C3C" w:rsidRPr="00B9017B">
        <w:rPr>
          <w:rFonts w:eastAsia="Calibri" w:cstheme="minorHAnsi"/>
          <w:color w:val="000000" w:themeColor="text1"/>
          <w:sz w:val="20"/>
          <w:szCs w:val="20"/>
        </w:rPr>
        <w:t>,</w:t>
      </w:r>
      <w:r w:rsidR="0F11854A" w:rsidRPr="00B9017B">
        <w:rPr>
          <w:rFonts w:eastAsia="Calibri" w:cstheme="minorHAnsi"/>
          <w:color w:val="000000" w:themeColor="text1"/>
          <w:sz w:val="20"/>
          <w:szCs w:val="20"/>
        </w:rPr>
        <w:t xml:space="preserve"> employees, volunteers and contractors acting on </w:t>
      </w:r>
      <w:r w:rsidR="00066EAB" w:rsidRPr="00B9017B">
        <w:rPr>
          <w:rFonts w:cstheme="minorHAnsi"/>
          <w:sz w:val="20"/>
          <w:szCs w:val="20"/>
          <w:highlight w:val="yellow"/>
        </w:rPr>
        <w:t>[X SO]</w:t>
      </w:r>
      <w:r w:rsidR="00066EAB" w:rsidRPr="00B9017B">
        <w:rPr>
          <w:rFonts w:cstheme="minorHAnsi"/>
          <w:sz w:val="20"/>
          <w:szCs w:val="20"/>
        </w:rPr>
        <w:t xml:space="preserve">’s </w:t>
      </w:r>
      <w:r w:rsidR="0F11854A" w:rsidRPr="00B9017B">
        <w:rPr>
          <w:rFonts w:eastAsia="Calibri" w:cstheme="minorHAnsi"/>
          <w:color w:val="000000" w:themeColor="text1"/>
          <w:sz w:val="20"/>
          <w:szCs w:val="20"/>
        </w:rPr>
        <w:t>behalf.</w:t>
      </w:r>
    </w:p>
    <w:p w14:paraId="4FD26460" w14:textId="33C25943" w:rsidR="00F85038" w:rsidRPr="00B9017B" w:rsidRDefault="00F85038" w:rsidP="005877ED">
      <w:pPr>
        <w:spacing w:before="0" w:after="120" w:line="240" w:lineRule="auto"/>
        <w:jc w:val="both"/>
        <w:rPr>
          <w:rFonts w:cstheme="minorHAnsi"/>
          <w:sz w:val="20"/>
          <w:szCs w:val="20"/>
        </w:rPr>
      </w:pPr>
    </w:p>
    <w:p w14:paraId="41E732E3" w14:textId="1C72F7A2" w:rsidR="00066EAB" w:rsidRPr="00B9017B" w:rsidRDefault="00066EAB" w:rsidP="00066EAB">
      <w:pPr>
        <w:pStyle w:val="Heading2"/>
        <w:numPr>
          <w:ilvl w:val="0"/>
          <w:numId w:val="30"/>
        </w:numPr>
        <w:spacing w:before="0" w:after="120" w:line="240" w:lineRule="auto"/>
        <w:ind w:left="284" w:hanging="284"/>
        <w:jc w:val="both"/>
        <w:rPr>
          <w:rFonts w:asciiTheme="minorHAnsi" w:hAnsiTheme="minorHAnsi" w:cstheme="minorHAnsi"/>
          <w:b/>
          <w:bCs/>
          <w:color w:val="002060"/>
          <w:sz w:val="24"/>
          <w:szCs w:val="24"/>
        </w:rPr>
      </w:pPr>
      <w:r w:rsidRPr="00B9017B">
        <w:rPr>
          <w:rFonts w:asciiTheme="minorHAnsi" w:hAnsiTheme="minorHAnsi" w:cstheme="minorHAnsi"/>
          <w:b/>
          <w:bCs/>
          <w:color w:val="002060"/>
          <w:sz w:val="24"/>
          <w:szCs w:val="24"/>
        </w:rPr>
        <w:t>Delegation Limits</w:t>
      </w:r>
    </w:p>
    <w:p w14:paraId="6838B0E1" w14:textId="423BCE29" w:rsidR="00066EAB" w:rsidRPr="00B9017B" w:rsidRDefault="00066EAB" w:rsidP="00066EAB">
      <w:pPr>
        <w:spacing w:before="0" w:after="120" w:line="240" w:lineRule="auto"/>
        <w:ind w:left="11" w:hanging="11"/>
        <w:jc w:val="both"/>
        <w:rPr>
          <w:rFonts w:cstheme="minorHAnsi"/>
          <w:sz w:val="20"/>
          <w:szCs w:val="20"/>
        </w:rPr>
      </w:pPr>
      <w:r w:rsidRPr="00B9017B">
        <w:rPr>
          <w:rFonts w:cstheme="minorHAnsi"/>
          <w:sz w:val="20"/>
          <w:szCs w:val="20"/>
        </w:rPr>
        <w:t>Notwithstanding any delegations that may be granted under this policy, delegates are required to seek Board approval on the following matters:</w:t>
      </w:r>
    </w:p>
    <w:p w14:paraId="61E6926F" w14:textId="7109C0CB" w:rsidR="00066EAB" w:rsidRPr="00B9017B" w:rsidRDefault="00066EAB" w:rsidP="00066EAB">
      <w:pPr>
        <w:pStyle w:val="ListParagraph"/>
        <w:numPr>
          <w:ilvl w:val="0"/>
          <w:numId w:val="40"/>
        </w:numPr>
        <w:spacing w:before="0" w:after="120" w:line="240" w:lineRule="auto"/>
        <w:jc w:val="both"/>
        <w:rPr>
          <w:rFonts w:cstheme="minorHAnsi"/>
          <w:sz w:val="20"/>
          <w:szCs w:val="20"/>
        </w:rPr>
      </w:pPr>
      <w:r w:rsidRPr="00B9017B">
        <w:rPr>
          <w:rFonts w:cstheme="minorHAnsi"/>
          <w:sz w:val="20"/>
          <w:szCs w:val="20"/>
        </w:rPr>
        <w:t xml:space="preserve">Entering into any contract valued above </w:t>
      </w:r>
      <w:r w:rsidRPr="00B9017B">
        <w:rPr>
          <w:rFonts w:cstheme="minorHAnsi"/>
          <w:sz w:val="20"/>
          <w:szCs w:val="20"/>
          <w:highlight w:val="yellow"/>
        </w:rPr>
        <w:t>$</w:t>
      </w:r>
      <w:proofErr w:type="gramStart"/>
      <w:r w:rsidRPr="00B9017B">
        <w:rPr>
          <w:rFonts w:cstheme="minorHAnsi"/>
          <w:sz w:val="20"/>
          <w:szCs w:val="20"/>
          <w:highlight w:val="yellow"/>
        </w:rPr>
        <w:t>x;</w:t>
      </w:r>
      <w:proofErr w:type="gramEnd"/>
    </w:p>
    <w:p w14:paraId="658C9F56" w14:textId="77777777" w:rsidR="00066EAB" w:rsidRPr="00B9017B" w:rsidRDefault="00066EAB" w:rsidP="00066EAB">
      <w:pPr>
        <w:pStyle w:val="ListParagraph"/>
        <w:numPr>
          <w:ilvl w:val="0"/>
          <w:numId w:val="40"/>
        </w:numPr>
        <w:spacing w:before="0" w:after="120" w:line="240" w:lineRule="auto"/>
        <w:jc w:val="both"/>
        <w:rPr>
          <w:rFonts w:cstheme="minorHAnsi"/>
          <w:sz w:val="20"/>
          <w:szCs w:val="20"/>
        </w:rPr>
      </w:pPr>
      <w:r w:rsidRPr="00B9017B">
        <w:rPr>
          <w:rFonts w:cstheme="minorHAnsi"/>
          <w:sz w:val="20"/>
          <w:szCs w:val="20"/>
        </w:rPr>
        <w:t xml:space="preserve">Unbudgeted capital expenditure valued above </w:t>
      </w:r>
      <w:r w:rsidRPr="00B9017B">
        <w:rPr>
          <w:rFonts w:cstheme="minorHAnsi"/>
          <w:sz w:val="20"/>
          <w:szCs w:val="20"/>
          <w:highlight w:val="yellow"/>
        </w:rPr>
        <w:t>$</w:t>
      </w:r>
      <w:proofErr w:type="gramStart"/>
      <w:r w:rsidRPr="00B9017B">
        <w:rPr>
          <w:rFonts w:cstheme="minorHAnsi"/>
          <w:sz w:val="20"/>
          <w:szCs w:val="20"/>
          <w:highlight w:val="yellow"/>
        </w:rPr>
        <w:t>x;</w:t>
      </w:r>
      <w:proofErr w:type="gramEnd"/>
    </w:p>
    <w:p w14:paraId="5EC99F79" w14:textId="77777777" w:rsidR="00066EAB" w:rsidRPr="00B9017B" w:rsidRDefault="00066EAB" w:rsidP="00066EAB">
      <w:pPr>
        <w:pStyle w:val="ListParagraph"/>
        <w:numPr>
          <w:ilvl w:val="0"/>
          <w:numId w:val="40"/>
        </w:numPr>
        <w:spacing w:before="0" w:after="120" w:line="240" w:lineRule="auto"/>
        <w:jc w:val="both"/>
        <w:rPr>
          <w:rFonts w:cstheme="minorHAnsi"/>
          <w:sz w:val="20"/>
          <w:szCs w:val="20"/>
        </w:rPr>
      </w:pPr>
      <w:r w:rsidRPr="00B9017B">
        <w:rPr>
          <w:rFonts w:cstheme="minorHAnsi"/>
          <w:sz w:val="20"/>
          <w:szCs w:val="20"/>
        </w:rPr>
        <w:t xml:space="preserve">Unbudgeted operating expenditure valued above </w:t>
      </w:r>
      <w:r w:rsidRPr="00B9017B">
        <w:rPr>
          <w:rFonts w:cstheme="minorHAnsi"/>
          <w:sz w:val="20"/>
          <w:szCs w:val="20"/>
          <w:highlight w:val="yellow"/>
        </w:rPr>
        <w:t>$</w:t>
      </w:r>
      <w:proofErr w:type="gramStart"/>
      <w:r w:rsidRPr="00B9017B">
        <w:rPr>
          <w:rFonts w:cstheme="minorHAnsi"/>
          <w:sz w:val="20"/>
          <w:szCs w:val="20"/>
          <w:highlight w:val="yellow"/>
        </w:rPr>
        <w:t>x;</w:t>
      </w:r>
      <w:proofErr w:type="gramEnd"/>
    </w:p>
    <w:p w14:paraId="77F7E11C" w14:textId="77777777" w:rsidR="00066EAB" w:rsidRPr="00B9017B" w:rsidRDefault="00066EAB" w:rsidP="00066EAB">
      <w:pPr>
        <w:pStyle w:val="ListParagraph"/>
        <w:numPr>
          <w:ilvl w:val="0"/>
          <w:numId w:val="40"/>
        </w:numPr>
        <w:spacing w:before="0" w:after="120" w:line="240" w:lineRule="auto"/>
        <w:jc w:val="both"/>
        <w:rPr>
          <w:rFonts w:cstheme="minorHAnsi"/>
          <w:sz w:val="20"/>
          <w:szCs w:val="20"/>
        </w:rPr>
      </w:pPr>
      <w:r w:rsidRPr="00B9017B">
        <w:rPr>
          <w:rFonts w:cstheme="minorHAnsi"/>
          <w:sz w:val="20"/>
          <w:szCs w:val="20"/>
        </w:rPr>
        <w:t xml:space="preserve">Varying budgeted capital expenditure by more than </w:t>
      </w:r>
      <w:r w:rsidRPr="00B9017B">
        <w:rPr>
          <w:rFonts w:cstheme="minorHAnsi"/>
          <w:sz w:val="20"/>
          <w:szCs w:val="20"/>
          <w:highlight w:val="yellow"/>
        </w:rPr>
        <w:t>$</w:t>
      </w:r>
      <w:proofErr w:type="gramStart"/>
      <w:r w:rsidRPr="00B9017B">
        <w:rPr>
          <w:rFonts w:cstheme="minorHAnsi"/>
          <w:sz w:val="20"/>
          <w:szCs w:val="20"/>
          <w:highlight w:val="yellow"/>
        </w:rPr>
        <w:t>x;</w:t>
      </w:r>
      <w:proofErr w:type="gramEnd"/>
    </w:p>
    <w:p w14:paraId="7B83EE8C" w14:textId="77777777" w:rsidR="00066EAB" w:rsidRPr="00B9017B" w:rsidRDefault="00066EAB" w:rsidP="00066EAB">
      <w:pPr>
        <w:pStyle w:val="ListParagraph"/>
        <w:numPr>
          <w:ilvl w:val="0"/>
          <w:numId w:val="40"/>
        </w:numPr>
        <w:spacing w:before="0" w:after="120" w:line="240" w:lineRule="auto"/>
        <w:jc w:val="both"/>
        <w:rPr>
          <w:rFonts w:cstheme="minorHAnsi"/>
          <w:sz w:val="20"/>
          <w:szCs w:val="20"/>
        </w:rPr>
      </w:pPr>
      <w:r w:rsidRPr="00B9017B">
        <w:rPr>
          <w:rFonts w:cstheme="minorHAnsi"/>
          <w:sz w:val="20"/>
          <w:szCs w:val="20"/>
        </w:rPr>
        <w:t xml:space="preserve">Varying budgeted operational expenditure by more than </w:t>
      </w:r>
      <w:r w:rsidRPr="00B9017B">
        <w:rPr>
          <w:rFonts w:cstheme="minorHAnsi"/>
          <w:sz w:val="20"/>
          <w:szCs w:val="20"/>
          <w:highlight w:val="yellow"/>
        </w:rPr>
        <w:t>$x</w:t>
      </w:r>
      <w:r w:rsidRPr="00B9017B">
        <w:rPr>
          <w:rFonts w:cstheme="minorHAnsi"/>
          <w:sz w:val="20"/>
          <w:szCs w:val="20"/>
        </w:rPr>
        <w:t>; and</w:t>
      </w:r>
    </w:p>
    <w:p w14:paraId="0F6368F9" w14:textId="77777777" w:rsidR="00066EAB" w:rsidRPr="00B9017B" w:rsidRDefault="00066EAB" w:rsidP="00066EAB">
      <w:pPr>
        <w:pStyle w:val="ListParagraph"/>
        <w:numPr>
          <w:ilvl w:val="0"/>
          <w:numId w:val="40"/>
        </w:numPr>
        <w:spacing w:before="0" w:after="120" w:line="240" w:lineRule="auto"/>
        <w:jc w:val="both"/>
        <w:rPr>
          <w:rFonts w:cstheme="minorHAnsi"/>
          <w:sz w:val="20"/>
          <w:szCs w:val="20"/>
        </w:rPr>
      </w:pPr>
      <w:r w:rsidRPr="00B9017B">
        <w:rPr>
          <w:rFonts w:cstheme="minorHAnsi"/>
          <w:sz w:val="20"/>
          <w:szCs w:val="20"/>
        </w:rPr>
        <w:t xml:space="preserve">Writing off or writing down assets or bad debts above the amount of </w:t>
      </w:r>
      <w:r w:rsidRPr="00B9017B">
        <w:rPr>
          <w:rFonts w:cstheme="minorHAnsi"/>
          <w:sz w:val="20"/>
          <w:szCs w:val="20"/>
          <w:highlight w:val="yellow"/>
        </w:rPr>
        <w:t>$x</w:t>
      </w:r>
    </w:p>
    <w:p w14:paraId="73BED286" w14:textId="0664DB88" w:rsidR="00066EAB" w:rsidRPr="00B9017B" w:rsidRDefault="00066EAB" w:rsidP="00066EAB">
      <w:pPr>
        <w:spacing w:before="0" w:after="120" w:line="240" w:lineRule="auto"/>
        <w:ind w:left="11" w:hanging="11"/>
        <w:jc w:val="both"/>
        <w:rPr>
          <w:rFonts w:cstheme="minorHAnsi"/>
          <w:sz w:val="20"/>
          <w:szCs w:val="20"/>
        </w:rPr>
      </w:pPr>
      <w:r w:rsidRPr="00B9017B">
        <w:rPr>
          <w:rFonts w:cstheme="minorHAnsi"/>
          <w:sz w:val="20"/>
          <w:szCs w:val="20"/>
        </w:rPr>
        <w:t xml:space="preserve">Limits expressed refer to the maximum amount committed on behalf of the </w:t>
      </w:r>
      <w:r w:rsidRPr="00B9017B">
        <w:rPr>
          <w:rFonts w:cstheme="minorHAnsi"/>
          <w:sz w:val="20"/>
          <w:szCs w:val="20"/>
          <w:highlight w:val="yellow"/>
        </w:rPr>
        <w:t>[x SO]</w:t>
      </w:r>
      <w:r w:rsidRPr="00B9017B">
        <w:rPr>
          <w:rFonts w:cstheme="minorHAnsi"/>
          <w:sz w:val="20"/>
          <w:szCs w:val="20"/>
        </w:rPr>
        <w:t>, not individual invoices.</w:t>
      </w:r>
    </w:p>
    <w:p w14:paraId="502951F4" w14:textId="77777777" w:rsidR="00066EAB" w:rsidRPr="00B9017B" w:rsidRDefault="00066EAB" w:rsidP="005877ED">
      <w:pPr>
        <w:spacing w:before="0" w:after="120" w:line="240" w:lineRule="auto"/>
        <w:jc w:val="both"/>
        <w:rPr>
          <w:rFonts w:cstheme="minorHAnsi"/>
          <w:sz w:val="20"/>
          <w:szCs w:val="20"/>
        </w:rPr>
      </w:pPr>
    </w:p>
    <w:p w14:paraId="2A035835" w14:textId="5C5A9B94" w:rsidR="00F85038" w:rsidRPr="00B9017B" w:rsidRDefault="00F0039C" w:rsidP="005877ED">
      <w:pPr>
        <w:pStyle w:val="Heading2"/>
        <w:numPr>
          <w:ilvl w:val="0"/>
          <w:numId w:val="30"/>
        </w:numPr>
        <w:spacing w:before="0" w:after="120" w:line="240" w:lineRule="auto"/>
        <w:ind w:left="284" w:hanging="284"/>
        <w:jc w:val="both"/>
        <w:rPr>
          <w:rFonts w:asciiTheme="minorHAnsi" w:hAnsiTheme="minorHAnsi" w:cstheme="minorHAnsi"/>
          <w:b/>
          <w:bCs/>
          <w:color w:val="002060"/>
          <w:sz w:val="24"/>
          <w:szCs w:val="24"/>
        </w:rPr>
      </w:pPr>
      <w:r w:rsidRPr="00B9017B">
        <w:rPr>
          <w:rFonts w:asciiTheme="minorHAnsi" w:hAnsiTheme="minorHAnsi" w:cstheme="minorHAnsi"/>
          <w:b/>
          <w:bCs/>
          <w:color w:val="002060"/>
          <w:sz w:val="24"/>
          <w:szCs w:val="24"/>
        </w:rPr>
        <w:lastRenderedPageBreak/>
        <w:t xml:space="preserve">Policy </w:t>
      </w:r>
      <w:r w:rsidR="00552AB5" w:rsidRPr="00B9017B">
        <w:rPr>
          <w:rFonts w:asciiTheme="minorHAnsi" w:hAnsiTheme="minorHAnsi" w:cstheme="minorHAnsi"/>
          <w:b/>
          <w:bCs/>
          <w:color w:val="002060"/>
          <w:sz w:val="24"/>
          <w:szCs w:val="24"/>
        </w:rPr>
        <w:t>Review</w:t>
      </w:r>
      <w:r w:rsidR="002B483D" w:rsidRPr="00B9017B">
        <w:rPr>
          <w:rFonts w:asciiTheme="minorHAnsi" w:hAnsiTheme="minorHAnsi" w:cstheme="minorHAnsi"/>
          <w:b/>
          <w:bCs/>
          <w:color w:val="002060"/>
          <w:sz w:val="24"/>
          <w:szCs w:val="24"/>
        </w:rPr>
        <w:t xml:space="preserve"> Process</w:t>
      </w:r>
    </w:p>
    <w:p w14:paraId="442864E7" w14:textId="6698D8C6" w:rsidR="00B13C2F" w:rsidRPr="00B9017B" w:rsidRDefault="00F0039C" w:rsidP="005877ED">
      <w:pPr>
        <w:pStyle w:val="listnumber1"/>
        <w:numPr>
          <w:ilvl w:val="1"/>
          <w:numId w:val="30"/>
        </w:numPr>
        <w:shd w:val="clear" w:color="auto" w:fill="FFFFFF" w:themeFill="background1"/>
        <w:spacing w:after="120" w:afterAutospacing="0"/>
        <w:rPr>
          <w:rFonts w:asciiTheme="minorHAnsi" w:eastAsiaTheme="minorEastAsia" w:hAnsiTheme="minorHAnsi" w:cstheme="minorHAnsi"/>
          <w:color w:val="191919" w:themeColor="text2"/>
          <w:sz w:val="20"/>
          <w:szCs w:val="20"/>
          <w:lang w:eastAsia="en-US"/>
        </w:rPr>
      </w:pPr>
      <w:r w:rsidRPr="00B9017B">
        <w:rPr>
          <w:rFonts w:asciiTheme="minorHAnsi" w:eastAsiaTheme="minorEastAsia" w:hAnsiTheme="minorHAnsi" w:cstheme="minorHAnsi"/>
          <w:color w:val="191919" w:themeColor="text2"/>
          <w:sz w:val="20"/>
          <w:szCs w:val="20"/>
          <w:lang w:eastAsia="en-US"/>
        </w:rPr>
        <w:t>Th</w:t>
      </w:r>
      <w:r w:rsidR="009F22DE" w:rsidRPr="00B9017B">
        <w:rPr>
          <w:rFonts w:asciiTheme="minorHAnsi" w:eastAsiaTheme="minorEastAsia" w:hAnsiTheme="minorHAnsi" w:cstheme="minorHAnsi"/>
          <w:color w:val="191919" w:themeColor="text2"/>
          <w:sz w:val="20"/>
          <w:szCs w:val="20"/>
          <w:lang w:eastAsia="en-US"/>
        </w:rPr>
        <w:t>is</w:t>
      </w:r>
      <w:r w:rsidRPr="00B9017B">
        <w:rPr>
          <w:rFonts w:asciiTheme="minorHAnsi" w:eastAsiaTheme="minorEastAsia" w:hAnsiTheme="minorHAnsi" w:cstheme="minorHAnsi"/>
          <w:color w:val="191919" w:themeColor="text2"/>
          <w:sz w:val="20"/>
          <w:szCs w:val="20"/>
          <w:lang w:eastAsia="en-US"/>
        </w:rPr>
        <w:t xml:space="preserve"> </w:t>
      </w:r>
      <w:r w:rsidR="003A4E34" w:rsidRPr="00B9017B">
        <w:rPr>
          <w:rFonts w:asciiTheme="minorHAnsi" w:eastAsiaTheme="minorEastAsia" w:hAnsiTheme="minorHAnsi" w:cstheme="minorHAnsi"/>
          <w:color w:val="191919" w:themeColor="text2"/>
          <w:sz w:val="20"/>
          <w:szCs w:val="20"/>
          <w:lang w:eastAsia="en-US"/>
        </w:rPr>
        <w:t xml:space="preserve">policy will be reviewed </w:t>
      </w:r>
      <w:r w:rsidR="00886BC6" w:rsidRPr="00B9017B">
        <w:rPr>
          <w:rFonts w:asciiTheme="minorHAnsi" w:eastAsiaTheme="minorEastAsia" w:hAnsiTheme="minorHAnsi" w:cstheme="minorHAnsi"/>
          <w:color w:val="191919" w:themeColor="text2"/>
          <w:sz w:val="20"/>
          <w:szCs w:val="20"/>
          <w:lang w:eastAsia="en-US"/>
        </w:rPr>
        <w:t>at least annually</w:t>
      </w:r>
      <w:r w:rsidR="003A4E34" w:rsidRPr="00B9017B">
        <w:rPr>
          <w:rFonts w:asciiTheme="minorHAnsi" w:eastAsiaTheme="minorEastAsia" w:hAnsiTheme="minorHAnsi" w:cstheme="minorHAnsi"/>
          <w:color w:val="191919" w:themeColor="text2"/>
          <w:sz w:val="20"/>
          <w:szCs w:val="20"/>
          <w:lang w:eastAsia="en-US"/>
        </w:rPr>
        <w:t xml:space="preserve">, in line with </w:t>
      </w:r>
      <w:r w:rsidR="00CD58DC" w:rsidRPr="00B9017B">
        <w:rPr>
          <w:rFonts w:asciiTheme="minorHAnsi" w:eastAsiaTheme="minorEastAsia" w:hAnsiTheme="minorHAnsi" w:cstheme="minorHAnsi"/>
          <w:color w:val="191919" w:themeColor="text2"/>
          <w:sz w:val="20"/>
          <w:szCs w:val="20"/>
          <w:lang w:eastAsia="en-US"/>
        </w:rPr>
        <w:t xml:space="preserve">the </w:t>
      </w:r>
      <w:r w:rsidR="3948A42F" w:rsidRPr="00B9017B">
        <w:rPr>
          <w:rFonts w:asciiTheme="minorHAnsi" w:eastAsiaTheme="minorEastAsia" w:hAnsiTheme="minorHAnsi" w:cstheme="minorHAnsi"/>
          <w:color w:val="191919" w:themeColor="text2"/>
          <w:sz w:val="20"/>
          <w:szCs w:val="20"/>
          <w:lang w:eastAsia="en-US"/>
        </w:rPr>
        <w:t>B</w:t>
      </w:r>
      <w:r w:rsidR="00CD58DC" w:rsidRPr="00B9017B">
        <w:rPr>
          <w:rFonts w:asciiTheme="minorHAnsi" w:eastAsiaTheme="minorEastAsia" w:hAnsiTheme="minorHAnsi" w:cstheme="minorHAnsi"/>
          <w:color w:val="191919" w:themeColor="text2"/>
          <w:sz w:val="20"/>
          <w:szCs w:val="20"/>
          <w:lang w:eastAsia="en-US"/>
        </w:rPr>
        <w:t>oard</w:t>
      </w:r>
      <w:r w:rsidR="43BDB857" w:rsidRPr="00B9017B">
        <w:rPr>
          <w:rFonts w:asciiTheme="minorHAnsi" w:eastAsiaTheme="minorEastAsia" w:hAnsiTheme="minorHAnsi" w:cstheme="minorHAnsi"/>
          <w:color w:val="191919" w:themeColor="text2"/>
          <w:sz w:val="20"/>
          <w:szCs w:val="20"/>
          <w:lang w:eastAsia="en-US"/>
        </w:rPr>
        <w:t>’</w:t>
      </w:r>
      <w:r w:rsidR="00CD58DC" w:rsidRPr="00B9017B">
        <w:rPr>
          <w:rFonts w:asciiTheme="minorHAnsi" w:eastAsiaTheme="minorEastAsia" w:hAnsiTheme="minorHAnsi" w:cstheme="minorHAnsi"/>
          <w:color w:val="191919" w:themeColor="text2"/>
          <w:sz w:val="20"/>
          <w:szCs w:val="20"/>
          <w:lang w:eastAsia="en-US"/>
        </w:rPr>
        <w:t>s policy review schedule</w:t>
      </w:r>
      <w:r w:rsidR="00C93B19" w:rsidRPr="00B9017B">
        <w:rPr>
          <w:rFonts w:asciiTheme="minorHAnsi" w:eastAsiaTheme="minorEastAsia" w:hAnsiTheme="minorHAnsi" w:cstheme="minorHAnsi"/>
          <w:color w:val="191919" w:themeColor="text2"/>
          <w:sz w:val="20"/>
          <w:szCs w:val="20"/>
          <w:lang w:eastAsia="en-US"/>
        </w:rPr>
        <w:t>, or as otherwise required by this Policy</w:t>
      </w:r>
      <w:r w:rsidR="007C0A64" w:rsidRPr="00B9017B">
        <w:rPr>
          <w:rFonts w:asciiTheme="minorHAnsi" w:eastAsiaTheme="minorEastAsia" w:hAnsiTheme="minorHAnsi" w:cstheme="minorHAnsi"/>
          <w:color w:val="191919" w:themeColor="text2"/>
          <w:sz w:val="20"/>
          <w:szCs w:val="20"/>
          <w:lang w:eastAsia="en-US"/>
        </w:rPr>
        <w:t>.</w:t>
      </w:r>
    </w:p>
    <w:p w14:paraId="50B6FA8C" w14:textId="10C115D3" w:rsidR="00581F7A" w:rsidRPr="00B9017B" w:rsidRDefault="00581F7A" w:rsidP="005877ED">
      <w:pPr>
        <w:pStyle w:val="listnumber1"/>
        <w:numPr>
          <w:ilvl w:val="1"/>
          <w:numId w:val="30"/>
        </w:numPr>
        <w:shd w:val="clear" w:color="auto" w:fill="FFFFFF" w:themeFill="background1"/>
        <w:spacing w:after="120" w:afterAutospacing="0"/>
        <w:rPr>
          <w:rFonts w:asciiTheme="minorHAnsi" w:eastAsiaTheme="minorEastAsia" w:hAnsiTheme="minorHAnsi" w:cstheme="minorHAnsi"/>
          <w:color w:val="191919" w:themeColor="text2"/>
          <w:sz w:val="20"/>
          <w:szCs w:val="20"/>
          <w:lang w:eastAsia="en-US"/>
        </w:rPr>
      </w:pPr>
      <w:r w:rsidRPr="00B9017B">
        <w:rPr>
          <w:rFonts w:asciiTheme="minorHAnsi" w:eastAsiaTheme="minorEastAsia" w:hAnsiTheme="minorHAnsi" w:cstheme="minorHAnsi"/>
          <w:color w:val="191919" w:themeColor="text2"/>
          <w:sz w:val="20"/>
          <w:szCs w:val="20"/>
          <w:lang w:eastAsia="en-US"/>
        </w:rPr>
        <w:t xml:space="preserve">The </w:t>
      </w:r>
      <w:r w:rsidR="00C110EA" w:rsidRPr="00B9017B">
        <w:rPr>
          <w:rFonts w:asciiTheme="minorHAnsi" w:eastAsiaTheme="minorEastAsia" w:hAnsiTheme="minorHAnsi" w:cstheme="minorHAnsi"/>
          <w:color w:val="191919" w:themeColor="text2"/>
          <w:sz w:val="20"/>
          <w:szCs w:val="20"/>
          <w:lang w:eastAsia="en-US"/>
        </w:rPr>
        <w:t>Board</w:t>
      </w:r>
      <w:r w:rsidRPr="00B9017B">
        <w:rPr>
          <w:rFonts w:asciiTheme="minorHAnsi" w:eastAsiaTheme="minorEastAsia" w:hAnsiTheme="minorHAnsi" w:cstheme="minorHAnsi"/>
          <w:color w:val="191919" w:themeColor="text2"/>
          <w:sz w:val="20"/>
          <w:szCs w:val="20"/>
          <w:lang w:eastAsia="en-US"/>
        </w:rPr>
        <w:t xml:space="preserve"> may at any time initiate a review outside of the normal schedule</w:t>
      </w:r>
      <w:r w:rsidR="007C0A64" w:rsidRPr="00B9017B">
        <w:rPr>
          <w:rFonts w:asciiTheme="minorHAnsi" w:eastAsiaTheme="minorEastAsia" w:hAnsiTheme="minorHAnsi" w:cstheme="minorHAnsi"/>
          <w:color w:val="191919" w:themeColor="text2"/>
          <w:sz w:val="20"/>
          <w:szCs w:val="20"/>
          <w:lang w:eastAsia="en-US"/>
        </w:rPr>
        <w:t>.</w:t>
      </w:r>
    </w:p>
    <w:p w14:paraId="39C76617" w14:textId="77777777" w:rsidR="00F85038" w:rsidRPr="00B9017B" w:rsidRDefault="00F85038" w:rsidP="00184E2A">
      <w:pPr>
        <w:pStyle w:val="Heading2"/>
        <w:spacing w:before="0" w:after="120" w:line="240" w:lineRule="auto"/>
        <w:rPr>
          <w:rFonts w:asciiTheme="minorHAnsi" w:hAnsiTheme="minorHAnsi" w:cstheme="minorHAnsi"/>
          <w:b/>
          <w:bCs/>
          <w:sz w:val="20"/>
          <w:szCs w:val="20"/>
        </w:rPr>
      </w:pPr>
    </w:p>
    <w:p w14:paraId="4EC5C6E7" w14:textId="0D02A6D8" w:rsidR="00F31629" w:rsidRPr="00B9017B" w:rsidRDefault="00F31629" w:rsidP="00BD5557">
      <w:pPr>
        <w:pStyle w:val="Heading2"/>
        <w:numPr>
          <w:ilvl w:val="0"/>
          <w:numId w:val="30"/>
        </w:numPr>
        <w:spacing w:before="0" w:after="120" w:line="240" w:lineRule="auto"/>
        <w:ind w:left="284" w:hanging="284"/>
        <w:jc w:val="both"/>
        <w:rPr>
          <w:rFonts w:asciiTheme="minorHAnsi" w:hAnsiTheme="minorHAnsi" w:cstheme="minorHAnsi"/>
          <w:b/>
          <w:bCs/>
          <w:color w:val="002060"/>
          <w:sz w:val="24"/>
          <w:szCs w:val="24"/>
        </w:rPr>
      </w:pPr>
      <w:r w:rsidRPr="00B9017B">
        <w:rPr>
          <w:rFonts w:asciiTheme="minorHAnsi" w:hAnsiTheme="minorHAnsi" w:cstheme="minorHAnsi"/>
          <w:b/>
          <w:bCs/>
          <w:color w:val="002060"/>
          <w:sz w:val="24"/>
          <w:szCs w:val="24"/>
        </w:rPr>
        <w:t>Authorisation</w:t>
      </w:r>
    </w:p>
    <w:tbl>
      <w:tblPr>
        <w:tblStyle w:val="TableGrid"/>
        <w:tblW w:w="0" w:type="auto"/>
        <w:tblLook w:val="04A0" w:firstRow="1" w:lastRow="0" w:firstColumn="1" w:lastColumn="0" w:noHBand="0" w:noVBand="1"/>
      </w:tblPr>
      <w:tblGrid>
        <w:gridCol w:w="4603"/>
        <w:gridCol w:w="4601"/>
      </w:tblGrid>
      <w:tr w:rsidR="00735479" w:rsidRPr="00B9017B" w14:paraId="77B8BFE4" w14:textId="77777777" w:rsidTr="00735479">
        <w:tc>
          <w:tcPr>
            <w:tcW w:w="4607" w:type="dxa"/>
          </w:tcPr>
          <w:p w14:paraId="76923492" w14:textId="29BB7AE0" w:rsidR="00735479" w:rsidRPr="00B9017B" w:rsidRDefault="00A74AD9" w:rsidP="00184E2A">
            <w:pPr>
              <w:spacing w:before="0" w:line="240" w:lineRule="auto"/>
              <w:rPr>
                <w:rFonts w:cstheme="minorHAnsi"/>
                <w:color w:val="auto"/>
                <w:sz w:val="20"/>
                <w:szCs w:val="20"/>
              </w:rPr>
            </w:pPr>
            <w:r w:rsidRPr="00B9017B">
              <w:rPr>
                <w:rFonts w:cstheme="minorHAnsi"/>
                <w:color w:val="auto"/>
                <w:sz w:val="20"/>
                <w:szCs w:val="20"/>
              </w:rPr>
              <w:t xml:space="preserve">Signature of Board </w:t>
            </w:r>
            <w:r w:rsidR="009B6C8A" w:rsidRPr="00B9017B">
              <w:rPr>
                <w:rFonts w:cstheme="minorHAnsi"/>
                <w:color w:val="auto"/>
                <w:sz w:val="20"/>
                <w:szCs w:val="20"/>
              </w:rPr>
              <w:t>Chair</w:t>
            </w:r>
          </w:p>
        </w:tc>
        <w:tc>
          <w:tcPr>
            <w:tcW w:w="4607" w:type="dxa"/>
          </w:tcPr>
          <w:p w14:paraId="61F7BA73" w14:textId="77777777" w:rsidR="00735479" w:rsidRPr="00B9017B" w:rsidRDefault="00735479" w:rsidP="00184E2A">
            <w:pPr>
              <w:spacing w:before="0" w:line="240" w:lineRule="auto"/>
              <w:rPr>
                <w:rFonts w:cstheme="minorHAnsi"/>
                <w:color w:val="auto"/>
                <w:sz w:val="20"/>
                <w:szCs w:val="20"/>
              </w:rPr>
            </w:pPr>
          </w:p>
        </w:tc>
      </w:tr>
      <w:tr w:rsidR="00735479" w:rsidRPr="00B9017B" w14:paraId="2B913320" w14:textId="77777777" w:rsidTr="00735479">
        <w:tc>
          <w:tcPr>
            <w:tcW w:w="4607" w:type="dxa"/>
          </w:tcPr>
          <w:p w14:paraId="05A6802C" w14:textId="6942799F" w:rsidR="00735479" w:rsidRPr="00B9017B" w:rsidRDefault="00013F56" w:rsidP="00184E2A">
            <w:pPr>
              <w:spacing w:before="0" w:line="240" w:lineRule="auto"/>
              <w:rPr>
                <w:rFonts w:cstheme="minorHAnsi"/>
                <w:color w:val="auto"/>
                <w:sz w:val="20"/>
                <w:szCs w:val="20"/>
              </w:rPr>
            </w:pPr>
            <w:r w:rsidRPr="00B9017B">
              <w:rPr>
                <w:rFonts w:cstheme="minorHAnsi"/>
                <w:color w:val="auto"/>
                <w:sz w:val="20"/>
                <w:szCs w:val="20"/>
              </w:rPr>
              <w:t>Date of approval by the Board</w:t>
            </w:r>
          </w:p>
        </w:tc>
        <w:tc>
          <w:tcPr>
            <w:tcW w:w="4607" w:type="dxa"/>
          </w:tcPr>
          <w:p w14:paraId="5F8FD2A7" w14:textId="77777777" w:rsidR="00735479" w:rsidRPr="00B9017B" w:rsidRDefault="00735479" w:rsidP="00184E2A">
            <w:pPr>
              <w:spacing w:before="0" w:line="240" w:lineRule="auto"/>
              <w:rPr>
                <w:rFonts w:cstheme="minorHAnsi"/>
                <w:color w:val="auto"/>
                <w:sz w:val="20"/>
                <w:szCs w:val="20"/>
              </w:rPr>
            </w:pPr>
          </w:p>
        </w:tc>
      </w:tr>
      <w:tr w:rsidR="00735479" w:rsidRPr="00B9017B" w14:paraId="35A6A775" w14:textId="77777777" w:rsidTr="00735479">
        <w:tc>
          <w:tcPr>
            <w:tcW w:w="4607" w:type="dxa"/>
          </w:tcPr>
          <w:p w14:paraId="7C632006" w14:textId="0247F1A3" w:rsidR="00735479" w:rsidRPr="00B9017B" w:rsidRDefault="00D10946" w:rsidP="00184E2A">
            <w:pPr>
              <w:spacing w:before="0" w:line="240" w:lineRule="auto"/>
              <w:rPr>
                <w:rFonts w:cstheme="minorHAnsi"/>
                <w:color w:val="auto"/>
                <w:sz w:val="20"/>
                <w:szCs w:val="20"/>
              </w:rPr>
            </w:pPr>
            <w:r w:rsidRPr="00B9017B">
              <w:rPr>
                <w:rFonts w:cstheme="minorHAnsi"/>
                <w:color w:val="auto"/>
                <w:sz w:val="20"/>
                <w:szCs w:val="20"/>
                <w:highlight w:val="yellow"/>
              </w:rPr>
              <w:t>X SO</w:t>
            </w:r>
          </w:p>
        </w:tc>
        <w:tc>
          <w:tcPr>
            <w:tcW w:w="4607" w:type="dxa"/>
          </w:tcPr>
          <w:p w14:paraId="01D07860" w14:textId="77777777" w:rsidR="00735479" w:rsidRPr="00B9017B" w:rsidRDefault="00735479" w:rsidP="00184E2A">
            <w:pPr>
              <w:spacing w:before="0" w:line="240" w:lineRule="auto"/>
              <w:rPr>
                <w:rFonts w:cstheme="minorHAnsi"/>
                <w:color w:val="auto"/>
                <w:sz w:val="20"/>
                <w:szCs w:val="20"/>
              </w:rPr>
            </w:pPr>
          </w:p>
        </w:tc>
      </w:tr>
    </w:tbl>
    <w:p w14:paraId="1B804C8F" w14:textId="77777777" w:rsidR="00F31629" w:rsidRPr="00B9017B" w:rsidRDefault="00F31629" w:rsidP="00184E2A">
      <w:pPr>
        <w:spacing w:before="0" w:line="240" w:lineRule="auto"/>
        <w:rPr>
          <w:rFonts w:cstheme="minorHAnsi"/>
          <w:sz w:val="20"/>
          <w:szCs w:val="20"/>
        </w:rPr>
      </w:pPr>
    </w:p>
    <w:p w14:paraId="1650A70A" w14:textId="77777777" w:rsidR="00F31629" w:rsidRPr="00B9017B" w:rsidRDefault="00F31629" w:rsidP="00184E2A">
      <w:pPr>
        <w:spacing w:before="0" w:line="240" w:lineRule="auto"/>
        <w:jc w:val="both"/>
        <w:rPr>
          <w:rFonts w:cstheme="minorHAnsi"/>
          <w:sz w:val="20"/>
          <w:szCs w:val="20"/>
        </w:rPr>
      </w:pPr>
    </w:p>
    <w:p w14:paraId="62FD240F" w14:textId="77777777" w:rsidR="00BE04AB" w:rsidRPr="00B9017B" w:rsidRDefault="005F47FB" w:rsidP="005F47FB">
      <w:pPr>
        <w:tabs>
          <w:tab w:val="left" w:pos="8011"/>
        </w:tabs>
        <w:rPr>
          <w:rFonts w:cstheme="minorHAnsi"/>
          <w:sz w:val="20"/>
          <w:szCs w:val="20"/>
        </w:rPr>
        <w:sectPr w:rsidR="00BE04AB" w:rsidRPr="00B9017B" w:rsidSect="00B9017B">
          <w:headerReference w:type="even" r:id="rId12"/>
          <w:headerReference w:type="default" r:id="rId13"/>
          <w:headerReference w:type="first" r:id="rId14"/>
          <w:pgSz w:w="11900" w:h="16840"/>
          <w:pgMar w:top="1440" w:right="1410" w:bottom="567" w:left="1276" w:header="708" w:footer="708" w:gutter="0"/>
          <w:cols w:space="708"/>
          <w:docGrid w:linePitch="258"/>
        </w:sectPr>
      </w:pPr>
      <w:r w:rsidRPr="00B9017B">
        <w:rPr>
          <w:rFonts w:cstheme="minorHAnsi"/>
          <w:sz w:val="20"/>
          <w:szCs w:val="20"/>
        </w:rPr>
        <w:tab/>
      </w:r>
    </w:p>
    <w:p w14:paraId="2405CDFC" w14:textId="0FC711A8" w:rsidR="005F47FB" w:rsidRPr="00B9017B" w:rsidRDefault="005F47FB" w:rsidP="005F47FB">
      <w:pPr>
        <w:tabs>
          <w:tab w:val="left" w:pos="8011"/>
        </w:tabs>
        <w:rPr>
          <w:rFonts w:cstheme="minorHAnsi"/>
          <w:sz w:val="20"/>
          <w:szCs w:val="20"/>
        </w:rPr>
        <w:sectPr w:rsidR="005F47FB" w:rsidRPr="00B9017B" w:rsidSect="00BE04AB">
          <w:type w:val="continuous"/>
          <w:pgSz w:w="11900" w:h="16840"/>
          <w:pgMar w:top="1440" w:right="1410" w:bottom="1440" w:left="1276" w:header="708" w:footer="708" w:gutter="0"/>
          <w:cols w:space="708"/>
          <w:titlePg/>
        </w:sectPr>
      </w:pPr>
    </w:p>
    <w:p w14:paraId="07F6CA15" w14:textId="6734D766" w:rsidR="00F31629" w:rsidRPr="00B9017B" w:rsidRDefault="00F31629" w:rsidP="00184E2A">
      <w:pPr>
        <w:pStyle w:val="Heading2"/>
        <w:spacing w:before="0" w:line="240" w:lineRule="auto"/>
        <w:jc w:val="both"/>
        <w:rPr>
          <w:rFonts w:asciiTheme="minorHAnsi" w:hAnsiTheme="minorHAnsi" w:cstheme="minorHAnsi"/>
          <w:b/>
          <w:color w:val="002060"/>
          <w:sz w:val="20"/>
          <w:szCs w:val="20"/>
          <w:lang w:val="en-CA"/>
        </w:rPr>
      </w:pPr>
      <w:r w:rsidRPr="00B9017B">
        <w:rPr>
          <w:rFonts w:asciiTheme="minorHAnsi" w:hAnsiTheme="minorHAnsi" w:cstheme="minorHAnsi"/>
          <w:b/>
          <w:color w:val="002060"/>
          <w:sz w:val="20"/>
          <w:szCs w:val="20"/>
          <w:lang w:val="en-CA"/>
        </w:rPr>
        <w:lastRenderedPageBreak/>
        <w:t>APPENDIX A</w:t>
      </w:r>
    </w:p>
    <w:p w14:paraId="0C617781" w14:textId="751D65F7" w:rsidR="009569AC" w:rsidRPr="00B9017B" w:rsidRDefault="00F31629" w:rsidP="00184E2A">
      <w:pPr>
        <w:pStyle w:val="Heading2"/>
        <w:spacing w:before="0" w:after="120" w:line="240" w:lineRule="auto"/>
        <w:jc w:val="both"/>
        <w:rPr>
          <w:rFonts w:asciiTheme="minorHAnsi" w:hAnsiTheme="minorHAnsi" w:cstheme="minorHAnsi"/>
          <w:color w:val="002060"/>
          <w:sz w:val="20"/>
          <w:szCs w:val="20"/>
        </w:rPr>
      </w:pPr>
      <w:r w:rsidRPr="00B9017B">
        <w:rPr>
          <w:rFonts w:asciiTheme="minorHAnsi" w:hAnsiTheme="minorHAnsi" w:cstheme="minorHAnsi"/>
          <w:color w:val="002060"/>
          <w:sz w:val="20"/>
          <w:szCs w:val="20"/>
        </w:rPr>
        <w:t>Sample Delegations Schedule</w:t>
      </w:r>
    </w:p>
    <w:p w14:paraId="0082FF6B" w14:textId="396AE8B6" w:rsidR="00A74465" w:rsidRPr="00B9017B" w:rsidRDefault="001F1580" w:rsidP="00A74465">
      <w:pPr>
        <w:rPr>
          <w:rFonts w:cstheme="minorHAnsi"/>
          <w:sz w:val="20"/>
          <w:szCs w:val="20"/>
        </w:rPr>
      </w:pPr>
      <w:r w:rsidRPr="00B9017B">
        <w:rPr>
          <w:rFonts w:cstheme="minorHAnsi"/>
          <w:b/>
          <w:bCs/>
          <w:sz w:val="20"/>
          <w:szCs w:val="20"/>
        </w:rPr>
        <w:t xml:space="preserve">NB: </w:t>
      </w:r>
      <w:r w:rsidRPr="00B9017B">
        <w:rPr>
          <w:rFonts w:cstheme="minorHAnsi"/>
          <w:sz w:val="20"/>
          <w:szCs w:val="20"/>
        </w:rPr>
        <w:t>Sport</w:t>
      </w:r>
      <w:r w:rsidR="00066EAB" w:rsidRPr="00B9017B">
        <w:rPr>
          <w:rFonts w:cstheme="minorHAnsi"/>
          <w:sz w:val="20"/>
          <w:szCs w:val="20"/>
        </w:rPr>
        <w:t>ing organisation</w:t>
      </w:r>
      <w:r w:rsidRPr="00B9017B">
        <w:rPr>
          <w:rFonts w:cstheme="minorHAnsi"/>
          <w:sz w:val="20"/>
          <w:szCs w:val="20"/>
        </w:rPr>
        <w:t xml:space="preserve">s should </w:t>
      </w:r>
      <w:r w:rsidR="008B1D78" w:rsidRPr="00B9017B">
        <w:rPr>
          <w:rFonts w:cstheme="minorHAnsi"/>
          <w:sz w:val="20"/>
          <w:szCs w:val="20"/>
        </w:rPr>
        <w:t>take the following considerations in to account</w:t>
      </w:r>
      <w:r w:rsidRPr="00B9017B">
        <w:rPr>
          <w:rFonts w:cstheme="minorHAnsi"/>
          <w:sz w:val="20"/>
          <w:szCs w:val="20"/>
        </w:rPr>
        <w:t xml:space="preserve"> when reviewing and developing their delegations schedule:</w:t>
      </w:r>
    </w:p>
    <w:p w14:paraId="4E05EE2E" w14:textId="062327F4" w:rsidR="001F1580" w:rsidRPr="00B9017B" w:rsidRDefault="001F1580" w:rsidP="001F1580">
      <w:pPr>
        <w:pStyle w:val="ListParagraph"/>
        <w:numPr>
          <w:ilvl w:val="0"/>
          <w:numId w:val="34"/>
        </w:numPr>
        <w:rPr>
          <w:rFonts w:cstheme="minorHAnsi"/>
          <w:sz w:val="20"/>
          <w:szCs w:val="20"/>
        </w:rPr>
      </w:pPr>
      <w:r w:rsidRPr="00B9017B">
        <w:rPr>
          <w:rFonts w:cstheme="minorHAnsi"/>
          <w:sz w:val="20"/>
          <w:szCs w:val="20"/>
        </w:rPr>
        <w:t>Th</w:t>
      </w:r>
      <w:r w:rsidR="00C56B73" w:rsidRPr="00B9017B">
        <w:rPr>
          <w:rFonts w:cstheme="minorHAnsi"/>
          <w:sz w:val="20"/>
          <w:szCs w:val="20"/>
        </w:rPr>
        <w:t xml:space="preserve">e below list is not </w:t>
      </w:r>
      <w:r w:rsidRPr="00B9017B">
        <w:rPr>
          <w:rFonts w:cstheme="minorHAnsi"/>
          <w:sz w:val="20"/>
          <w:szCs w:val="20"/>
        </w:rPr>
        <w:t>an exhaustive lis</w:t>
      </w:r>
      <w:r w:rsidR="00091164" w:rsidRPr="00B9017B">
        <w:rPr>
          <w:rFonts w:cstheme="minorHAnsi"/>
          <w:sz w:val="20"/>
          <w:szCs w:val="20"/>
        </w:rPr>
        <w:t>t and will need to be tailored to suit the sport</w:t>
      </w:r>
      <w:r w:rsidR="00866127" w:rsidRPr="00B9017B">
        <w:rPr>
          <w:rFonts w:cstheme="minorHAnsi"/>
          <w:sz w:val="20"/>
          <w:szCs w:val="20"/>
        </w:rPr>
        <w:t>’</w:t>
      </w:r>
      <w:r w:rsidR="00091164" w:rsidRPr="00B9017B">
        <w:rPr>
          <w:rFonts w:cstheme="minorHAnsi"/>
          <w:sz w:val="20"/>
          <w:szCs w:val="20"/>
        </w:rPr>
        <w:t>s needs and circumstances</w:t>
      </w:r>
      <w:r w:rsidR="00DA60C7" w:rsidRPr="00B9017B">
        <w:rPr>
          <w:rFonts w:cstheme="minorHAnsi"/>
          <w:sz w:val="20"/>
          <w:szCs w:val="20"/>
        </w:rPr>
        <w:t>.</w:t>
      </w:r>
    </w:p>
    <w:p w14:paraId="790F3737" w14:textId="39A3A1EF" w:rsidR="00091164" w:rsidRPr="00B9017B" w:rsidRDefault="00A15561" w:rsidP="001F1580">
      <w:pPr>
        <w:pStyle w:val="ListParagraph"/>
        <w:numPr>
          <w:ilvl w:val="0"/>
          <w:numId w:val="34"/>
        </w:numPr>
        <w:rPr>
          <w:rFonts w:cstheme="minorHAnsi"/>
          <w:sz w:val="20"/>
          <w:szCs w:val="20"/>
        </w:rPr>
      </w:pPr>
      <w:r w:rsidRPr="00B9017B">
        <w:rPr>
          <w:rFonts w:cstheme="minorHAnsi"/>
          <w:sz w:val="20"/>
          <w:szCs w:val="20"/>
        </w:rPr>
        <w:t xml:space="preserve">The conditions set </w:t>
      </w:r>
      <w:r w:rsidR="00AE1A96" w:rsidRPr="00B9017B">
        <w:rPr>
          <w:rFonts w:cstheme="minorHAnsi"/>
          <w:sz w:val="20"/>
          <w:szCs w:val="20"/>
        </w:rPr>
        <w:t>within the schedule are for illustrative purposes only</w:t>
      </w:r>
      <w:r w:rsidR="005C2BBE" w:rsidRPr="00B9017B">
        <w:rPr>
          <w:rFonts w:cstheme="minorHAnsi"/>
          <w:sz w:val="20"/>
          <w:szCs w:val="20"/>
        </w:rPr>
        <w:t xml:space="preserve"> and to be used </w:t>
      </w:r>
      <w:r w:rsidR="00A541C7" w:rsidRPr="00B9017B">
        <w:rPr>
          <w:rFonts w:cstheme="minorHAnsi"/>
          <w:sz w:val="20"/>
          <w:szCs w:val="20"/>
        </w:rPr>
        <w:t>as a guide</w:t>
      </w:r>
      <w:r w:rsidR="0061765A" w:rsidRPr="00B9017B">
        <w:rPr>
          <w:rFonts w:cstheme="minorHAnsi"/>
          <w:sz w:val="20"/>
          <w:szCs w:val="20"/>
        </w:rPr>
        <w:t xml:space="preserve">, they </w:t>
      </w:r>
      <w:r w:rsidR="00866127" w:rsidRPr="00B9017B">
        <w:rPr>
          <w:rFonts w:cstheme="minorHAnsi"/>
          <w:sz w:val="20"/>
          <w:szCs w:val="20"/>
        </w:rPr>
        <w:t xml:space="preserve">are not recommendations and </w:t>
      </w:r>
      <w:r w:rsidR="0061765A" w:rsidRPr="00B9017B">
        <w:rPr>
          <w:rFonts w:cstheme="minorHAnsi"/>
          <w:sz w:val="20"/>
          <w:szCs w:val="20"/>
        </w:rPr>
        <w:t>should be tailored to suit the spo</w:t>
      </w:r>
      <w:r w:rsidR="00DA60C7" w:rsidRPr="00B9017B">
        <w:rPr>
          <w:rFonts w:cstheme="minorHAnsi"/>
          <w:sz w:val="20"/>
          <w:szCs w:val="20"/>
        </w:rPr>
        <w:t>rt</w:t>
      </w:r>
      <w:r w:rsidR="00F506AA" w:rsidRPr="00B9017B">
        <w:rPr>
          <w:rFonts w:cstheme="minorHAnsi"/>
          <w:sz w:val="20"/>
          <w:szCs w:val="20"/>
        </w:rPr>
        <w:t>’</w:t>
      </w:r>
      <w:r w:rsidR="00DA60C7" w:rsidRPr="00B9017B">
        <w:rPr>
          <w:rFonts w:cstheme="minorHAnsi"/>
          <w:sz w:val="20"/>
          <w:szCs w:val="20"/>
        </w:rPr>
        <w:t>s needs and circumstances.</w:t>
      </w:r>
    </w:p>
    <w:p w14:paraId="14EAA385" w14:textId="3ED33674" w:rsidR="00E1041D" w:rsidRPr="00B9017B" w:rsidRDefault="00403C9A" w:rsidP="00144604">
      <w:pPr>
        <w:pStyle w:val="ListParagraph"/>
        <w:numPr>
          <w:ilvl w:val="0"/>
          <w:numId w:val="34"/>
        </w:numPr>
        <w:rPr>
          <w:rFonts w:cstheme="minorHAnsi"/>
          <w:sz w:val="20"/>
          <w:szCs w:val="20"/>
        </w:rPr>
      </w:pPr>
      <w:r w:rsidRPr="00B9017B">
        <w:rPr>
          <w:rFonts w:cstheme="minorHAnsi"/>
          <w:sz w:val="20"/>
          <w:szCs w:val="20"/>
        </w:rPr>
        <w:t>Sport Governance Standard 9.6 provides that the board should implement documented non-financial delegations including staffing, public relations, strategic actions, business plans, board resolutions, grievances and complaints.</w:t>
      </w:r>
    </w:p>
    <w:p w14:paraId="2C75CF6C" w14:textId="0A43A432" w:rsidR="001F1580" w:rsidRPr="000F5CB6" w:rsidRDefault="00144604" w:rsidP="00A74465">
      <w:pPr>
        <w:pStyle w:val="ListParagraph"/>
        <w:numPr>
          <w:ilvl w:val="0"/>
          <w:numId w:val="34"/>
        </w:numPr>
        <w:rPr>
          <w:rFonts w:cstheme="minorHAnsi"/>
          <w:sz w:val="20"/>
          <w:szCs w:val="20"/>
        </w:rPr>
      </w:pPr>
      <w:r w:rsidRPr="00B9017B">
        <w:rPr>
          <w:rFonts w:cstheme="minorHAnsi"/>
          <w:sz w:val="20"/>
          <w:szCs w:val="20"/>
        </w:rPr>
        <w:t xml:space="preserve">At </w:t>
      </w:r>
      <w:r w:rsidR="00476EDF" w:rsidRPr="00B9017B">
        <w:rPr>
          <w:rFonts w:cstheme="minorHAnsi"/>
          <w:sz w:val="20"/>
          <w:szCs w:val="20"/>
        </w:rPr>
        <w:t xml:space="preserve">the highest level </w:t>
      </w:r>
      <w:r w:rsidR="00447A0E" w:rsidRPr="00B9017B">
        <w:rPr>
          <w:rFonts w:cstheme="minorHAnsi"/>
          <w:sz w:val="20"/>
          <w:szCs w:val="20"/>
        </w:rPr>
        <w:t xml:space="preserve">of </w:t>
      </w:r>
      <w:r w:rsidR="00E602F5" w:rsidRPr="00B9017B">
        <w:rPr>
          <w:rFonts w:cstheme="minorHAnsi"/>
          <w:sz w:val="20"/>
          <w:szCs w:val="20"/>
        </w:rPr>
        <w:t xml:space="preserve">governance </w:t>
      </w:r>
      <w:r w:rsidR="00447A0E" w:rsidRPr="00B9017B">
        <w:rPr>
          <w:rFonts w:cstheme="minorHAnsi"/>
          <w:sz w:val="20"/>
          <w:szCs w:val="20"/>
        </w:rPr>
        <w:t>maturity</w:t>
      </w:r>
      <w:r w:rsidR="00011A5B" w:rsidRPr="00B9017B">
        <w:rPr>
          <w:rFonts w:cstheme="minorHAnsi"/>
          <w:sz w:val="20"/>
          <w:szCs w:val="20"/>
        </w:rPr>
        <w:t>;</w:t>
      </w:r>
      <w:r w:rsidR="00E602F5" w:rsidRPr="00B9017B">
        <w:rPr>
          <w:rFonts w:cstheme="minorHAnsi"/>
          <w:sz w:val="20"/>
          <w:szCs w:val="20"/>
        </w:rPr>
        <w:t xml:space="preserve"> “</w:t>
      </w:r>
      <w:r w:rsidR="00E602F5" w:rsidRPr="00B9017B">
        <w:rPr>
          <w:rFonts w:cstheme="minorHAnsi"/>
          <w:i/>
          <w:iCs/>
          <w:sz w:val="20"/>
          <w:szCs w:val="20"/>
        </w:rPr>
        <w:t>The board documents non-financial delegations, and the relevant board committee member reviews them on an annual basis. Appropriate education is provided to delegates with respect to their responsibilities</w:t>
      </w:r>
      <w:r w:rsidR="00011A5B" w:rsidRPr="00B9017B">
        <w:rPr>
          <w:rFonts w:cstheme="minorHAnsi"/>
          <w:i/>
          <w:iCs/>
          <w:sz w:val="20"/>
          <w:szCs w:val="20"/>
        </w:rPr>
        <w:t>”</w:t>
      </w:r>
      <w:r w:rsidR="00F3662E" w:rsidRPr="00B9017B">
        <w:rPr>
          <w:rFonts w:cstheme="minorHAnsi"/>
          <w:i/>
          <w:iCs/>
          <w:sz w:val="20"/>
          <w:szCs w:val="20"/>
        </w:rPr>
        <w:t>.</w:t>
      </w:r>
    </w:p>
    <w:tbl>
      <w:tblPr>
        <w:tblStyle w:val="TableGrid"/>
        <w:tblpPr w:leftFromText="180" w:rightFromText="180" w:vertAnchor="text" w:horzAnchor="margin" w:tblpY="49"/>
        <w:tblW w:w="14737" w:type="dxa"/>
        <w:tblLayout w:type="fixed"/>
        <w:tblLook w:val="04A0" w:firstRow="1" w:lastRow="0" w:firstColumn="1" w:lastColumn="0" w:noHBand="0" w:noVBand="1"/>
      </w:tblPr>
      <w:tblGrid>
        <w:gridCol w:w="1696"/>
        <w:gridCol w:w="4678"/>
        <w:gridCol w:w="2268"/>
        <w:gridCol w:w="4536"/>
        <w:gridCol w:w="1559"/>
      </w:tblGrid>
      <w:tr w:rsidR="009569AC" w:rsidRPr="00B9017B" w14:paraId="387C135E" w14:textId="77777777" w:rsidTr="00B65C14">
        <w:trPr>
          <w:trHeight w:val="553"/>
        </w:trPr>
        <w:tc>
          <w:tcPr>
            <w:tcW w:w="1696" w:type="dxa"/>
            <w:shd w:val="clear" w:color="auto" w:fill="000000" w:themeFill="text1"/>
            <w:vAlign w:val="center"/>
          </w:tcPr>
          <w:p w14:paraId="7A1F6982" w14:textId="698F6DD8" w:rsidR="009569AC" w:rsidRPr="00B9017B" w:rsidRDefault="009569AC" w:rsidP="00B65C14">
            <w:pPr>
              <w:spacing w:before="0" w:line="240" w:lineRule="auto"/>
              <w:rPr>
                <w:rFonts w:cstheme="minorHAnsi"/>
                <w:b/>
                <w:color w:val="FFFFFF" w:themeColor="background1"/>
                <w:sz w:val="20"/>
                <w:szCs w:val="20"/>
              </w:rPr>
            </w:pPr>
            <w:r w:rsidRPr="00B9017B">
              <w:rPr>
                <w:rFonts w:cstheme="minorHAnsi"/>
                <w:b/>
                <w:color w:val="FFFFFF" w:themeColor="background1"/>
                <w:sz w:val="20"/>
                <w:szCs w:val="20"/>
              </w:rPr>
              <w:t xml:space="preserve">Constitution Reference </w:t>
            </w:r>
            <w:r w:rsidR="00833BD7" w:rsidRPr="00B9017B">
              <w:rPr>
                <w:rFonts w:cstheme="minorHAnsi"/>
                <w:b/>
                <w:color w:val="FFFFFF" w:themeColor="background1"/>
                <w:sz w:val="20"/>
                <w:szCs w:val="20"/>
              </w:rPr>
              <w:br/>
            </w:r>
            <w:r w:rsidRPr="00B9017B">
              <w:rPr>
                <w:rFonts w:cstheme="minorHAnsi"/>
                <w:b/>
                <w:color w:val="FFFFFF" w:themeColor="background1"/>
                <w:sz w:val="20"/>
                <w:szCs w:val="20"/>
              </w:rPr>
              <w:t>(if applicable)</w:t>
            </w:r>
          </w:p>
        </w:tc>
        <w:tc>
          <w:tcPr>
            <w:tcW w:w="4678" w:type="dxa"/>
            <w:shd w:val="clear" w:color="auto" w:fill="000000" w:themeFill="text1"/>
            <w:vAlign w:val="center"/>
          </w:tcPr>
          <w:p w14:paraId="221F87A1" w14:textId="3CF7B6D5" w:rsidR="009569AC" w:rsidRPr="00B9017B" w:rsidRDefault="009569AC" w:rsidP="00B65C14">
            <w:pPr>
              <w:spacing w:before="0" w:line="240" w:lineRule="auto"/>
              <w:rPr>
                <w:rFonts w:cstheme="minorHAnsi"/>
                <w:b/>
                <w:color w:val="FFFFFF" w:themeColor="background1"/>
                <w:sz w:val="20"/>
                <w:szCs w:val="20"/>
              </w:rPr>
            </w:pPr>
            <w:r w:rsidRPr="00B9017B">
              <w:rPr>
                <w:rFonts w:cstheme="minorHAnsi"/>
                <w:b/>
                <w:color w:val="FFFFFF" w:themeColor="background1"/>
                <w:sz w:val="20"/>
                <w:szCs w:val="20"/>
              </w:rPr>
              <w:t>Function</w:t>
            </w:r>
            <w:r w:rsidR="00F14F63" w:rsidRPr="00B9017B">
              <w:rPr>
                <w:rFonts w:cstheme="minorHAnsi"/>
                <w:b/>
                <w:color w:val="FFFFFF" w:themeColor="background1"/>
                <w:sz w:val="20"/>
                <w:szCs w:val="20"/>
              </w:rPr>
              <w:t xml:space="preserve"> and Power</w:t>
            </w:r>
          </w:p>
        </w:tc>
        <w:tc>
          <w:tcPr>
            <w:tcW w:w="2268" w:type="dxa"/>
            <w:shd w:val="clear" w:color="auto" w:fill="000000" w:themeFill="text1"/>
            <w:vAlign w:val="center"/>
          </w:tcPr>
          <w:p w14:paraId="2EA2F871" w14:textId="27C5F1D1" w:rsidR="009569AC" w:rsidRPr="00B9017B" w:rsidRDefault="00F14F63" w:rsidP="00B65C14">
            <w:pPr>
              <w:spacing w:before="0" w:line="240" w:lineRule="auto"/>
              <w:rPr>
                <w:rFonts w:cstheme="minorHAnsi"/>
                <w:b/>
                <w:color w:val="FFFFFF" w:themeColor="background1"/>
                <w:sz w:val="20"/>
                <w:szCs w:val="20"/>
              </w:rPr>
            </w:pPr>
            <w:r w:rsidRPr="00B9017B">
              <w:rPr>
                <w:rFonts w:cstheme="minorHAnsi"/>
                <w:b/>
                <w:color w:val="FFFFFF" w:themeColor="background1"/>
                <w:sz w:val="20"/>
                <w:szCs w:val="20"/>
              </w:rPr>
              <w:t xml:space="preserve">Position </w:t>
            </w:r>
          </w:p>
        </w:tc>
        <w:tc>
          <w:tcPr>
            <w:tcW w:w="4536" w:type="dxa"/>
            <w:shd w:val="clear" w:color="auto" w:fill="000000" w:themeFill="text1"/>
            <w:vAlign w:val="center"/>
          </w:tcPr>
          <w:p w14:paraId="3D21CF6F" w14:textId="3DCF898F" w:rsidR="009569AC" w:rsidRPr="00B9017B" w:rsidRDefault="00F14F63" w:rsidP="00B65C14">
            <w:pPr>
              <w:spacing w:before="0" w:line="240" w:lineRule="auto"/>
              <w:rPr>
                <w:rFonts w:cstheme="minorHAnsi"/>
                <w:b/>
                <w:color w:val="FFFFFF" w:themeColor="background1"/>
                <w:sz w:val="20"/>
                <w:szCs w:val="20"/>
              </w:rPr>
            </w:pPr>
            <w:r w:rsidRPr="00B9017B">
              <w:rPr>
                <w:rFonts w:cstheme="minorHAnsi"/>
                <w:b/>
                <w:color w:val="FFFFFF" w:themeColor="background1"/>
                <w:sz w:val="20"/>
                <w:szCs w:val="20"/>
              </w:rPr>
              <w:t xml:space="preserve">Conditions </w:t>
            </w:r>
          </w:p>
        </w:tc>
        <w:tc>
          <w:tcPr>
            <w:tcW w:w="1559" w:type="dxa"/>
            <w:shd w:val="clear" w:color="auto" w:fill="000000" w:themeFill="text1"/>
            <w:vAlign w:val="center"/>
          </w:tcPr>
          <w:p w14:paraId="551F9AA2" w14:textId="77777777" w:rsidR="009569AC" w:rsidRPr="00B9017B" w:rsidRDefault="009569AC" w:rsidP="00B65C14">
            <w:pPr>
              <w:spacing w:before="0" w:line="240" w:lineRule="auto"/>
              <w:rPr>
                <w:rFonts w:cstheme="minorHAnsi"/>
                <w:b/>
                <w:color w:val="FFFFFF" w:themeColor="background1"/>
                <w:sz w:val="20"/>
                <w:szCs w:val="20"/>
              </w:rPr>
            </w:pPr>
            <w:r w:rsidRPr="00B9017B">
              <w:rPr>
                <w:rFonts w:cstheme="minorHAnsi"/>
                <w:b/>
                <w:color w:val="FFFFFF" w:themeColor="background1"/>
                <w:sz w:val="20"/>
                <w:szCs w:val="20"/>
              </w:rPr>
              <w:t>Date of Delegation</w:t>
            </w:r>
          </w:p>
        </w:tc>
      </w:tr>
      <w:tr w:rsidR="00595847" w:rsidRPr="00B9017B" w14:paraId="10949FDE" w14:textId="77777777" w:rsidTr="00B65C14">
        <w:trPr>
          <w:trHeight w:val="420"/>
        </w:trPr>
        <w:tc>
          <w:tcPr>
            <w:tcW w:w="1696" w:type="dxa"/>
            <w:shd w:val="clear" w:color="auto" w:fill="D9D9D9" w:themeFill="background1" w:themeFillShade="D9"/>
            <w:vAlign w:val="center"/>
          </w:tcPr>
          <w:p w14:paraId="3BAE0CFA" w14:textId="77777777" w:rsidR="00595847" w:rsidRPr="00B9017B" w:rsidRDefault="00595847" w:rsidP="00B65C14">
            <w:pPr>
              <w:spacing w:before="0" w:line="240" w:lineRule="auto"/>
              <w:rPr>
                <w:rFonts w:cstheme="minorHAnsi"/>
                <w:b/>
                <w:sz w:val="20"/>
                <w:szCs w:val="20"/>
              </w:rPr>
            </w:pPr>
            <w:r w:rsidRPr="00B9017B">
              <w:rPr>
                <w:rFonts w:cstheme="minorHAnsi"/>
                <w:b/>
                <w:sz w:val="20"/>
                <w:szCs w:val="20"/>
              </w:rPr>
              <w:t>FINANCIAL</w:t>
            </w:r>
          </w:p>
        </w:tc>
        <w:tc>
          <w:tcPr>
            <w:tcW w:w="4678" w:type="dxa"/>
            <w:shd w:val="clear" w:color="auto" w:fill="D9D9D9" w:themeFill="background1" w:themeFillShade="D9"/>
            <w:vAlign w:val="center"/>
          </w:tcPr>
          <w:p w14:paraId="1F34AF5C" w14:textId="35D87103" w:rsidR="00595847" w:rsidRPr="00B9017B" w:rsidRDefault="00595847" w:rsidP="00B65C14">
            <w:pPr>
              <w:spacing w:before="0" w:line="240" w:lineRule="auto"/>
              <w:rPr>
                <w:rFonts w:cstheme="minorHAnsi"/>
                <w:b/>
                <w:sz w:val="20"/>
                <w:szCs w:val="20"/>
              </w:rPr>
            </w:pPr>
            <w:r w:rsidRPr="00B9017B">
              <w:rPr>
                <w:rFonts w:cstheme="minorHAnsi"/>
                <w:b/>
                <w:color w:val="FF0000"/>
                <w:sz w:val="20"/>
                <w:szCs w:val="20"/>
              </w:rPr>
              <w:t>EXAMPLE</w:t>
            </w:r>
          </w:p>
        </w:tc>
        <w:tc>
          <w:tcPr>
            <w:tcW w:w="2268" w:type="dxa"/>
            <w:shd w:val="clear" w:color="auto" w:fill="D9D9D9" w:themeFill="background1" w:themeFillShade="D9"/>
            <w:vAlign w:val="center"/>
          </w:tcPr>
          <w:p w14:paraId="43381C69" w14:textId="202E0FB3" w:rsidR="00595847" w:rsidRPr="00B9017B" w:rsidRDefault="00595847" w:rsidP="00B65C14">
            <w:pPr>
              <w:spacing w:before="0" w:line="240" w:lineRule="auto"/>
              <w:rPr>
                <w:rFonts w:cstheme="minorHAnsi"/>
                <w:b/>
                <w:sz w:val="20"/>
                <w:szCs w:val="20"/>
              </w:rPr>
            </w:pPr>
            <w:r w:rsidRPr="00B9017B">
              <w:rPr>
                <w:rFonts w:cstheme="minorHAnsi"/>
                <w:b/>
                <w:color w:val="FF0000"/>
                <w:sz w:val="20"/>
                <w:szCs w:val="20"/>
              </w:rPr>
              <w:t>EXAMPLE</w:t>
            </w:r>
          </w:p>
        </w:tc>
        <w:tc>
          <w:tcPr>
            <w:tcW w:w="4536" w:type="dxa"/>
            <w:shd w:val="clear" w:color="auto" w:fill="D9D9D9" w:themeFill="background1" w:themeFillShade="D9"/>
            <w:vAlign w:val="center"/>
          </w:tcPr>
          <w:p w14:paraId="5AA6C6A1" w14:textId="221D08B7" w:rsidR="00595847" w:rsidRPr="00B9017B" w:rsidRDefault="00595847" w:rsidP="00B65C14">
            <w:pPr>
              <w:spacing w:before="0" w:line="240" w:lineRule="auto"/>
              <w:rPr>
                <w:rFonts w:cstheme="minorHAnsi"/>
                <w:b/>
                <w:sz w:val="20"/>
                <w:szCs w:val="20"/>
              </w:rPr>
            </w:pPr>
            <w:r w:rsidRPr="00B9017B">
              <w:rPr>
                <w:rFonts w:cstheme="minorHAnsi"/>
                <w:b/>
                <w:color w:val="FF0000"/>
                <w:sz w:val="20"/>
                <w:szCs w:val="20"/>
              </w:rPr>
              <w:t>EXAMPLE</w:t>
            </w:r>
          </w:p>
        </w:tc>
        <w:tc>
          <w:tcPr>
            <w:tcW w:w="1559" w:type="dxa"/>
            <w:shd w:val="clear" w:color="auto" w:fill="D9D9D9" w:themeFill="background1" w:themeFillShade="D9"/>
            <w:vAlign w:val="center"/>
          </w:tcPr>
          <w:p w14:paraId="0AFFC0D0" w14:textId="18EF9EDC" w:rsidR="00595847" w:rsidRPr="00B9017B" w:rsidRDefault="00595847" w:rsidP="00B65C14">
            <w:pPr>
              <w:spacing w:before="0" w:line="240" w:lineRule="auto"/>
              <w:rPr>
                <w:rFonts w:cstheme="minorHAnsi"/>
                <w:b/>
                <w:sz w:val="20"/>
                <w:szCs w:val="20"/>
              </w:rPr>
            </w:pPr>
          </w:p>
        </w:tc>
      </w:tr>
      <w:tr w:rsidR="009569AC" w:rsidRPr="00B9017B" w14:paraId="6DAAB1A9" w14:textId="77777777" w:rsidTr="00B65C14">
        <w:trPr>
          <w:trHeight w:val="420"/>
        </w:trPr>
        <w:tc>
          <w:tcPr>
            <w:tcW w:w="1696" w:type="dxa"/>
            <w:vAlign w:val="center"/>
          </w:tcPr>
          <w:p w14:paraId="30C5B2E2" w14:textId="77777777" w:rsidR="009569AC" w:rsidRPr="00B9017B" w:rsidRDefault="009569AC" w:rsidP="00B65C14">
            <w:pPr>
              <w:spacing w:before="0" w:line="240" w:lineRule="auto"/>
              <w:rPr>
                <w:rFonts w:cstheme="minorHAnsi"/>
                <w:sz w:val="20"/>
                <w:szCs w:val="20"/>
              </w:rPr>
            </w:pPr>
          </w:p>
        </w:tc>
        <w:tc>
          <w:tcPr>
            <w:tcW w:w="4678" w:type="dxa"/>
            <w:vAlign w:val="center"/>
          </w:tcPr>
          <w:p w14:paraId="2B6C5A86" w14:textId="77777777" w:rsidR="009569AC" w:rsidRPr="00B9017B" w:rsidRDefault="009569AC" w:rsidP="00B65C14">
            <w:pPr>
              <w:spacing w:before="0" w:line="240" w:lineRule="auto"/>
              <w:rPr>
                <w:rFonts w:cstheme="minorHAnsi"/>
                <w:sz w:val="20"/>
                <w:szCs w:val="20"/>
              </w:rPr>
            </w:pPr>
            <w:r w:rsidRPr="00B9017B">
              <w:rPr>
                <w:rFonts w:cstheme="minorHAnsi"/>
                <w:sz w:val="20"/>
                <w:szCs w:val="20"/>
              </w:rPr>
              <w:t>Annual budget</w:t>
            </w:r>
          </w:p>
        </w:tc>
        <w:tc>
          <w:tcPr>
            <w:tcW w:w="2268" w:type="dxa"/>
            <w:vAlign w:val="center"/>
          </w:tcPr>
          <w:p w14:paraId="76D99906" w14:textId="77777777" w:rsidR="009569AC" w:rsidRPr="00B9017B" w:rsidRDefault="009569AC" w:rsidP="00B65C14">
            <w:pPr>
              <w:spacing w:before="0" w:line="240" w:lineRule="auto"/>
              <w:rPr>
                <w:rFonts w:cstheme="minorHAnsi"/>
                <w:sz w:val="20"/>
                <w:szCs w:val="20"/>
              </w:rPr>
            </w:pPr>
            <w:r w:rsidRPr="00B9017B">
              <w:rPr>
                <w:rFonts w:cstheme="minorHAnsi"/>
                <w:sz w:val="20"/>
                <w:szCs w:val="20"/>
              </w:rPr>
              <w:t>Board</w:t>
            </w:r>
          </w:p>
        </w:tc>
        <w:tc>
          <w:tcPr>
            <w:tcW w:w="4536" w:type="dxa"/>
            <w:vAlign w:val="center"/>
          </w:tcPr>
          <w:p w14:paraId="14D06CEC" w14:textId="77777777" w:rsidR="009569AC" w:rsidRPr="00B9017B" w:rsidRDefault="009569AC" w:rsidP="00B65C14">
            <w:pPr>
              <w:spacing w:before="0" w:line="240" w:lineRule="auto"/>
              <w:rPr>
                <w:rFonts w:cstheme="minorHAnsi"/>
                <w:sz w:val="20"/>
                <w:szCs w:val="20"/>
              </w:rPr>
            </w:pPr>
          </w:p>
        </w:tc>
        <w:tc>
          <w:tcPr>
            <w:tcW w:w="1559" w:type="dxa"/>
            <w:vAlign w:val="center"/>
          </w:tcPr>
          <w:p w14:paraId="1AEF6963" w14:textId="348BB2D0" w:rsidR="009569AC" w:rsidRPr="00B9017B" w:rsidRDefault="009569AC" w:rsidP="00B65C14">
            <w:pPr>
              <w:spacing w:before="0" w:line="240" w:lineRule="auto"/>
              <w:rPr>
                <w:rFonts w:cstheme="minorHAnsi"/>
                <w:sz w:val="20"/>
                <w:szCs w:val="20"/>
              </w:rPr>
            </w:pPr>
          </w:p>
        </w:tc>
      </w:tr>
      <w:tr w:rsidR="009569AC" w:rsidRPr="00B9017B" w14:paraId="2896F40A" w14:textId="77777777" w:rsidTr="00B65C14">
        <w:trPr>
          <w:trHeight w:val="420"/>
        </w:trPr>
        <w:tc>
          <w:tcPr>
            <w:tcW w:w="1696" w:type="dxa"/>
            <w:vAlign w:val="center"/>
          </w:tcPr>
          <w:p w14:paraId="486E9129" w14:textId="77777777" w:rsidR="009569AC" w:rsidRPr="00B9017B" w:rsidRDefault="009569AC" w:rsidP="00B65C14">
            <w:pPr>
              <w:spacing w:before="0" w:line="240" w:lineRule="auto"/>
              <w:rPr>
                <w:rFonts w:cstheme="minorHAnsi"/>
                <w:sz w:val="20"/>
                <w:szCs w:val="20"/>
              </w:rPr>
            </w:pPr>
          </w:p>
        </w:tc>
        <w:tc>
          <w:tcPr>
            <w:tcW w:w="4678" w:type="dxa"/>
            <w:vAlign w:val="center"/>
          </w:tcPr>
          <w:p w14:paraId="54C3B9F8" w14:textId="77777777" w:rsidR="009569AC" w:rsidRPr="00B9017B" w:rsidRDefault="009569AC" w:rsidP="00B65C14">
            <w:pPr>
              <w:spacing w:before="0" w:line="240" w:lineRule="auto"/>
              <w:rPr>
                <w:rFonts w:cstheme="minorHAnsi"/>
                <w:sz w:val="20"/>
                <w:szCs w:val="20"/>
              </w:rPr>
            </w:pPr>
            <w:r w:rsidRPr="00B9017B">
              <w:rPr>
                <w:rFonts w:cstheme="minorHAnsi"/>
                <w:sz w:val="20"/>
                <w:szCs w:val="20"/>
              </w:rPr>
              <w:t>Budget variations</w:t>
            </w:r>
          </w:p>
        </w:tc>
        <w:tc>
          <w:tcPr>
            <w:tcW w:w="2268" w:type="dxa"/>
            <w:vAlign w:val="center"/>
          </w:tcPr>
          <w:p w14:paraId="73C24465" w14:textId="3D81B864" w:rsidR="009569AC" w:rsidRPr="00B9017B" w:rsidRDefault="009569AC" w:rsidP="00B65C14">
            <w:pPr>
              <w:spacing w:before="0" w:line="240" w:lineRule="auto"/>
              <w:rPr>
                <w:rFonts w:cstheme="minorHAnsi"/>
                <w:sz w:val="20"/>
                <w:szCs w:val="20"/>
              </w:rPr>
            </w:pPr>
            <w:r w:rsidRPr="00B9017B">
              <w:rPr>
                <w:rFonts w:cstheme="minorHAnsi"/>
                <w:sz w:val="20"/>
                <w:szCs w:val="20"/>
              </w:rPr>
              <w:t>CEO and Board</w:t>
            </w:r>
          </w:p>
        </w:tc>
        <w:tc>
          <w:tcPr>
            <w:tcW w:w="4536" w:type="dxa"/>
            <w:vAlign w:val="center"/>
          </w:tcPr>
          <w:p w14:paraId="2AC1FCE0" w14:textId="4836E44F" w:rsidR="009569AC" w:rsidRPr="00B9017B" w:rsidRDefault="009569AC" w:rsidP="00B65C14">
            <w:pPr>
              <w:spacing w:before="0" w:line="240" w:lineRule="auto"/>
              <w:rPr>
                <w:rFonts w:cstheme="minorHAnsi"/>
                <w:sz w:val="20"/>
                <w:szCs w:val="20"/>
              </w:rPr>
            </w:pPr>
            <w:r w:rsidRPr="00B9017B">
              <w:rPr>
                <w:rFonts w:cstheme="minorHAnsi"/>
                <w:sz w:val="20"/>
                <w:szCs w:val="20"/>
              </w:rPr>
              <w:t>Managers 5% variation</w:t>
            </w:r>
            <w:r w:rsidR="00B52BFA" w:rsidRPr="00B9017B">
              <w:rPr>
                <w:rFonts w:cstheme="minorHAnsi"/>
                <w:sz w:val="20"/>
                <w:szCs w:val="20"/>
              </w:rPr>
              <w:t xml:space="preserve">; </w:t>
            </w:r>
            <w:r w:rsidRPr="00B9017B">
              <w:rPr>
                <w:rFonts w:cstheme="minorHAnsi"/>
                <w:sz w:val="20"/>
                <w:szCs w:val="20"/>
              </w:rPr>
              <w:t>CEO 10% variation</w:t>
            </w:r>
          </w:p>
        </w:tc>
        <w:tc>
          <w:tcPr>
            <w:tcW w:w="1559" w:type="dxa"/>
            <w:vAlign w:val="center"/>
          </w:tcPr>
          <w:p w14:paraId="6F0EDF3C" w14:textId="6E57B146" w:rsidR="009569AC" w:rsidRPr="00B9017B" w:rsidRDefault="009569AC" w:rsidP="00B65C14">
            <w:pPr>
              <w:spacing w:before="0" w:line="240" w:lineRule="auto"/>
              <w:rPr>
                <w:rFonts w:cstheme="minorHAnsi"/>
                <w:sz w:val="20"/>
                <w:szCs w:val="20"/>
              </w:rPr>
            </w:pPr>
          </w:p>
        </w:tc>
      </w:tr>
      <w:tr w:rsidR="009569AC" w:rsidRPr="00B9017B" w14:paraId="3C28CC57" w14:textId="77777777" w:rsidTr="00B65C14">
        <w:trPr>
          <w:trHeight w:val="420"/>
        </w:trPr>
        <w:tc>
          <w:tcPr>
            <w:tcW w:w="1696" w:type="dxa"/>
            <w:vAlign w:val="center"/>
          </w:tcPr>
          <w:p w14:paraId="421CE532" w14:textId="1232558D" w:rsidR="009569AC" w:rsidRPr="00B9017B" w:rsidRDefault="009569AC" w:rsidP="00B65C14">
            <w:pPr>
              <w:spacing w:before="0" w:line="240" w:lineRule="auto"/>
              <w:rPr>
                <w:rFonts w:cstheme="minorHAnsi"/>
                <w:sz w:val="20"/>
                <w:szCs w:val="20"/>
              </w:rPr>
            </w:pPr>
          </w:p>
        </w:tc>
        <w:tc>
          <w:tcPr>
            <w:tcW w:w="4678" w:type="dxa"/>
            <w:vAlign w:val="center"/>
          </w:tcPr>
          <w:p w14:paraId="69918687" w14:textId="77777777" w:rsidR="009569AC" w:rsidRPr="00B9017B" w:rsidRDefault="009569AC" w:rsidP="00B65C14">
            <w:pPr>
              <w:spacing w:before="0" w:line="240" w:lineRule="auto"/>
              <w:rPr>
                <w:rFonts w:cstheme="minorHAnsi"/>
                <w:sz w:val="20"/>
                <w:szCs w:val="20"/>
              </w:rPr>
            </w:pPr>
            <w:r w:rsidRPr="00B9017B">
              <w:rPr>
                <w:rFonts w:cstheme="minorHAnsi"/>
                <w:sz w:val="20"/>
                <w:szCs w:val="20"/>
              </w:rPr>
              <w:t>Coordinate the preparation of the Association’s financial report before its submission to the AGM</w:t>
            </w:r>
          </w:p>
        </w:tc>
        <w:tc>
          <w:tcPr>
            <w:tcW w:w="2268" w:type="dxa"/>
            <w:vAlign w:val="center"/>
          </w:tcPr>
          <w:p w14:paraId="0EE2E14E" w14:textId="42A094E5" w:rsidR="009569AC" w:rsidRPr="00B9017B" w:rsidRDefault="009569AC" w:rsidP="00B65C14">
            <w:pPr>
              <w:spacing w:before="0" w:line="240" w:lineRule="auto"/>
              <w:rPr>
                <w:rFonts w:cstheme="minorHAnsi"/>
                <w:sz w:val="20"/>
                <w:szCs w:val="20"/>
              </w:rPr>
            </w:pPr>
            <w:r w:rsidRPr="00B9017B">
              <w:rPr>
                <w:rFonts w:cstheme="minorHAnsi"/>
                <w:sz w:val="20"/>
                <w:szCs w:val="20"/>
              </w:rPr>
              <w:t>CEO</w:t>
            </w:r>
          </w:p>
        </w:tc>
        <w:tc>
          <w:tcPr>
            <w:tcW w:w="4536" w:type="dxa"/>
            <w:vAlign w:val="center"/>
          </w:tcPr>
          <w:p w14:paraId="30EA3545" w14:textId="77777777" w:rsidR="009569AC" w:rsidRPr="00B9017B" w:rsidRDefault="009569AC" w:rsidP="00B65C14">
            <w:pPr>
              <w:spacing w:before="0" w:line="240" w:lineRule="auto"/>
              <w:rPr>
                <w:rFonts w:cstheme="minorHAnsi"/>
                <w:sz w:val="20"/>
                <w:szCs w:val="20"/>
              </w:rPr>
            </w:pPr>
          </w:p>
        </w:tc>
        <w:tc>
          <w:tcPr>
            <w:tcW w:w="1559" w:type="dxa"/>
            <w:vAlign w:val="center"/>
          </w:tcPr>
          <w:p w14:paraId="240A59EE" w14:textId="3538B0DC" w:rsidR="009569AC" w:rsidRPr="00B9017B" w:rsidRDefault="009569AC" w:rsidP="00B65C14">
            <w:pPr>
              <w:spacing w:before="0" w:line="240" w:lineRule="auto"/>
              <w:rPr>
                <w:rFonts w:cstheme="minorHAnsi"/>
                <w:sz w:val="20"/>
                <w:szCs w:val="20"/>
              </w:rPr>
            </w:pPr>
          </w:p>
        </w:tc>
      </w:tr>
      <w:tr w:rsidR="009569AC" w:rsidRPr="00B9017B" w14:paraId="2640E807" w14:textId="77777777" w:rsidTr="00B65C14">
        <w:trPr>
          <w:trHeight w:val="420"/>
        </w:trPr>
        <w:tc>
          <w:tcPr>
            <w:tcW w:w="1696" w:type="dxa"/>
            <w:vAlign w:val="center"/>
          </w:tcPr>
          <w:p w14:paraId="0433E706" w14:textId="77777777" w:rsidR="009569AC" w:rsidRPr="00B9017B" w:rsidRDefault="009569AC" w:rsidP="00B65C14">
            <w:pPr>
              <w:spacing w:before="0" w:line="240" w:lineRule="auto"/>
              <w:rPr>
                <w:rFonts w:cstheme="minorHAnsi"/>
                <w:sz w:val="20"/>
                <w:szCs w:val="20"/>
              </w:rPr>
            </w:pPr>
          </w:p>
        </w:tc>
        <w:tc>
          <w:tcPr>
            <w:tcW w:w="4678" w:type="dxa"/>
            <w:vAlign w:val="center"/>
          </w:tcPr>
          <w:p w14:paraId="5632743F" w14:textId="77777777" w:rsidR="009569AC" w:rsidRPr="00B9017B" w:rsidRDefault="009569AC" w:rsidP="00B65C14">
            <w:pPr>
              <w:spacing w:before="0" w:line="240" w:lineRule="auto"/>
              <w:rPr>
                <w:rFonts w:cstheme="minorHAnsi"/>
                <w:sz w:val="20"/>
                <w:szCs w:val="20"/>
              </w:rPr>
            </w:pPr>
            <w:r w:rsidRPr="00B9017B">
              <w:rPr>
                <w:rFonts w:cstheme="minorHAnsi"/>
                <w:sz w:val="20"/>
                <w:szCs w:val="20"/>
              </w:rPr>
              <w:t>Bad debt write-off</w:t>
            </w:r>
          </w:p>
        </w:tc>
        <w:tc>
          <w:tcPr>
            <w:tcW w:w="2268" w:type="dxa"/>
            <w:vAlign w:val="center"/>
          </w:tcPr>
          <w:p w14:paraId="68A26F06" w14:textId="07F8B26A" w:rsidR="009569AC" w:rsidRPr="00B9017B" w:rsidRDefault="009569AC" w:rsidP="00B65C14">
            <w:pPr>
              <w:spacing w:before="0" w:line="240" w:lineRule="auto"/>
              <w:rPr>
                <w:rFonts w:cstheme="minorHAnsi"/>
                <w:sz w:val="20"/>
                <w:szCs w:val="20"/>
              </w:rPr>
            </w:pPr>
            <w:r w:rsidRPr="00B9017B">
              <w:rPr>
                <w:rFonts w:cstheme="minorHAnsi"/>
                <w:sz w:val="20"/>
                <w:szCs w:val="20"/>
              </w:rPr>
              <w:t>CEO and Board</w:t>
            </w:r>
          </w:p>
        </w:tc>
        <w:tc>
          <w:tcPr>
            <w:tcW w:w="4536" w:type="dxa"/>
            <w:vAlign w:val="center"/>
          </w:tcPr>
          <w:p w14:paraId="3A8A26BA" w14:textId="0A84C204" w:rsidR="009569AC" w:rsidRPr="00B9017B" w:rsidRDefault="009569AC" w:rsidP="00B65C14">
            <w:pPr>
              <w:spacing w:before="0" w:line="240" w:lineRule="auto"/>
              <w:rPr>
                <w:rFonts w:cstheme="minorHAnsi"/>
                <w:sz w:val="20"/>
                <w:szCs w:val="20"/>
              </w:rPr>
            </w:pPr>
            <w:r w:rsidRPr="00B9017B">
              <w:rPr>
                <w:rFonts w:cstheme="minorHAnsi"/>
                <w:sz w:val="20"/>
                <w:szCs w:val="20"/>
              </w:rPr>
              <w:t>CEO under $2,000</w:t>
            </w:r>
          </w:p>
          <w:p w14:paraId="60FC7679" w14:textId="77777777" w:rsidR="009569AC" w:rsidRPr="00B9017B" w:rsidRDefault="009569AC" w:rsidP="00B65C14">
            <w:pPr>
              <w:spacing w:before="0" w:line="240" w:lineRule="auto"/>
              <w:rPr>
                <w:rFonts w:cstheme="minorHAnsi"/>
                <w:sz w:val="20"/>
                <w:szCs w:val="20"/>
              </w:rPr>
            </w:pPr>
            <w:r w:rsidRPr="00B9017B">
              <w:rPr>
                <w:rFonts w:cstheme="minorHAnsi"/>
                <w:sz w:val="20"/>
                <w:szCs w:val="20"/>
              </w:rPr>
              <w:t>Board over $2,000</w:t>
            </w:r>
          </w:p>
        </w:tc>
        <w:tc>
          <w:tcPr>
            <w:tcW w:w="1559" w:type="dxa"/>
            <w:vAlign w:val="center"/>
          </w:tcPr>
          <w:p w14:paraId="5059F60B" w14:textId="5AE5A716" w:rsidR="009569AC" w:rsidRPr="00B9017B" w:rsidRDefault="009569AC" w:rsidP="00B65C14">
            <w:pPr>
              <w:spacing w:before="0" w:line="240" w:lineRule="auto"/>
              <w:rPr>
                <w:rFonts w:cstheme="minorHAnsi"/>
                <w:sz w:val="20"/>
                <w:szCs w:val="20"/>
              </w:rPr>
            </w:pPr>
          </w:p>
        </w:tc>
      </w:tr>
      <w:tr w:rsidR="009569AC" w:rsidRPr="00B9017B" w14:paraId="479AA726" w14:textId="77777777" w:rsidTr="00B65C14">
        <w:trPr>
          <w:trHeight w:val="454"/>
        </w:trPr>
        <w:tc>
          <w:tcPr>
            <w:tcW w:w="1696" w:type="dxa"/>
            <w:vAlign w:val="center"/>
          </w:tcPr>
          <w:p w14:paraId="23121AD4" w14:textId="77777777" w:rsidR="009569AC" w:rsidRPr="00B9017B" w:rsidRDefault="009569AC" w:rsidP="00B65C14">
            <w:pPr>
              <w:spacing w:before="0" w:line="240" w:lineRule="auto"/>
              <w:rPr>
                <w:rFonts w:cstheme="minorHAnsi"/>
                <w:sz w:val="20"/>
                <w:szCs w:val="20"/>
              </w:rPr>
            </w:pPr>
          </w:p>
        </w:tc>
        <w:tc>
          <w:tcPr>
            <w:tcW w:w="4678" w:type="dxa"/>
            <w:vAlign w:val="center"/>
          </w:tcPr>
          <w:p w14:paraId="089BF908" w14:textId="77777777" w:rsidR="009569AC" w:rsidRPr="00B9017B" w:rsidRDefault="009569AC" w:rsidP="00B65C14">
            <w:pPr>
              <w:spacing w:before="0" w:line="240" w:lineRule="auto"/>
              <w:rPr>
                <w:rFonts w:cstheme="minorHAnsi"/>
                <w:sz w:val="20"/>
                <w:szCs w:val="20"/>
              </w:rPr>
            </w:pPr>
            <w:r w:rsidRPr="00B9017B">
              <w:rPr>
                <w:rFonts w:cstheme="minorHAnsi"/>
                <w:sz w:val="20"/>
                <w:szCs w:val="20"/>
              </w:rPr>
              <w:t>Team travel, tours, camps, conferences</w:t>
            </w:r>
          </w:p>
        </w:tc>
        <w:tc>
          <w:tcPr>
            <w:tcW w:w="2268" w:type="dxa"/>
            <w:vAlign w:val="center"/>
          </w:tcPr>
          <w:p w14:paraId="62AD5C5B" w14:textId="6E0AEFE1" w:rsidR="009569AC" w:rsidRPr="00B9017B" w:rsidRDefault="009569AC" w:rsidP="00B65C14">
            <w:pPr>
              <w:spacing w:before="0" w:line="240" w:lineRule="auto"/>
              <w:rPr>
                <w:rFonts w:cstheme="minorHAnsi"/>
                <w:sz w:val="20"/>
                <w:szCs w:val="20"/>
              </w:rPr>
            </w:pPr>
            <w:r w:rsidRPr="00B9017B">
              <w:rPr>
                <w:rFonts w:cstheme="minorHAnsi"/>
                <w:sz w:val="20"/>
                <w:szCs w:val="20"/>
              </w:rPr>
              <w:t>CEO</w:t>
            </w:r>
          </w:p>
        </w:tc>
        <w:tc>
          <w:tcPr>
            <w:tcW w:w="4536" w:type="dxa"/>
            <w:vAlign w:val="center"/>
          </w:tcPr>
          <w:p w14:paraId="2FBCEE98" w14:textId="77777777" w:rsidR="009569AC" w:rsidRPr="00B9017B" w:rsidRDefault="009569AC" w:rsidP="00B65C14">
            <w:pPr>
              <w:spacing w:before="0" w:line="240" w:lineRule="auto"/>
              <w:rPr>
                <w:rFonts w:cstheme="minorHAnsi"/>
                <w:sz w:val="20"/>
                <w:szCs w:val="20"/>
              </w:rPr>
            </w:pPr>
          </w:p>
        </w:tc>
        <w:tc>
          <w:tcPr>
            <w:tcW w:w="1559" w:type="dxa"/>
            <w:vAlign w:val="center"/>
          </w:tcPr>
          <w:p w14:paraId="7E1A0765" w14:textId="3747D58D" w:rsidR="009569AC" w:rsidRPr="00B9017B" w:rsidRDefault="009569AC" w:rsidP="00B65C14">
            <w:pPr>
              <w:spacing w:before="0" w:line="240" w:lineRule="auto"/>
              <w:rPr>
                <w:rFonts w:cstheme="minorHAnsi"/>
                <w:sz w:val="20"/>
                <w:szCs w:val="20"/>
              </w:rPr>
            </w:pPr>
          </w:p>
        </w:tc>
      </w:tr>
      <w:tr w:rsidR="009569AC" w:rsidRPr="00B9017B" w14:paraId="2C5C1145" w14:textId="77777777" w:rsidTr="00B65C14">
        <w:tc>
          <w:tcPr>
            <w:tcW w:w="1696" w:type="dxa"/>
            <w:vAlign w:val="center"/>
          </w:tcPr>
          <w:p w14:paraId="130B4795" w14:textId="77777777" w:rsidR="009569AC" w:rsidRPr="00B9017B" w:rsidRDefault="009569AC" w:rsidP="00B65C14">
            <w:pPr>
              <w:spacing w:before="0" w:line="240" w:lineRule="auto"/>
              <w:rPr>
                <w:rFonts w:cstheme="minorHAnsi"/>
                <w:sz w:val="20"/>
                <w:szCs w:val="20"/>
              </w:rPr>
            </w:pPr>
          </w:p>
        </w:tc>
        <w:tc>
          <w:tcPr>
            <w:tcW w:w="4678" w:type="dxa"/>
            <w:vAlign w:val="center"/>
          </w:tcPr>
          <w:p w14:paraId="32C5CC63" w14:textId="77777777" w:rsidR="009569AC" w:rsidRPr="00B9017B" w:rsidRDefault="009569AC" w:rsidP="00B65C14">
            <w:pPr>
              <w:spacing w:before="0" w:line="240" w:lineRule="auto"/>
              <w:rPr>
                <w:rFonts w:cstheme="minorHAnsi"/>
                <w:sz w:val="20"/>
                <w:szCs w:val="20"/>
              </w:rPr>
            </w:pPr>
            <w:r w:rsidRPr="00B9017B">
              <w:rPr>
                <w:rFonts w:cstheme="minorHAnsi"/>
                <w:sz w:val="20"/>
                <w:szCs w:val="20"/>
              </w:rPr>
              <w:t>Domestic travel</w:t>
            </w:r>
          </w:p>
        </w:tc>
        <w:tc>
          <w:tcPr>
            <w:tcW w:w="2268" w:type="dxa"/>
            <w:vAlign w:val="center"/>
          </w:tcPr>
          <w:p w14:paraId="693EC0B6" w14:textId="4DCE40E8" w:rsidR="009569AC" w:rsidRPr="00B9017B" w:rsidRDefault="009569AC" w:rsidP="00B65C14">
            <w:pPr>
              <w:spacing w:before="0" w:line="240" w:lineRule="auto"/>
              <w:rPr>
                <w:rFonts w:cstheme="minorHAnsi"/>
                <w:sz w:val="20"/>
                <w:szCs w:val="20"/>
              </w:rPr>
            </w:pPr>
            <w:r w:rsidRPr="00B9017B">
              <w:rPr>
                <w:rFonts w:cstheme="minorHAnsi"/>
                <w:sz w:val="20"/>
                <w:szCs w:val="20"/>
              </w:rPr>
              <w:t>CEO and Board</w:t>
            </w:r>
          </w:p>
        </w:tc>
        <w:tc>
          <w:tcPr>
            <w:tcW w:w="4536" w:type="dxa"/>
            <w:vAlign w:val="center"/>
          </w:tcPr>
          <w:p w14:paraId="277402A6" w14:textId="0CAE53CD" w:rsidR="009569AC" w:rsidRPr="00B9017B" w:rsidRDefault="00F56028" w:rsidP="00B65C14">
            <w:pPr>
              <w:spacing w:before="0" w:line="240" w:lineRule="auto"/>
              <w:rPr>
                <w:rFonts w:cstheme="minorHAnsi"/>
                <w:sz w:val="20"/>
                <w:szCs w:val="20"/>
              </w:rPr>
            </w:pPr>
            <w:r w:rsidRPr="00B9017B">
              <w:rPr>
                <w:rFonts w:cstheme="minorHAnsi"/>
                <w:sz w:val="20"/>
                <w:szCs w:val="20"/>
              </w:rPr>
              <w:t>CEO up</w:t>
            </w:r>
            <w:r w:rsidR="009569AC" w:rsidRPr="00B9017B">
              <w:rPr>
                <w:rFonts w:cstheme="minorHAnsi"/>
                <w:sz w:val="20"/>
                <w:szCs w:val="20"/>
              </w:rPr>
              <w:t xml:space="preserve"> to $3,000</w:t>
            </w:r>
          </w:p>
          <w:p w14:paraId="28966FCD" w14:textId="77777777" w:rsidR="009569AC" w:rsidRPr="00B9017B" w:rsidRDefault="009569AC" w:rsidP="00B65C14">
            <w:pPr>
              <w:spacing w:before="0" w:line="240" w:lineRule="auto"/>
              <w:rPr>
                <w:rFonts w:cstheme="minorHAnsi"/>
                <w:sz w:val="20"/>
                <w:szCs w:val="20"/>
              </w:rPr>
            </w:pPr>
            <w:r w:rsidRPr="00B9017B">
              <w:rPr>
                <w:rFonts w:cstheme="minorHAnsi"/>
                <w:sz w:val="20"/>
                <w:szCs w:val="20"/>
              </w:rPr>
              <w:t>Board over $3,000</w:t>
            </w:r>
          </w:p>
        </w:tc>
        <w:tc>
          <w:tcPr>
            <w:tcW w:w="1559" w:type="dxa"/>
            <w:vAlign w:val="center"/>
          </w:tcPr>
          <w:p w14:paraId="2E4BC89E" w14:textId="59D864E7" w:rsidR="009569AC" w:rsidRPr="00B9017B" w:rsidRDefault="009569AC" w:rsidP="00B65C14">
            <w:pPr>
              <w:spacing w:before="0" w:line="240" w:lineRule="auto"/>
              <w:rPr>
                <w:rFonts w:cstheme="minorHAnsi"/>
                <w:sz w:val="20"/>
                <w:szCs w:val="20"/>
              </w:rPr>
            </w:pPr>
          </w:p>
        </w:tc>
      </w:tr>
      <w:tr w:rsidR="009569AC" w:rsidRPr="00B9017B" w14:paraId="0B15AF2C" w14:textId="77777777" w:rsidTr="00B65C14">
        <w:tc>
          <w:tcPr>
            <w:tcW w:w="1696" w:type="dxa"/>
            <w:vAlign w:val="center"/>
          </w:tcPr>
          <w:p w14:paraId="630F3C8F" w14:textId="77777777" w:rsidR="009569AC" w:rsidRPr="00B9017B" w:rsidRDefault="009569AC" w:rsidP="00B65C14">
            <w:pPr>
              <w:spacing w:before="0" w:line="240" w:lineRule="auto"/>
              <w:rPr>
                <w:rFonts w:cstheme="minorHAnsi"/>
                <w:sz w:val="20"/>
                <w:szCs w:val="20"/>
              </w:rPr>
            </w:pPr>
          </w:p>
        </w:tc>
        <w:tc>
          <w:tcPr>
            <w:tcW w:w="4678" w:type="dxa"/>
            <w:vAlign w:val="center"/>
          </w:tcPr>
          <w:p w14:paraId="5A933880" w14:textId="79DB6FF2" w:rsidR="009569AC" w:rsidRPr="00B9017B" w:rsidRDefault="009569AC" w:rsidP="00B65C14">
            <w:pPr>
              <w:spacing w:before="0" w:line="240" w:lineRule="auto"/>
              <w:rPr>
                <w:rFonts w:cstheme="minorHAnsi"/>
                <w:sz w:val="20"/>
                <w:szCs w:val="20"/>
              </w:rPr>
            </w:pPr>
            <w:r w:rsidRPr="00B9017B">
              <w:rPr>
                <w:rFonts w:cstheme="minorHAnsi"/>
                <w:sz w:val="20"/>
                <w:szCs w:val="20"/>
              </w:rPr>
              <w:t>Other expenditure</w:t>
            </w:r>
            <w:r w:rsidR="00595847" w:rsidRPr="00B9017B">
              <w:rPr>
                <w:rFonts w:cstheme="minorHAnsi"/>
                <w:sz w:val="20"/>
                <w:szCs w:val="20"/>
              </w:rPr>
              <w:t xml:space="preserve"> outside of budget</w:t>
            </w:r>
          </w:p>
        </w:tc>
        <w:tc>
          <w:tcPr>
            <w:tcW w:w="2268" w:type="dxa"/>
            <w:vAlign w:val="center"/>
          </w:tcPr>
          <w:p w14:paraId="5CEB7EAF" w14:textId="66D55D2F" w:rsidR="009569AC" w:rsidRPr="00B9017B" w:rsidRDefault="009569AC" w:rsidP="00B65C14">
            <w:pPr>
              <w:spacing w:before="0" w:line="240" w:lineRule="auto"/>
              <w:rPr>
                <w:rFonts w:cstheme="minorHAnsi"/>
                <w:sz w:val="20"/>
                <w:szCs w:val="20"/>
              </w:rPr>
            </w:pPr>
            <w:r w:rsidRPr="00B9017B">
              <w:rPr>
                <w:rFonts w:cstheme="minorHAnsi"/>
                <w:sz w:val="20"/>
                <w:szCs w:val="20"/>
              </w:rPr>
              <w:t>CEO and Board</w:t>
            </w:r>
          </w:p>
        </w:tc>
        <w:tc>
          <w:tcPr>
            <w:tcW w:w="4536" w:type="dxa"/>
            <w:vAlign w:val="center"/>
          </w:tcPr>
          <w:p w14:paraId="5167E6E6" w14:textId="7EE89E00" w:rsidR="009569AC" w:rsidRPr="00B9017B" w:rsidRDefault="00F56028" w:rsidP="00B65C14">
            <w:pPr>
              <w:spacing w:before="0" w:line="240" w:lineRule="auto"/>
              <w:rPr>
                <w:rFonts w:cstheme="minorHAnsi"/>
                <w:sz w:val="20"/>
                <w:szCs w:val="20"/>
              </w:rPr>
            </w:pPr>
            <w:r w:rsidRPr="00B9017B">
              <w:rPr>
                <w:rFonts w:cstheme="minorHAnsi"/>
                <w:sz w:val="20"/>
                <w:szCs w:val="20"/>
              </w:rPr>
              <w:t>CEO under</w:t>
            </w:r>
            <w:r w:rsidR="009569AC" w:rsidRPr="00B9017B">
              <w:rPr>
                <w:rFonts w:cstheme="minorHAnsi"/>
                <w:sz w:val="20"/>
                <w:szCs w:val="20"/>
              </w:rPr>
              <w:t xml:space="preserve"> $15,000</w:t>
            </w:r>
          </w:p>
          <w:p w14:paraId="1A11F1E7" w14:textId="77777777" w:rsidR="009569AC" w:rsidRPr="00B9017B" w:rsidRDefault="009569AC" w:rsidP="00B65C14">
            <w:pPr>
              <w:spacing w:before="0" w:line="240" w:lineRule="auto"/>
              <w:rPr>
                <w:rFonts w:cstheme="minorHAnsi"/>
                <w:sz w:val="20"/>
                <w:szCs w:val="20"/>
              </w:rPr>
            </w:pPr>
            <w:r w:rsidRPr="00B9017B">
              <w:rPr>
                <w:rFonts w:cstheme="minorHAnsi"/>
                <w:sz w:val="20"/>
                <w:szCs w:val="20"/>
              </w:rPr>
              <w:t>Board over $15,000</w:t>
            </w:r>
          </w:p>
        </w:tc>
        <w:tc>
          <w:tcPr>
            <w:tcW w:w="1559" w:type="dxa"/>
            <w:vAlign w:val="center"/>
          </w:tcPr>
          <w:p w14:paraId="3D79F76C" w14:textId="5DA3D439" w:rsidR="009569AC" w:rsidRPr="00B9017B" w:rsidRDefault="009569AC" w:rsidP="00B65C14">
            <w:pPr>
              <w:spacing w:before="0" w:line="240" w:lineRule="auto"/>
              <w:rPr>
                <w:rFonts w:cstheme="minorHAnsi"/>
                <w:sz w:val="20"/>
                <w:szCs w:val="20"/>
              </w:rPr>
            </w:pPr>
          </w:p>
        </w:tc>
      </w:tr>
      <w:tr w:rsidR="009569AC" w:rsidRPr="00B9017B" w14:paraId="25AF8151" w14:textId="77777777" w:rsidTr="00B65C14">
        <w:tc>
          <w:tcPr>
            <w:tcW w:w="1696" w:type="dxa"/>
            <w:vAlign w:val="center"/>
          </w:tcPr>
          <w:p w14:paraId="59EDE2A8" w14:textId="6ED479AD" w:rsidR="009569AC" w:rsidRPr="00B9017B" w:rsidRDefault="00D33672" w:rsidP="00B65C14">
            <w:pPr>
              <w:spacing w:before="0" w:line="240" w:lineRule="auto"/>
              <w:rPr>
                <w:rFonts w:cstheme="minorHAnsi"/>
                <w:sz w:val="20"/>
                <w:szCs w:val="20"/>
              </w:rPr>
            </w:pPr>
            <w:r w:rsidRPr="00B9017B">
              <w:rPr>
                <w:rFonts w:cstheme="minorHAnsi"/>
                <w:sz w:val="20"/>
                <w:szCs w:val="20"/>
              </w:rPr>
              <w:t>14.12</w:t>
            </w:r>
            <w:r w:rsidR="00534631" w:rsidRPr="00B9017B">
              <w:rPr>
                <w:rFonts w:cstheme="minorHAnsi"/>
                <w:sz w:val="20"/>
                <w:szCs w:val="20"/>
              </w:rPr>
              <w:t xml:space="preserve">, </w:t>
            </w:r>
            <w:r w:rsidRPr="00B9017B">
              <w:rPr>
                <w:rFonts w:cstheme="minorHAnsi"/>
                <w:sz w:val="20"/>
                <w:szCs w:val="20"/>
              </w:rPr>
              <w:t>14.13</w:t>
            </w:r>
          </w:p>
        </w:tc>
        <w:tc>
          <w:tcPr>
            <w:tcW w:w="4678" w:type="dxa"/>
            <w:vAlign w:val="center"/>
          </w:tcPr>
          <w:p w14:paraId="161D1F4D" w14:textId="77777777" w:rsidR="009569AC" w:rsidRPr="00B9017B" w:rsidRDefault="009569AC" w:rsidP="00B65C14">
            <w:pPr>
              <w:spacing w:before="0" w:line="240" w:lineRule="auto"/>
              <w:rPr>
                <w:rFonts w:cstheme="minorHAnsi"/>
                <w:sz w:val="20"/>
                <w:szCs w:val="20"/>
              </w:rPr>
            </w:pPr>
            <w:r w:rsidRPr="00B9017B">
              <w:rPr>
                <w:rFonts w:cstheme="minorHAnsi"/>
                <w:sz w:val="20"/>
                <w:szCs w:val="20"/>
              </w:rPr>
              <w:t>Reimbursements</w:t>
            </w:r>
          </w:p>
        </w:tc>
        <w:tc>
          <w:tcPr>
            <w:tcW w:w="2268" w:type="dxa"/>
            <w:vAlign w:val="center"/>
          </w:tcPr>
          <w:p w14:paraId="76467F65" w14:textId="4D6F4143" w:rsidR="009569AC" w:rsidRPr="00B9017B" w:rsidRDefault="00F56028" w:rsidP="00B65C14">
            <w:pPr>
              <w:spacing w:before="0" w:line="240" w:lineRule="auto"/>
              <w:rPr>
                <w:rFonts w:cstheme="minorHAnsi"/>
                <w:sz w:val="20"/>
                <w:szCs w:val="20"/>
              </w:rPr>
            </w:pPr>
            <w:r w:rsidRPr="00B9017B">
              <w:rPr>
                <w:rFonts w:cstheme="minorHAnsi"/>
                <w:sz w:val="20"/>
                <w:szCs w:val="20"/>
              </w:rPr>
              <w:t>CEO,</w:t>
            </w:r>
            <w:r w:rsidR="009569AC" w:rsidRPr="00B9017B">
              <w:rPr>
                <w:rFonts w:cstheme="minorHAnsi"/>
                <w:sz w:val="20"/>
                <w:szCs w:val="20"/>
              </w:rPr>
              <w:t xml:space="preserve"> FAR Chair and Managers</w:t>
            </w:r>
          </w:p>
        </w:tc>
        <w:tc>
          <w:tcPr>
            <w:tcW w:w="4536" w:type="dxa"/>
            <w:vAlign w:val="center"/>
          </w:tcPr>
          <w:p w14:paraId="09924F43" w14:textId="24035125" w:rsidR="009569AC" w:rsidRPr="00B9017B" w:rsidRDefault="009569AC" w:rsidP="00B65C14">
            <w:pPr>
              <w:spacing w:before="0" w:line="240" w:lineRule="auto"/>
              <w:rPr>
                <w:rFonts w:cstheme="minorHAnsi"/>
                <w:sz w:val="20"/>
                <w:szCs w:val="20"/>
              </w:rPr>
            </w:pPr>
            <w:r w:rsidRPr="00B9017B">
              <w:rPr>
                <w:rFonts w:cstheme="minorHAnsi"/>
                <w:sz w:val="20"/>
                <w:szCs w:val="20"/>
              </w:rPr>
              <w:t>Chair – signed by FAR Chair</w:t>
            </w:r>
          </w:p>
          <w:p w14:paraId="4CF783B2" w14:textId="0FC8C04C" w:rsidR="009569AC" w:rsidRPr="00B9017B" w:rsidRDefault="009569AC" w:rsidP="00B65C14">
            <w:pPr>
              <w:spacing w:before="0" w:line="240" w:lineRule="auto"/>
              <w:rPr>
                <w:rFonts w:cstheme="minorHAnsi"/>
                <w:sz w:val="20"/>
                <w:szCs w:val="20"/>
              </w:rPr>
            </w:pPr>
            <w:r w:rsidRPr="00B9017B">
              <w:rPr>
                <w:rFonts w:cstheme="minorHAnsi"/>
                <w:sz w:val="20"/>
                <w:szCs w:val="20"/>
              </w:rPr>
              <w:t>CEO – signed by Senior Manager under $1,000</w:t>
            </w:r>
          </w:p>
          <w:p w14:paraId="4E843302" w14:textId="1FE9ACB5" w:rsidR="009569AC" w:rsidRPr="00B9017B" w:rsidRDefault="00F56028" w:rsidP="00B65C14">
            <w:pPr>
              <w:spacing w:before="0" w:line="240" w:lineRule="auto"/>
              <w:rPr>
                <w:rFonts w:cstheme="minorHAnsi"/>
                <w:sz w:val="20"/>
                <w:szCs w:val="20"/>
              </w:rPr>
            </w:pPr>
            <w:r w:rsidRPr="00B9017B">
              <w:rPr>
                <w:rFonts w:cstheme="minorHAnsi"/>
                <w:sz w:val="20"/>
                <w:szCs w:val="20"/>
              </w:rPr>
              <w:t>CEO –</w:t>
            </w:r>
            <w:r w:rsidR="009569AC" w:rsidRPr="00B9017B">
              <w:rPr>
                <w:rFonts w:cstheme="minorHAnsi"/>
                <w:sz w:val="20"/>
                <w:szCs w:val="20"/>
              </w:rPr>
              <w:t xml:space="preserve"> signed by </w:t>
            </w:r>
            <w:r w:rsidR="007834BB" w:rsidRPr="00B9017B">
              <w:rPr>
                <w:rFonts w:cstheme="minorHAnsi"/>
                <w:sz w:val="20"/>
                <w:szCs w:val="20"/>
              </w:rPr>
              <w:t xml:space="preserve">Chair </w:t>
            </w:r>
            <w:r w:rsidR="009569AC" w:rsidRPr="00B9017B">
              <w:rPr>
                <w:rFonts w:cstheme="minorHAnsi"/>
                <w:sz w:val="20"/>
                <w:szCs w:val="20"/>
              </w:rPr>
              <w:t>over $1,000</w:t>
            </w:r>
          </w:p>
          <w:p w14:paraId="40A5AA6B" w14:textId="26A8CDF3" w:rsidR="009569AC" w:rsidRPr="00B9017B" w:rsidRDefault="009569AC" w:rsidP="00B65C14">
            <w:pPr>
              <w:spacing w:before="0" w:line="240" w:lineRule="auto"/>
              <w:rPr>
                <w:rFonts w:cstheme="minorHAnsi"/>
                <w:sz w:val="20"/>
                <w:szCs w:val="20"/>
              </w:rPr>
            </w:pPr>
            <w:r w:rsidRPr="00B9017B">
              <w:rPr>
                <w:rFonts w:cstheme="minorHAnsi"/>
                <w:sz w:val="20"/>
                <w:szCs w:val="20"/>
              </w:rPr>
              <w:t>Staff – signed by CEO</w:t>
            </w:r>
          </w:p>
        </w:tc>
        <w:tc>
          <w:tcPr>
            <w:tcW w:w="1559" w:type="dxa"/>
            <w:vAlign w:val="center"/>
          </w:tcPr>
          <w:p w14:paraId="2E87AAC8" w14:textId="71117488" w:rsidR="009569AC" w:rsidRPr="00B9017B" w:rsidRDefault="009569AC" w:rsidP="00B65C14">
            <w:pPr>
              <w:spacing w:before="0" w:line="240" w:lineRule="auto"/>
              <w:rPr>
                <w:rFonts w:cstheme="minorHAnsi"/>
                <w:sz w:val="20"/>
                <w:szCs w:val="20"/>
              </w:rPr>
            </w:pPr>
          </w:p>
        </w:tc>
      </w:tr>
      <w:tr w:rsidR="009569AC" w:rsidRPr="00B9017B" w14:paraId="47DA911B" w14:textId="77777777" w:rsidTr="00B65C14">
        <w:tc>
          <w:tcPr>
            <w:tcW w:w="1696" w:type="dxa"/>
            <w:vAlign w:val="center"/>
          </w:tcPr>
          <w:p w14:paraId="5900BEEA" w14:textId="6EFC99E7" w:rsidR="009569AC" w:rsidRPr="00B9017B" w:rsidRDefault="009569AC" w:rsidP="00B65C14">
            <w:pPr>
              <w:spacing w:before="0" w:line="240" w:lineRule="auto"/>
              <w:rPr>
                <w:rFonts w:cstheme="minorHAnsi"/>
                <w:sz w:val="20"/>
                <w:szCs w:val="20"/>
              </w:rPr>
            </w:pPr>
          </w:p>
        </w:tc>
        <w:tc>
          <w:tcPr>
            <w:tcW w:w="4678" w:type="dxa"/>
            <w:vAlign w:val="center"/>
          </w:tcPr>
          <w:p w14:paraId="0CA90395" w14:textId="77777777" w:rsidR="009569AC" w:rsidRPr="00B9017B" w:rsidRDefault="009569AC" w:rsidP="00B65C14">
            <w:pPr>
              <w:spacing w:before="0" w:line="240" w:lineRule="auto"/>
              <w:rPr>
                <w:rFonts w:cstheme="minorHAnsi"/>
                <w:sz w:val="20"/>
                <w:szCs w:val="20"/>
              </w:rPr>
            </w:pPr>
            <w:r w:rsidRPr="00B9017B">
              <w:rPr>
                <w:rFonts w:cstheme="minorHAnsi"/>
                <w:sz w:val="20"/>
                <w:szCs w:val="20"/>
              </w:rPr>
              <w:t>Signatory to banking transactions</w:t>
            </w:r>
          </w:p>
        </w:tc>
        <w:tc>
          <w:tcPr>
            <w:tcW w:w="2268" w:type="dxa"/>
            <w:vAlign w:val="center"/>
          </w:tcPr>
          <w:p w14:paraId="4AFB262C" w14:textId="41DF27BF" w:rsidR="009569AC" w:rsidRPr="00B9017B" w:rsidRDefault="009569AC" w:rsidP="00B65C14">
            <w:pPr>
              <w:spacing w:before="0" w:line="240" w:lineRule="auto"/>
              <w:rPr>
                <w:rFonts w:cstheme="minorHAnsi"/>
                <w:sz w:val="20"/>
                <w:szCs w:val="20"/>
              </w:rPr>
            </w:pPr>
            <w:r w:rsidRPr="00B9017B">
              <w:rPr>
                <w:rFonts w:cstheme="minorHAnsi"/>
                <w:sz w:val="20"/>
                <w:szCs w:val="20"/>
              </w:rPr>
              <w:t>CEO, Chair and FAR Chair</w:t>
            </w:r>
          </w:p>
        </w:tc>
        <w:tc>
          <w:tcPr>
            <w:tcW w:w="4536" w:type="dxa"/>
            <w:vAlign w:val="center"/>
          </w:tcPr>
          <w:p w14:paraId="1FF444EC" w14:textId="77777777" w:rsidR="009569AC" w:rsidRPr="00B9017B" w:rsidRDefault="009569AC" w:rsidP="00B65C14">
            <w:pPr>
              <w:spacing w:before="0" w:line="240" w:lineRule="auto"/>
              <w:rPr>
                <w:rFonts w:cstheme="minorHAnsi"/>
                <w:sz w:val="20"/>
                <w:szCs w:val="20"/>
              </w:rPr>
            </w:pPr>
          </w:p>
        </w:tc>
        <w:tc>
          <w:tcPr>
            <w:tcW w:w="1559" w:type="dxa"/>
            <w:vAlign w:val="center"/>
          </w:tcPr>
          <w:p w14:paraId="7904CA87" w14:textId="45B07FD7" w:rsidR="009569AC" w:rsidRPr="00B9017B" w:rsidRDefault="009569AC" w:rsidP="00B65C14">
            <w:pPr>
              <w:spacing w:before="0" w:line="240" w:lineRule="auto"/>
              <w:rPr>
                <w:rFonts w:cstheme="minorHAnsi"/>
                <w:sz w:val="20"/>
                <w:szCs w:val="20"/>
              </w:rPr>
            </w:pPr>
          </w:p>
        </w:tc>
      </w:tr>
      <w:tr w:rsidR="009569AC" w:rsidRPr="00B9017B" w14:paraId="58A19147" w14:textId="77777777" w:rsidTr="00B65C14">
        <w:tc>
          <w:tcPr>
            <w:tcW w:w="1696" w:type="dxa"/>
            <w:vAlign w:val="center"/>
          </w:tcPr>
          <w:p w14:paraId="26FDA096" w14:textId="1A11E722" w:rsidR="009569AC" w:rsidRPr="00B9017B" w:rsidRDefault="00201F66" w:rsidP="00B65C14">
            <w:pPr>
              <w:spacing w:before="0" w:line="240" w:lineRule="auto"/>
              <w:rPr>
                <w:rFonts w:cstheme="minorHAnsi"/>
                <w:sz w:val="20"/>
                <w:szCs w:val="20"/>
              </w:rPr>
            </w:pPr>
            <w:r w:rsidRPr="00B9017B">
              <w:rPr>
                <w:rFonts w:cstheme="minorHAnsi"/>
                <w:sz w:val="20"/>
                <w:szCs w:val="20"/>
              </w:rPr>
              <w:t>1</w:t>
            </w:r>
            <w:r w:rsidR="00074959" w:rsidRPr="00B9017B">
              <w:rPr>
                <w:rFonts w:cstheme="minorHAnsi"/>
                <w:sz w:val="20"/>
                <w:szCs w:val="20"/>
              </w:rPr>
              <w:t>5.1</w:t>
            </w:r>
          </w:p>
        </w:tc>
        <w:tc>
          <w:tcPr>
            <w:tcW w:w="4678" w:type="dxa"/>
            <w:vAlign w:val="center"/>
          </w:tcPr>
          <w:p w14:paraId="6B0663EB" w14:textId="77777777" w:rsidR="009569AC" w:rsidRPr="00B9017B" w:rsidRDefault="009569AC" w:rsidP="00B65C14">
            <w:pPr>
              <w:spacing w:before="0" w:line="240" w:lineRule="auto"/>
              <w:rPr>
                <w:rFonts w:cstheme="minorHAnsi"/>
                <w:sz w:val="20"/>
                <w:szCs w:val="20"/>
              </w:rPr>
            </w:pPr>
            <w:r w:rsidRPr="00B9017B">
              <w:rPr>
                <w:rFonts w:cstheme="minorHAnsi"/>
                <w:sz w:val="20"/>
                <w:szCs w:val="20"/>
              </w:rPr>
              <w:t>Enter into contracts considered necessary or desirable</w:t>
            </w:r>
          </w:p>
        </w:tc>
        <w:tc>
          <w:tcPr>
            <w:tcW w:w="2268" w:type="dxa"/>
            <w:vAlign w:val="center"/>
          </w:tcPr>
          <w:p w14:paraId="6F342EDF" w14:textId="2049D343" w:rsidR="009569AC" w:rsidRPr="00B9017B" w:rsidRDefault="00074959" w:rsidP="00B65C14">
            <w:pPr>
              <w:spacing w:before="0" w:line="240" w:lineRule="auto"/>
              <w:rPr>
                <w:rFonts w:cstheme="minorHAnsi"/>
                <w:sz w:val="20"/>
                <w:szCs w:val="20"/>
              </w:rPr>
            </w:pPr>
            <w:r w:rsidRPr="00B9017B">
              <w:rPr>
                <w:rFonts w:cstheme="minorHAnsi"/>
                <w:sz w:val="20"/>
                <w:szCs w:val="20"/>
              </w:rPr>
              <w:t>Board and CEO</w:t>
            </w:r>
          </w:p>
        </w:tc>
        <w:tc>
          <w:tcPr>
            <w:tcW w:w="4536" w:type="dxa"/>
            <w:vAlign w:val="center"/>
          </w:tcPr>
          <w:p w14:paraId="3FF70EA2" w14:textId="2B4535BA" w:rsidR="009569AC" w:rsidRPr="00B9017B" w:rsidRDefault="009569AC" w:rsidP="00B65C14">
            <w:pPr>
              <w:spacing w:before="0" w:line="240" w:lineRule="auto"/>
              <w:rPr>
                <w:rFonts w:cstheme="minorHAnsi"/>
                <w:sz w:val="20"/>
                <w:szCs w:val="20"/>
              </w:rPr>
            </w:pPr>
            <w:r w:rsidRPr="00B9017B">
              <w:rPr>
                <w:rFonts w:cstheme="minorHAnsi"/>
                <w:sz w:val="20"/>
                <w:szCs w:val="20"/>
              </w:rPr>
              <w:t xml:space="preserve">CEO - budgeted or under $10,000 </w:t>
            </w:r>
          </w:p>
          <w:p w14:paraId="03F92CCE" w14:textId="77777777" w:rsidR="009569AC" w:rsidRPr="00B9017B" w:rsidRDefault="009569AC" w:rsidP="00B65C14">
            <w:pPr>
              <w:spacing w:before="0" w:line="240" w:lineRule="auto"/>
              <w:rPr>
                <w:rFonts w:cstheme="minorHAnsi"/>
                <w:sz w:val="20"/>
                <w:szCs w:val="20"/>
              </w:rPr>
            </w:pPr>
            <w:r w:rsidRPr="00B9017B">
              <w:rPr>
                <w:rFonts w:cstheme="minorHAnsi"/>
                <w:sz w:val="20"/>
                <w:szCs w:val="20"/>
              </w:rPr>
              <w:t>Board – if not budgeted and over $10,000</w:t>
            </w:r>
          </w:p>
        </w:tc>
        <w:tc>
          <w:tcPr>
            <w:tcW w:w="1559" w:type="dxa"/>
            <w:vAlign w:val="center"/>
          </w:tcPr>
          <w:p w14:paraId="0938870C" w14:textId="1F252D74" w:rsidR="009569AC" w:rsidRPr="00B9017B" w:rsidRDefault="009569AC" w:rsidP="00B65C14">
            <w:pPr>
              <w:spacing w:before="0" w:line="240" w:lineRule="auto"/>
              <w:rPr>
                <w:rFonts w:cstheme="minorHAnsi"/>
                <w:sz w:val="20"/>
                <w:szCs w:val="20"/>
              </w:rPr>
            </w:pPr>
          </w:p>
        </w:tc>
      </w:tr>
      <w:tr w:rsidR="009569AC" w:rsidRPr="00B9017B" w14:paraId="731AD835" w14:textId="77777777" w:rsidTr="00B65C14">
        <w:trPr>
          <w:trHeight w:val="454"/>
        </w:trPr>
        <w:tc>
          <w:tcPr>
            <w:tcW w:w="1696" w:type="dxa"/>
            <w:vAlign w:val="center"/>
          </w:tcPr>
          <w:p w14:paraId="494F3A4B" w14:textId="249990E5" w:rsidR="009569AC" w:rsidRPr="00B9017B" w:rsidRDefault="00074959" w:rsidP="00B65C14">
            <w:pPr>
              <w:spacing w:before="0" w:line="240" w:lineRule="auto"/>
              <w:rPr>
                <w:rFonts w:cstheme="minorHAnsi"/>
                <w:sz w:val="20"/>
                <w:szCs w:val="20"/>
              </w:rPr>
            </w:pPr>
            <w:r w:rsidRPr="00B9017B">
              <w:rPr>
                <w:rFonts w:cstheme="minorHAnsi"/>
                <w:sz w:val="20"/>
                <w:szCs w:val="20"/>
              </w:rPr>
              <w:t>15.1</w:t>
            </w:r>
          </w:p>
        </w:tc>
        <w:tc>
          <w:tcPr>
            <w:tcW w:w="4678" w:type="dxa"/>
            <w:vAlign w:val="center"/>
          </w:tcPr>
          <w:p w14:paraId="7F7C1F7E" w14:textId="77777777" w:rsidR="009569AC" w:rsidRPr="00B9017B" w:rsidRDefault="009569AC" w:rsidP="00B65C14">
            <w:pPr>
              <w:spacing w:before="0" w:line="240" w:lineRule="auto"/>
              <w:rPr>
                <w:rFonts w:cstheme="minorHAnsi"/>
                <w:sz w:val="20"/>
                <w:szCs w:val="20"/>
              </w:rPr>
            </w:pPr>
            <w:r w:rsidRPr="00B9017B">
              <w:rPr>
                <w:rFonts w:cstheme="minorHAnsi"/>
                <w:sz w:val="20"/>
                <w:szCs w:val="20"/>
              </w:rPr>
              <w:t>Signatory to funding agreements</w:t>
            </w:r>
          </w:p>
        </w:tc>
        <w:tc>
          <w:tcPr>
            <w:tcW w:w="2268" w:type="dxa"/>
            <w:vAlign w:val="center"/>
          </w:tcPr>
          <w:p w14:paraId="57D11337" w14:textId="5234393A" w:rsidR="009569AC" w:rsidRPr="00B9017B" w:rsidRDefault="009569AC" w:rsidP="00B65C14">
            <w:pPr>
              <w:spacing w:before="0" w:line="240" w:lineRule="auto"/>
              <w:rPr>
                <w:rFonts w:cstheme="minorHAnsi"/>
                <w:sz w:val="20"/>
                <w:szCs w:val="20"/>
              </w:rPr>
            </w:pPr>
            <w:r w:rsidRPr="00B9017B">
              <w:rPr>
                <w:rFonts w:cstheme="minorHAnsi"/>
                <w:sz w:val="20"/>
                <w:szCs w:val="20"/>
              </w:rPr>
              <w:t>CEO and Chair</w:t>
            </w:r>
          </w:p>
        </w:tc>
        <w:tc>
          <w:tcPr>
            <w:tcW w:w="4536" w:type="dxa"/>
            <w:vAlign w:val="center"/>
          </w:tcPr>
          <w:p w14:paraId="0ADB1B4C" w14:textId="77777777" w:rsidR="009569AC" w:rsidRPr="00B9017B" w:rsidRDefault="009569AC" w:rsidP="00B65C14">
            <w:pPr>
              <w:spacing w:before="0" w:line="240" w:lineRule="auto"/>
              <w:rPr>
                <w:rFonts w:cstheme="minorHAnsi"/>
                <w:sz w:val="20"/>
                <w:szCs w:val="20"/>
              </w:rPr>
            </w:pPr>
          </w:p>
        </w:tc>
        <w:tc>
          <w:tcPr>
            <w:tcW w:w="1559" w:type="dxa"/>
            <w:vAlign w:val="center"/>
          </w:tcPr>
          <w:p w14:paraId="12B2DED2" w14:textId="704D8684" w:rsidR="009569AC" w:rsidRPr="00B9017B" w:rsidRDefault="009569AC" w:rsidP="00B65C14">
            <w:pPr>
              <w:spacing w:before="0" w:line="240" w:lineRule="auto"/>
              <w:rPr>
                <w:rFonts w:cstheme="minorHAnsi"/>
                <w:sz w:val="20"/>
                <w:szCs w:val="20"/>
              </w:rPr>
            </w:pPr>
          </w:p>
        </w:tc>
      </w:tr>
      <w:tr w:rsidR="009569AC" w:rsidRPr="00B9017B" w14:paraId="63A4865C" w14:textId="77777777" w:rsidTr="00B65C14">
        <w:trPr>
          <w:trHeight w:val="420"/>
        </w:trPr>
        <w:tc>
          <w:tcPr>
            <w:tcW w:w="14737" w:type="dxa"/>
            <w:gridSpan w:val="5"/>
            <w:shd w:val="clear" w:color="auto" w:fill="D9D9D9" w:themeFill="background1" w:themeFillShade="D9"/>
            <w:vAlign w:val="center"/>
          </w:tcPr>
          <w:p w14:paraId="67E552C0" w14:textId="77777777" w:rsidR="009569AC" w:rsidRPr="00B9017B" w:rsidRDefault="009569AC" w:rsidP="00B65C14">
            <w:pPr>
              <w:spacing w:before="0" w:line="240" w:lineRule="auto"/>
              <w:rPr>
                <w:rFonts w:cstheme="minorHAnsi"/>
                <w:b/>
                <w:sz w:val="20"/>
                <w:szCs w:val="20"/>
              </w:rPr>
            </w:pPr>
            <w:r w:rsidRPr="00B9017B">
              <w:rPr>
                <w:rFonts w:cstheme="minorHAnsi"/>
                <w:b/>
                <w:sz w:val="20"/>
                <w:szCs w:val="20"/>
              </w:rPr>
              <w:t>MEMBERSHIP</w:t>
            </w:r>
          </w:p>
        </w:tc>
      </w:tr>
      <w:tr w:rsidR="009569AC" w:rsidRPr="00B9017B" w14:paraId="4B3F434E" w14:textId="77777777" w:rsidTr="00B65C14">
        <w:trPr>
          <w:trHeight w:val="454"/>
        </w:trPr>
        <w:tc>
          <w:tcPr>
            <w:tcW w:w="1696" w:type="dxa"/>
            <w:vAlign w:val="center"/>
          </w:tcPr>
          <w:p w14:paraId="39C365DE" w14:textId="2BB45840" w:rsidR="009569AC" w:rsidRPr="00B9017B" w:rsidRDefault="00CC6229" w:rsidP="00B65C14">
            <w:pPr>
              <w:spacing w:before="0" w:line="240" w:lineRule="auto"/>
              <w:rPr>
                <w:rFonts w:cstheme="minorHAnsi"/>
                <w:sz w:val="20"/>
                <w:szCs w:val="20"/>
              </w:rPr>
            </w:pPr>
            <w:r w:rsidRPr="00B9017B">
              <w:rPr>
                <w:rFonts w:cstheme="minorHAnsi"/>
                <w:sz w:val="20"/>
                <w:szCs w:val="20"/>
              </w:rPr>
              <w:t>9.1</w:t>
            </w:r>
          </w:p>
        </w:tc>
        <w:tc>
          <w:tcPr>
            <w:tcW w:w="4678" w:type="dxa"/>
            <w:vAlign w:val="center"/>
          </w:tcPr>
          <w:p w14:paraId="1827C573" w14:textId="77777777" w:rsidR="009569AC" w:rsidRPr="00B9017B" w:rsidRDefault="009569AC" w:rsidP="00B65C14">
            <w:pPr>
              <w:spacing w:before="0" w:line="240" w:lineRule="auto"/>
              <w:rPr>
                <w:rFonts w:cstheme="minorHAnsi"/>
                <w:sz w:val="20"/>
                <w:szCs w:val="20"/>
              </w:rPr>
            </w:pPr>
            <w:r w:rsidRPr="00B9017B">
              <w:rPr>
                <w:rFonts w:cstheme="minorHAnsi"/>
                <w:sz w:val="20"/>
                <w:szCs w:val="20"/>
              </w:rPr>
              <w:t>Setting of fees and charges</w:t>
            </w:r>
          </w:p>
        </w:tc>
        <w:tc>
          <w:tcPr>
            <w:tcW w:w="2268" w:type="dxa"/>
            <w:vAlign w:val="center"/>
          </w:tcPr>
          <w:p w14:paraId="48CE9169" w14:textId="77777777" w:rsidR="009569AC" w:rsidRPr="00B9017B" w:rsidRDefault="009569AC" w:rsidP="00B65C14">
            <w:pPr>
              <w:spacing w:before="0" w:line="240" w:lineRule="auto"/>
              <w:rPr>
                <w:rFonts w:cstheme="minorHAnsi"/>
                <w:sz w:val="20"/>
                <w:szCs w:val="20"/>
              </w:rPr>
            </w:pPr>
            <w:r w:rsidRPr="00B9017B">
              <w:rPr>
                <w:rFonts w:cstheme="minorHAnsi"/>
                <w:sz w:val="20"/>
                <w:szCs w:val="20"/>
              </w:rPr>
              <w:t>Board</w:t>
            </w:r>
          </w:p>
        </w:tc>
        <w:tc>
          <w:tcPr>
            <w:tcW w:w="4536" w:type="dxa"/>
            <w:vAlign w:val="center"/>
          </w:tcPr>
          <w:p w14:paraId="37AD51AC" w14:textId="77777777" w:rsidR="009569AC" w:rsidRPr="00B9017B" w:rsidRDefault="009569AC" w:rsidP="00B65C14">
            <w:pPr>
              <w:spacing w:before="0" w:line="240" w:lineRule="auto"/>
              <w:rPr>
                <w:rFonts w:cstheme="minorHAnsi"/>
                <w:sz w:val="20"/>
                <w:szCs w:val="20"/>
              </w:rPr>
            </w:pPr>
          </w:p>
        </w:tc>
        <w:tc>
          <w:tcPr>
            <w:tcW w:w="1559" w:type="dxa"/>
            <w:vAlign w:val="center"/>
          </w:tcPr>
          <w:p w14:paraId="0F22F5E0" w14:textId="692E6BD0" w:rsidR="009569AC" w:rsidRPr="00B9017B" w:rsidRDefault="009569AC" w:rsidP="00B65C14">
            <w:pPr>
              <w:spacing w:before="0" w:line="240" w:lineRule="auto"/>
              <w:rPr>
                <w:rFonts w:cstheme="minorHAnsi"/>
                <w:sz w:val="20"/>
                <w:szCs w:val="20"/>
              </w:rPr>
            </w:pPr>
          </w:p>
        </w:tc>
      </w:tr>
      <w:tr w:rsidR="009569AC" w:rsidRPr="00B9017B" w14:paraId="17427549" w14:textId="77777777" w:rsidTr="00B65C14">
        <w:trPr>
          <w:trHeight w:val="454"/>
        </w:trPr>
        <w:tc>
          <w:tcPr>
            <w:tcW w:w="1696" w:type="dxa"/>
            <w:vAlign w:val="center"/>
          </w:tcPr>
          <w:p w14:paraId="5505D243" w14:textId="725108EF" w:rsidR="009569AC" w:rsidRPr="00B9017B" w:rsidRDefault="007D6430" w:rsidP="00B65C14">
            <w:pPr>
              <w:spacing w:before="0" w:line="240" w:lineRule="auto"/>
              <w:rPr>
                <w:rFonts w:cstheme="minorHAnsi"/>
                <w:sz w:val="20"/>
                <w:szCs w:val="20"/>
              </w:rPr>
            </w:pPr>
            <w:r w:rsidRPr="00B9017B">
              <w:rPr>
                <w:rFonts w:cstheme="minorHAnsi"/>
                <w:sz w:val="20"/>
                <w:szCs w:val="20"/>
              </w:rPr>
              <w:t>5.2</w:t>
            </w:r>
          </w:p>
        </w:tc>
        <w:tc>
          <w:tcPr>
            <w:tcW w:w="4678" w:type="dxa"/>
            <w:vAlign w:val="center"/>
          </w:tcPr>
          <w:p w14:paraId="5B6046C1" w14:textId="77777777" w:rsidR="009569AC" w:rsidRPr="00B9017B" w:rsidRDefault="009569AC" w:rsidP="00B65C14">
            <w:pPr>
              <w:spacing w:before="0" w:line="240" w:lineRule="auto"/>
              <w:rPr>
                <w:rFonts w:cstheme="minorHAnsi"/>
                <w:sz w:val="20"/>
                <w:szCs w:val="20"/>
              </w:rPr>
            </w:pPr>
            <w:r w:rsidRPr="00B9017B">
              <w:rPr>
                <w:rFonts w:cstheme="minorHAnsi"/>
                <w:sz w:val="20"/>
                <w:szCs w:val="20"/>
              </w:rPr>
              <w:t>Approval of Membership</w:t>
            </w:r>
          </w:p>
        </w:tc>
        <w:tc>
          <w:tcPr>
            <w:tcW w:w="2268" w:type="dxa"/>
            <w:vAlign w:val="center"/>
          </w:tcPr>
          <w:p w14:paraId="178741F7" w14:textId="77777777" w:rsidR="009569AC" w:rsidRPr="00B9017B" w:rsidRDefault="009569AC" w:rsidP="00B65C14">
            <w:pPr>
              <w:spacing w:before="0" w:line="240" w:lineRule="auto"/>
              <w:rPr>
                <w:rFonts w:cstheme="minorHAnsi"/>
                <w:sz w:val="20"/>
                <w:szCs w:val="20"/>
              </w:rPr>
            </w:pPr>
            <w:r w:rsidRPr="00B9017B">
              <w:rPr>
                <w:rFonts w:cstheme="minorHAnsi"/>
                <w:sz w:val="20"/>
                <w:szCs w:val="20"/>
              </w:rPr>
              <w:t>Board</w:t>
            </w:r>
          </w:p>
        </w:tc>
        <w:tc>
          <w:tcPr>
            <w:tcW w:w="4536" w:type="dxa"/>
            <w:vAlign w:val="center"/>
          </w:tcPr>
          <w:p w14:paraId="3AFA7121" w14:textId="77777777" w:rsidR="009569AC" w:rsidRPr="00B9017B" w:rsidRDefault="009569AC" w:rsidP="00B65C14">
            <w:pPr>
              <w:spacing w:before="0" w:line="240" w:lineRule="auto"/>
              <w:rPr>
                <w:rFonts w:cstheme="minorHAnsi"/>
                <w:sz w:val="20"/>
                <w:szCs w:val="20"/>
              </w:rPr>
            </w:pPr>
          </w:p>
        </w:tc>
        <w:tc>
          <w:tcPr>
            <w:tcW w:w="1559" w:type="dxa"/>
            <w:vAlign w:val="center"/>
          </w:tcPr>
          <w:p w14:paraId="34D2D502" w14:textId="34EB0020" w:rsidR="009569AC" w:rsidRPr="00B9017B" w:rsidRDefault="009569AC" w:rsidP="00B65C14">
            <w:pPr>
              <w:spacing w:before="0" w:line="240" w:lineRule="auto"/>
              <w:rPr>
                <w:rFonts w:cstheme="minorHAnsi"/>
                <w:sz w:val="20"/>
                <w:szCs w:val="20"/>
              </w:rPr>
            </w:pPr>
          </w:p>
        </w:tc>
      </w:tr>
      <w:tr w:rsidR="009569AC" w:rsidRPr="00B9017B" w14:paraId="2D523FEC" w14:textId="77777777" w:rsidTr="00B65C14">
        <w:tc>
          <w:tcPr>
            <w:tcW w:w="1696" w:type="dxa"/>
            <w:vAlign w:val="center"/>
          </w:tcPr>
          <w:p w14:paraId="6B9A36E7" w14:textId="2BA8C899" w:rsidR="009569AC" w:rsidRPr="00B9017B" w:rsidRDefault="00FD05BC" w:rsidP="00B65C14">
            <w:pPr>
              <w:spacing w:before="0" w:line="240" w:lineRule="auto"/>
              <w:rPr>
                <w:rFonts w:cstheme="minorHAnsi"/>
                <w:sz w:val="20"/>
                <w:szCs w:val="20"/>
              </w:rPr>
            </w:pPr>
            <w:r w:rsidRPr="00B9017B">
              <w:rPr>
                <w:rFonts w:cstheme="minorHAnsi"/>
                <w:sz w:val="20"/>
                <w:szCs w:val="20"/>
              </w:rPr>
              <w:t>5.7 (a)</w:t>
            </w:r>
          </w:p>
        </w:tc>
        <w:tc>
          <w:tcPr>
            <w:tcW w:w="4678" w:type="dxa"/>
            <w:vAlign w:val="center"/>
          </w:tcPr>
          <w:p w14:paraId="16391D67" w14:textId="77777777" w:rsidR="009569AC" w:rsidRPr="00B9017B" w:rsidRDefault="009569AC" w:rsidP="00B65C14">
            <w:pPr>
              <w:spacing w:before="0" w:line="240" w:lineRule="auto"/>
              <w:rPr>
                <w:rFonts w:cstheme="minorHAnsi"/>
                <w:sz w:val="20"/>
                <w:szCs w:val="20"/>
              </w:rPr>
            </w:pPr>
            <w:r w:rsidRPr="00B9017B">
              <w:rPr>
                <w:rFonts w:cstheme="minorHAnsi"/>
                <w:sz w:val="20"/>
                <w:szCs w:val="20"/>
              </w:rPr>
              <w:t>Maintain the register of members, and record in the register any changes in the membership, as required under the Act</w:t>
            </w:r>
          </w:p>
        </w:tc>
        <w:tc>
          <w:tcPr>
            <w:tcW w:w="2268" w:type="dxa"/>
            <w:vAlign w:val="center"/>
          </w:tcPr>
          <w:p w14:paraId="2829B809" w14:textId="45D0D117" w:rsidR="009569AC" w:rsidRPr="00B9017B" w:rsidRDefault="009569AC" w:rsidP="00B65C14">
            <w:pPr>
              <w:spacing w:before="0" w:line="240" w:lineRule="auto"/>
              <w:rPr>
                <w:rFonts w:cstheme="minorHAnsi"/>
                <w:sz w:val="20"/>
                <w:szCs w:val="20"/>
              </w:rPr>
            </w:pPr>
            <w:r w:rsidRPr="00B9017B">
              <w:rPr>
                <w:rFonts w:cstheme="minorHAnsi"/>
                <w:sz w:val="20"/>
                <w:szCs w:val="20"/>
              </w:rPr>
              <w:t>CEO</w:t>
            </w:r>
          </w:p>
        </w:tc>
        <w:tc>
          <w:tcPr>
            <w:tcW w:w="4536" w:type="dxa"/>
            <w:vAlign w:val="center"/>
          </w:tcPr>
          <w:p w14:paraId="6385ECE9" w14:textId="77777777" w:rsidR="009569AC" w:rsidRPr="00B9017B" w:rsidRDefault="009569AC" w:rsidP="00B65C14">
            <w:pPr>
              <w:spacing w:before="0" w:line="240" w:lineRule="auto"/>
              <w:rPr>
                <w:rFonts w:cstheme="minorHAnsi"/>
                <w:sz w:val="20"/>
                <w:szCs w:val="20"/>
              </w:rPr>
            </w:pPr>
          </w:p>
        </w:tc>
        <w:tc>
          <w:tcPr>
            <w:tcW w:w="1559" w:type="dxa"/>
            <w:vAlign w:val="center"/>
          </w:tcPr>
          <w:p w14:paraId="23DE96F7" w14:textId="3670A53D" w:rsidR="009569AC" w:rsidRPr="00B9017B" w:rsidRDefault="009569AC" w:rsidP="00B65C14">
            <w:pPr>
              <w:spacing w:before="0" w:line="240" w:lineRule="auto"/>
              <w:rPr>
                <w:rFonts w:cstheme="minorHAnsi"/>
                <w:sz w:val="20"/>
                <w:szCs w:val="20"/>
              </w:rPr>
            </w:pPr>
          </w:p>
        </w:tc>
      </w:tr>
      <w:tr w:rsidR="009569AC" w:rsidRPr="00B9017B" w14:paraId="737C0A66" w14:textId="77777777" w:rsidTr="00B65C14">
        <w:trPr>
          <w:trHeight w:val="454"/>
        </w:trPr>
        <w:tc>
          <w:tcPr>
            <w:tcW w:w="1696" w:type="dxa"/>
            <w:vAlign w:val="center"/>
          </w:tcPr>
          <w:p w14:paraId="476B116F" w14:textId="3E44D90E" w:rsidR="009569AC" w:rsidRPr="00B9017B" w:rsidRDefault="009569AC" w:rsidP="00B65C14">
            <w:pPr>
              <w:spacing w:before="0" w:line="240" w:lineRule="auto"/>
              <w:rPr>
                <w:rFonts w:cstheme="minorHAnsi"/>
                <w:sz w:val="20"/>
                <w:szCs w:val="20"/>
              </w:rPr>
            </w:pPr>
          </w:p>
        </w:tc>
        <w:tc>
          <w:tcPr>
            <w:tcW w:w="4678" w:type="dxa"/>
            <w:vAlign w:val="center"/>
          </w:tcPr>
          <w:p w14:paraId="71889AD9" w14:textId="77777777" w:rsidR="009569AC" w:rsidRPr="00B9017B" w:rsidRDefault="009569AC" w:rsidP="00B65C14">
            <w:pPr>
              <w:spacing w:before="0" w:line="240" w:lineRule="auto"/>
              <w:rPr>
                <w:rFonts w:cstheme="minorHAnsi"/>
                <w:sz w:val="20"/>
                <w:szCs w:val="20"/>
              </w:rPr>
            </w:pPr>
            <w:r w:rsidRPr="00B9017B">
              <w:rPr>
                <w:rFonts w:cstheme="minorHAnsi"/>
                <w:sz w:val="20"/>
                <w:szCs w:val="20"/>
              </w:rPr>
              <w:t>Inspection of the register by members</w:t>
            </w:r>
          </w:p>
        </w:tc>
        <w:tc>
          <w:tcPr>
            <w:tcW w:w="2268" w:type="dxa"/>
            <w:vAlign w:val="center"/>
          </w:tcPr>
          <w:p w14:paraId="20A97AA2" w14:textId="54A5438D" w:rsidR="009569AC" w:rsidRPr="00B9017B" w:rsidRDefault="009569AC" w:rsidP="00B65C14">
            <w:pPr>
              <w:spacing w:before="0" w:line="240" w:lineRule="auto"/>
              <w:rPr>
                <w:rFonts w:cstheme="minorHAnsi"/>
                <w:sz w:val="20"/>
                <w:szCs w:val="20"/>
              </w:rPr>
            </w:pPr>
            <w:r w:rsidRPr="00B9017B">
              <w:rPr>
                <w:rFonts w:cstheme="minorHAnsi"/>
                <w:sz w:val="20"/>
                <w:szCs w:val="20"/>
              </w:rPr>
              <w:t>CEO</w:t>
            </w:r>
          </w:p>
        </w:tc>
        <w:tc>
          <w:tcPr>
            <w:tcW w:w="4536" w:type="dxa"/>
            <w:vAlign w:val="center"/>
          </w:tcPr>
          <w:p w14:paraId="20D25FD0" w14:textId="77777777" w:rsidR="009569AC" w:rsidRPr="00B9017B" w:rsidRDefault="009569AC" w:rsidP="00B65C14">
            <w:pPr>
              <w:spacing w:before="0" w:line="240" w:lineRule="auto"/>
              <w:rPr>
                <w:rFonts w:cstheme="minorHAnsi"/>
                <w:sz w:val="20"/>
                <w:szCs w:val="20"/>
              </w:rPr>
            </w:pPr>
          </w:p>
        </w:tc>
        <w:tc>
          <w:tcPr>
            <w:tcW w:w="1559" w:type="dxa"/>
            <w:vAlign w:val="center"/>
          </w:tcPr>
          <w:p w14:paraId="41B26290" w14:textId="1A7FF84B" w:rsidR="009569AC" w:rsidRPr="00B9017B" w:rsidRDefault="009569AC" w:rsidP="00B65C14">
            <w:pPr>
              <w:spacing w:before="0" w:line="240" w:lineRule="auto"/>
              <w:rPr>
                <w:rFonts w:cstheme="minorHAnsi"/>
                <w:sz w:val="20"/>
                <w:szCs w:val="20"/>
              </w:rPr>
            </w:pPr>
          </w:p>
        </w:tc>
      </w:tr>
      <w:tr w:rsidR="009569AC" w:rsidRPr="00B9017B" w14:paraId="799318A1" w14:textId="77777777" w:rsidTr="00B65C14">
        <w:trPr>
          <w:trHeight w:val="454"/>
        </w:trPr>
        <w:tc>
          <w:tcPr>
            <w:tcW w:w="1696" w:type="dxa"/>
            <w:vAlign w:val="center"/>
          </w:tcPr>
          <w:p w14:paraId="78A7CDF5" w14:textId="3357D118" w:rsidR="009569AC" w:rsidRPr="00B9017B" w:rsidRDefault="00ED6654" w:rsidP="00B65C14">
            <w:pPr>
              <w:spacing w:before="0" w:line="240" w:lineRule="auto"/>
              <w:rPr>
                <w:rFonts w:cstheme="minorHAnsi"/>
                <w:sz w:val="20"/>
                <w:szCs w:val="20"/>
              </w:rPr>
            </w:pPr>
            <w:r w:rsidRPr="00B9017B">
              <w:rPr>
                <w:rFonts w:cstheme="minorHAnsi"/>
                <w:sz w:val="20"/>
                <w:szCs w:val="20"/>
              </w:rPr>
              <w:t>8.2</w:t>
            </w:r>
          </w:p>
        </w:tc>
        <w:tc>
          <w:tcPr>
            <w:tcW w:w="4678" w:type="dxa"/>
            <w:vAlign w:val="center"/>
          </w:tcPr>
          <w:p w14:paraId="58952737" w14:textId="77777777" w:rsidR="009569AC" w:rsidRPr="00B9017B" w:rsidRDefault="009569AC" w:rsidP="00B65C14">
            <w:pPr>
              <w:spacing w:before="0" w:line="240" w:lineRule="auto"/>
              <w:rPr>
                <w:rFonts w:cstheme="minorHAnsi"/>
                <w:sz w:val="20"/>
                <w:szCs w:val="20"/>
              </w:rPr>
            </w:pPr>
            <w:r w:rsidRPr="00B9017B">
              <w:rPr>
                <w:rFonts w:cstheme="minorHAnsi"/>
                <w:sz w:val="20"/>
                <w:szCs w:val="20"/>
              </w:rPr>
              <w:t>Suspension or Expulsion of Membership</w:t>
            </w:r>
          </w:p>
        </w:tc>
        <w:tc>
          <w:tcPr>
            <w:tcW w:w="2268" w:type="dxa"/>
            <w:vAlign w:val="center"/>
          </w:tcPr>
          <w:p w14:paraId="6D0E4284" w14:textId="77777777" w:rsidR="009569AC" w:rsidRPr="00B9017B" w:rsidRDefault="009569AC" w:rsidP="00B65C14">
            <w:pPr>
              <w:spacing w:before="0" w:line="240" w:lineRule="auto"/>
              <w:rPr>
                <w:rFonts w:cstheme="minorHAnsi"/>
                <w:sz w:val="20"/>
                <w:szCs w:val="20"/>
              </w:rPr>
            </w:pPr>
            <w:r w:rsidRPr="00B9017B">
              <w:rPr>
                <w:rFonts w:cstheme="minorHAnsi"/>
                <w:sz w:val="20"/>
                <w:szCs w:val="20"/>
              </w:rPr>
              <w:t>Board</w:t>
            </w:r>
          </w:p>
        </w:tc>
        <w:tc>
          <w:tcPr>
            <w:tcW w:w="4536" w:type="dxa"/>
            <w:vAlign w:val="center"/>
          </w:tcPr>
          <w:p w14:paraId="571AC47A" w14:textId="77777777" w:rsidR="009569AC" w:rsidRPr="00B9017B" w:rsidRDefault="009569AC" w:rsidP="00B65C14">
            <w:pPr>
              <w:spacing w:before="0" w:line="240" w:lineRule="auto"/>
              <w:rPr>
                <w:rFonts w:cstheme="minorHAnsi"/>
                <w:sz w:val="20"/>
                <w:szCs w:val="20"/>
              </w:rPr>
            </w:pPr>
          </w:p>
        </w:tc>
        <w:tc>
          <w:tcPr>
            <w:tcW w:w="1559" w:type="dxa"/>
            <w:vAlign w:val="center"/>
          </w:tcPr>
          <w:p w14:paraId="38F06658" w14:textId="3A6514A3" w:rsidR="009569AC" w:rsidRPr="00B9017B" w:rsidRDefault="009569AC" w:rsidP="00B65C14">
            <w:pPr>
              <w:spacing w:before="0" w:line="240" w:lineRule="auto"/>
              <w:rPr>
                <w:rFonts w:cstheme="minorHAnsi"/>
                <w:sz w:val="20"/>
                <w:szCs w:val="20"/>
              </w:rPr>
            </w:pPr>
          </w:p>
        </w:tc>
      </w:tr>
      <w:tr w:rsidR="009569AC" w:rsidRPr="00B9017B" w14:paraId="3198A488" w14:textId="77777777" w:rsidTr="00B65C14">
        <w:trPr>
          <w:trHeight w:val="454"/>
        </w:trPr>
        <w:tc>
          <w:tcPr>
            <w:tcW w:w="1696" w:type="dxa"/>
            <w:vAlign w:val="center"/>
          </w:tcPr>
          <w:p w14:paraId="1B24D073" w14:textId="4DC6775B" w:rsidR="009569AC" w:rsidRPr="00B9017B" w:rsidRDefault="001E5328" w:rsidP="00B65C14">
            <w:pPr>
              <w:spacing w:before="0" w:line="240" w:lineRule="auto"/>
              <w:rPr>
                <w:rFonts w:cstheme="minorHAnsi"/>
                <w:sz w:val="20"/>
                <w:szCs w:val="20"/>
              </w:rPr>
            </w:pPr>
            <w:r w:rsidRPr="00B9017B">
              <w:rPr>
                <w:rFonts w:cstheme="minorHAnsi"/>
                <w:sz w:val="20"/>
                <w:szCs w:val="20"/>
              </w:rPr>
              <w:t>8.2</w:t>
            </w:r>
          </w:p>
        </w:tc>
        <w:tc>
          <w:tcPr>
            <w:tcW w:w="4678" w:type="dxa"/>
            <w:vAlign w:val="center"/>
          </w:tcPr>
          <w:p w14:paraId="6E5D9E45" w14:textId="77777777" w:rsidR="009569AC" w:rsidRPr="00B9017B" w:rsidRDefault="009569AC" w:rsidP="00B65C14">
            <w:pPr>
              <w:spacing w:before="0" w:line="240" w:lineRule="auto"/>
              <w:rPr>
                <w:rFonts w:cstheme="minorHAnsi"/>
                <w:sz w:val="20"/>
                <w:szCs w:val="20"/>
              </w:rPr>
            </w:pPr>
            <w:r w:rsidRPr="00B9017B">
              <w:rPr>
                <w:rFonts w:cstheme="minorHAnsi"/>
                <w:sz w:val="20"/>
                <w:szCs w:val="20"/>
              </w:rPr>
              <w:t>Notice of proposed suspension or expulsion</w:t>
            </w:r>
          </w:p>
        </w:tc>
        <w:tc>
          <w:tcPr>
            <w:tcW w:w="2268" w:type="dxa"/>
            <w:vAlign w:val="center"/>
          </w:tcPr>
          <w:p w14:paraId="188DBCBF" w14:textId="7AADACC6" w:rsidR="009569AC" w:rsidRPr="00B9017B" w:rsidRDefault="009569AC" w:rsidP="00B65C14">
            <w:pPr>
              <w:spacing w:before="0" w:line="240" w:lineRule="auto"/>
              <w:rPr>
                <w:rFonts w:cstheme="minorHAnsi"/>
                <w:sz w:val="20"/>
                <w:szCs w:val="20"/>
              </w:rPr>
            </w:pPr>
            <w:r w:rsidRPr="00B9017B">
              <w:rPr>
                <w:rFonts w:cstheme="minorHAnsi"/>
                <w:sz w:val="20"/>
                <w:szCs w:val="20"/>
              </w:rPr>
              <w:t>CEO</w:t>
            </w:r>
          </w:p>
        </w:tc>
        <w:tc>
          <w:tcPr>
            <w:tcW w:w="4536" w:type="dxa"/>
            <w:vAlign w:val="center"/>
          </w:tcPr>
          <w:p w14:paraId="108EB2A6" w14:textId="77777777" w:rsidR="009569AC" w:rsidRPr="00B9017B" w:rsidRDefault="009569AC" w:rsidP="00B65C14">
            <w:pPr>
              <w:spacing w:before="0" w:line="240" w:lineRule="auto"/>
              <w:rPr>
                <w:rFonts w:cstheme="minorHAnsi"/>
                <w:sz w:val="20"/>
                <w:szCs w:val="20"/>
              </w:rPr>
            </w:pPr>
          </w:p>
        </w:tc>
        <w:tc>
          <w:tcPr>
            <w:tcW w:w="1559" w:type="dxa"/>
            <w:vAlign w:val="center"/>
          </w:tcPr>
          <w:p w14:paraId="4D6833D1" w14:textId="52D57E51" w:rsidR="009569AC" w:rsidRPr="00B9017B" w:rsidRDefault="009569AC" w:rsidP="00B65C14">
            <w:pPr>
              <w:spacing w:before="0" w:line="240" w:lineRule="auto"/>
              <w:rPr>
                <w:rFonts w:cstheme="minorHAnsi"/>
                <w:sz w:val="20"/>
                <w:szCs w:val="20"/>
              </w:rPr>
            </w:pPr>
          </w:p>
        </w:tc>
      </w:tr>
      <w:tr w:rsidR="009569AC" w:rsidRPr="00B9017B" w14:paraId="431CE3F9" w14:textId="77777777" w:rsidTr="00B65C14">
        <w:trPr>
          <w:trHeight w:val="420"/>
        </w:trPr>
        <w:tc>
          <w:tcPr>
            <w:tcW w:w="14737" w:type="dxa"/>
            <w:gridSpan w:val="5"/>
            <w:shd w:val="clear" w:color="auto" w:fill="D9D9D9" w:themeFill="background1" w:themeFillShade="D9"/>
            <w:vAlign w:val="center"/>
          </w:tcPr>
          <w:p w14:paraId="1AFEFC2C" w14:textId="77777777" w:rsidR="009569AC" w:rsidRPr="00B9017B" w:rsidRDefault="009569AC" w:rsidP="00B65C14">
            <w:pPr>
              <w:spacing w:before="0" w:line="240" w:lineRule="auto"/>
              <w:rPr>
                <w:rFonts w:cstheme="minorHAnsi"/>
                <w:b/>
                <w:sz w:val="20"/>
                <w:szCs w:val="20"/>
              </w:rPr>
            </w:pPr>
            <w:r w:rsidRPr="00B9017B">
              <w:rPr>
                <w:rFonts w:cstheme="minorHAnsi"/>
                <w:b/>
                <w:sz w:val="20"/>
                <w:szCs w:val="20"/>
              </w:rPr>
              <w:t>CORRESPONDENCE</w:t>
            </w:r>
          </w:p>
        </w:tc>
      </w:tr>
      <w:tr w:rsidR="009569AC" w:rsidRPr="00B9017B" w14:paraId="6B910C4D" w14:textId="77777777" w:rsidTr="00B65C14">
        <w:tc>
          <w:tcPr>
            <w:tcW w:w="1696" w:type="dxa"/>
            <w:vAlign w:val="center"/>
          </w:tcPr>
          <w:p w14:paraId="4662A5F1" w14:textId="77777777" w:rsidR="009569AC" w:rsidRPr="00B9017B" w:rsidRDefault="009569AC" w:rsidP="00B65C14">
            <w:pPr>
              <w:spacing w:before="0" w:line="240" w:lineRule="auto"/>
              <w:rPr>
                <w:rFonts w:cstheme="minorHAnsi"/>
                <w:sz w:val="20"/>
                <w:szCs w:val="20"/>
              </w:rPr>
            </w:pPr>
          </w:p>
        </w:tc>
        <w:tc>
          <w:tcPr>
            <w:tcW w:w="4678" w:type="dxa"/>
            <w:vAlign w:val="center"/>
          </w:tcPr>
          <w:p w14:paraId="5184EA43" w14:textId="34F1A55D" w:rsidR="009569AC" w:rsidRPr="00B9017B" w:rsidRDefault="009569AC" w:rsidP="00B65C14">
            <w:pPr>
              <w:spacing w:before="0" w:line="240" w:lineRule="auto"/>
              <w:rPr>
                <w:rFonts w:cstheme="minorHAnsi"/>
                <w:sz w:val="20"/>
                <w:szCs w:val="20"/>
              </w:rPr>
            </w:pPr>
            <w:r w:rsidRPr="00B9017B">
              <w:rPr>
                <w:rFonts w:cstheme="minorHAnsi"/>
                <w:sz w:val="20"/>
                <w:szCs w:val="20"/>
              </w:rPr>
              <w:t xml:space="preserve">Coordination of correspondence of the </w:t>
            </w:r>
            <w:r w:rsidR="00287AC9" w:rsidRPr="00B9017B">
              <w:rPr>
                <w:rFonts w:cstheme="minorHAnsi"/>
                <w:sz w:val="20"/>
                <w:szCs w:val="20"/>
              </w:rPr>
              <w:t>organisation</w:t>
            </w:r>
          </w:p>
        </w:tc>
        <w:tc>
          <w:tcPr>
            <w:tcW w:w="2268" w:type="dxa"/>
            <w:vAlign w:val="center"/>
          </w:tcPr>
          <w:p w14:paraId="731BF2C4" w14:textId="651AFE20" w:rsidR="009569AC" w:rsidRPr="00B9017B" w:rsidRDefault="009569AC" w:rsidP="00B65C14">
            <w:pPr>
              <w:spacing w:before="0" w:line="240" w:lineRule="auto"/>
              <w:rPr>
                <w:rFonts w:cstheme="minorHAnsi"/>
                <w:sz w:val="20"/>
                <w:szCs w:val="20"/>
              </w:rPr>
            </w:pPr>
            <w:r w:rsidRPr="00B9017B">
              <w:rPr>
                <w:rFonts w:cstheme="minorHAnsi"/>
                <w:sz w:val="20"/>
                <w:szCs w:val="20"/>
              </w:rPr>
              <w:t>CEO</w:t>
            </w:r>
          </w:p>
        </w:tc>
        <w:tc>
          <w:tcPr>
            <w:tcW w:w="4536" w:type="dxa"/>
            <w:vAlign w:val="center"/>
          </w:tcPr>
          <w:p w14:paraId="123D2EA9" w14:textId="77777777" w:rsidR="009569AC" w:rsidRPr="00B9017B" w:rsidRDefault="009569AC" w:rsidP="00B65C14">
            <w:pPr>
              <w:spacing w:before="0" w:line="240" w:lineRule="auto"/>
              <w:rPr>
                <w:rFonts w:cstheme="minorHAnsi"/>
                <w:sz w:val="20"/>
                <w:szCs w:val="20"/>
              </w:rPr>
            </w:pPr>
          </w:p>
        </w:tc>
        <w:tc>
          <w:tcPr>
            <w:tcW w:w="1559" w:type="dxa"/>
            <w:vAlign w:val="center"/>
          </w:tcPr>
          <w:p w14:paraId="5033BAC6" w14:textId="51D7BF74" w:rsidR="009569AC" w:rsidRPr="00B9017B" w:rsidRDefault="009569AC" w:rsidP="00B65C14">
            <w:pPr>
              <w:spacing w:before="0" w:line="240" w:lineRule="auto"/>
              <w:rPr>
                <w:rFonts w:cstheme="minorHAnsi"/>
                <w:sz w:val="20"/>
                <w:szCs w:val="20"/>
              </w:rPr>
            </w:pPr>
          </w:p>
        </w:tc>
      </w:tr>
      <w:tr w:rsidR="00845965" w:rsidRPr="00B9017B" w14:paraId="075C0152" w14:textId="77777777" w:rsidTr="00B65C14">
        <w:trPr>
          <w:trHeight w:val="420"/>
        </w:trPr>
        <w:tc>
          <w:tcPr>
            <w:tcW w:w="14737" w:type="dxa"/>
            <w:gridSpan w:val="5"/>
            <w:shd w:val="clear" w:color="auto" w:fill="D9D9D9" w:themeFill="background1" w:themeFillShade="D9"/>
            <w:vAlign w:val="center"/>
          </w:tcPr>
          <w:p w14:paraId="51D8DB25" w14:textId="62767C8C" w:rsidR="00845965" w:rsidRPr="00845965" w:rsidRDefault="00845965" w:rsidP="00B65C14">
            <w:pPr>
              <w:spacing w:before="0" w:line="240" w:lineRule="auto"/>
              <w:rPr>
                <w:rFonts w:cstheme="minorHAnsi"/>
                <w:b/>
                <w:bCs/>
                <w:sz w:val="20"/>
                <w:szCs w:val="20"/>
              </w:rPr>
            </w:pPr>
            <w:r w:rsidRPr="00845965">
              <w:rPr>
                <w:rFonts w:cstheme="minorHAnsi"/>
                <w:b/>
                <w:bCs/>
                <w:sz w:val="20"/>
                <w:szCs w:val="20"/>
              </w:rPr>
              <w:t>COMMUNICATIONS</w:t>
            </w:r>
          </w:p>
        </w:tc>
      </w:tr>
      <w:tr w:rsidR="00845965" w:rsidRPr="00B9017B" w14:paraId="64A7A4C2" w14:textId="77777777" w:rsidTr="00B65C14">
        <w:trPr>
          <w:trHeight w:val="454"/>
        </w:trPr>
        <w:tc>
          <w:tcPr>
            <w:tcW w:w="1696" w:type="dxa"/>
            <w:vAlign w:val="center"/>
          </w:tcPr>
          <w:p w14:paraId="0F174E5C" w14:textId="77777777" w:rsidR="00845965" w:rsidRPr="00B9017B" w:rsidRDefault="00845965" w:rsidP="00B65C14">
            <w:pPr>
              <w:spacing w:before="0" w:line="240" w:lineRule="auto"/>
              <w:rPr>
                <w:rFonts w:cstheme="minorHAnsi"/>
                <w:sz w:val="20"/>
                <w:szCs w:val="20"/>
              </w:rPr>
            </w:pPr>
          </w:p>
        </w:tc>
        <w:tc>
          <w:tcPr>
            <w:tcW w:w="4678" w:type="dxa"/>
            <w:vAlign w:val="center"/>
          </w:tcPr>
          <w:p w14:paraId="0C25CF4E" w14:textId="09239B61" w:rsidR="00845965" w:rsidRPr="00B9017B" w:rsidRDefault="00FC0B71" w:rsidP="00B65C14">
            <w:pPr>
              <w:spacing w:before="0" w:line="240" w:lineRule="auto"/>
              <w:rPr>
                <w:rFonts w:cstheme="minorHAnsi"/>
                <w:sz w:val="20"/>
                <w:szCs w:val="20"/>
              </w:rPr>
            </w:pPr>
            <w:r>
              <w:rPr>
                <w:rFonts w:cstheme="minorHAnsi"/>
                <w:sz w:val="20"/>
                <w:szCs w:val="20"/>
              </w:rPr>
              <w:t>Spokesperson on behalf of the organisation</w:t>
            </w:r>
          </w:p>
        </w:tc>
        <w:tc>
          <w:tcPr>
            <w:tcW w:w="2268" w:type="dxa"/>
            <w:vAlign w:val="center"/>
          </w:tcPr>
          <w:p w14:paraId="218E9970" w14:textId="1F0B9A37" w:rsidR="00845965" w:rsidRPr="00B9017B" w:rsidRDefault="006841FD" w:rsidP="00B65C14">
            <w:pPr>
              <w:spacing w:before="0" w:line="240" w:lineRule="auto"/>
              <w:rPr>
                <w:rFonts w:cstheme="minorHAnsi"/>
                <w:sz w:val="20"/>
                <w:szCs w:val="20"/>
              </w:rPr>
            </w:pPr>
            <w:r w:rsidRPr="00B9017B">
              <w:rPr>
                <w:rFonts w:cstheme="minorHAnsi"/>
                <w:sz w:val="20"/>
                <w:szCs w:val="20"/>
              </w:rPr>
              <w:t>CEO and Chair</w:t>
            </w:r>
          </w:p>
        </w:tc>
        <w:tc>
          <w:tcPr>
            <w:tcW w:w="4536" w:type="dxa"/>
            <w:vAlign w:val="center"/>
          </w:tcPr>
          <w:p w14:paraId="76A116B4" w14:textId="77777777" w:rsidR="00845965" w:rsidRPr="00B9017B" w:rsidRDefault="00845965" w:rsidP="00B65C14">
            <w:pPr>
              <w:spacing w:before="0" w:line="240" w:lineRule="auto"/>
              <w:rPr>
                <w:rFonts w:cstheme="minorHAnsi"/>
                <w:sz w:val="20"/>
                <w:szCs w:val="20"/>
              </w:rPr>
            </w:pPr>
          </w:p>
        </w:tc>
        <w:tc>
          <w:tcPr>
            <w:tcW w:w="1559" w:type="dxa"/>
            <w:vAlign w:val="center"/>
          </w:tcPr>
          <w:p w14:paraId="1CF1005D" w14:textId="77777777" w:rsidR="00845965" w:rsidRPr="00B9017B" w:rsidRDefault="00845965" w:rsidP="00B65C14">
            <w:pPr>
              <w:spacing w:before="0" w:line="240" w:lineRule="auto"/>
              <w:rPr>
                <w:rFonts w:cstheme="minorHAnsi"/>
                <w:sz w:val="20"/>
                <w:szCs w:val="20"/>
              </w:rPr>
            </w:pPr>
          </w:p>
        </w:tc>
      </w:tr>
      <w:tr w:rsidR="00DF4029" w:rsidRPr="00B9017B" w14:paraId="3ED2D75F" w14:textId="77777777" w:rsidTr="00DF4029">
        <w:trPr>
          <w:trHeight w:val="454"/>
        </w:trPr>
        <w:tc>
          <w:tcPr>
            <w:tcW w:w="14737" w:type="dxa"/>
            <w:gridSpan w:val="5"/>
            <w:shd w:val="clear" w:color="auto" w:fill="D9D9D9" w:themeFill="background1" w:themeFillShade="D9"/>
            <w:vAlign w:val="center"/>
          </w:tcPr>
          <w:p w14:paraId="1A4E0998" w14:textId="5AAE6E42" w:rsidR="00DF4029" w:rsidRPr="00DF4029" w:rsidRDefault="00DF4029" w:rsidP="00B65C14">
            <w:pPr>
              <w:spacing w:before="0" w:line="240" w:lineRule="auto"/>
              <w:rPr>
                <w:rFonts w:cstheme="minorHAnsi"/>
                <w:b/>
                <w:bCs/>
                <w:sz w:val="20"/>
                <w:szCs w:val="20"/>
              </w:rPr>
            </w:pPr>
            <w:r w:rsidRPr="00DF4029">
              <w:rPr>
                <w:rFonts w:cstheme="minorHAnsi"/>
                <w:b/>
                <w:bCs/>
                <w:sz w:val="20"/>
                <w:szCs w:val="20"/>
              </w:rPr>
              <w:t>COMMERCIAL</w:t>
            </w:r>
          </w:p>
        </w:tc>
      </w:tr>
      <w:tr w:rsidR="00DF4029" w:rsidRPr="00B9017B" w14:paraId="24B4A57F" w14:textId="77777777" w:rsidTr="00B65C14">
        <w:trPr>
          <w:trHeight w:val="454"/>
        </w:trPr>
        <w:tc>
          <w:tcPr>
            <w:tcW w:w="1696" w:type="dxa"/>
            <w:vAlign w:val="center"/>
          </w:tcPr>
          <w:p w14:paraId="32ACAB24" w14:textId="77777777" w:rsidR="00DF4029" w:rsidRPr="00B9017B" w:rsidRDefault="00DF4029" w:rsidP="00B65C14">
            <w:pPr>
              <w:spacing w:before="0" w:line="240" w:lineRule="auto"/>
              <w:rPr>
                <w:rFonts w:cstheme="minorHAnsi"/>
                <w:sz w:val="20"/>
                <w:szCs w:val="20"/>
              </w:rPr>
            </w:pPr>
          </w:p>
        </w:tc>
        <w:tc>
          <w:tcPr>
            <w:tcW w:w="4678" w:type="dxa"/>
            <w:vAlign w:val="center"/>
          </w:tcPr>
          <w:p w14:paraId="252E602B" w14:textId="14214592" w:rsidR="00DF4029" w:rsidRDefault="00DF4029" w:rsidP="00B65C14">
            <w:pPr>
              <w:spacing w:before="0" w:line="240" w:lineRule="auto"/>
              <w:rPr>
                <w:rFonts w:cstheme="minorHAnsi"/>
                <w:sz w:val="20"/>
                <w:szCs w:val="20"/>
              </w:rPr>
            </w:pPr>
            <w:r>
              <w:rPr>
                <w:rFonts w:cstheme="minorHAnsi"/>
                <w:sz w:val="20"/>
                <w:szCs w:val="20"/>
              </w:rPr>
              <w:t xml:space="preserve">Engage in </w:t>
            </w:r>
            <w:r w:rsidR="00A3376B">
              <w:rPr>
                <w:rFonts w:cstheme="minorHAnsi"/>
                <w:sz w:val="20"/>
                <w:szCs w:val="20"/>
              </w:rPr>
              <w:t>sponsorships discussions</w:t>
            </w:r>
          </w:p>
        </w:tc>
        <w:tc>
          <w:tcPr>
            <w:tcW w:w="2268" w:type="dxa"/>
            <w:vAlign w:val="center"/>
          </w:tcPr>
          <w:p w14:paraId="7F2C0E29" w14:textId="5295BDCA" w:rsidR="00DF4029" w:rsidRPr="00B9017B" w:rsidRDefault="00A3376B" w:rsidP="00B65C14">
            <w:pPr>
              <w:spacing w:before="0" w:line="240" w:lineRule="auto"/>
              <w:rPr>
                <w:rFonts w:cstheme="minorHAnsi"/>
                <w:sz w:val="20"/>
                <w:szCs w:val="20"/>
              </w:rPr>
            </w:pPr>
            <w:r>
              <w:rPr>
                <w:rFonts w:cstheme="minorHAnsi"/>
                <w:sz w:val="20"/>
                <w:szCs w:val="20"/>
              </w:rPr>
              <w:t>CEO and Chair</w:t>
            </w:r>
          </w:p>
        </w:tc>
        <w:tc>
          <w:tcPr>
            <w:tcW w:w="4536" w:type="dxa"/>
            <w:vAlign w:val="center"/>
          </w:tcPr>
          <w:p w14:paraId="5828321B" w14:textId="5C1CD8DC" w:rsidR="00DF4029" w:rsidRPr="00B9017B" w:rsidRDefault="00A3376B" w:rsidP="00B65C14">
            <w:pPr>
              <w:spacing w:before="0" w:line="240" w:lineRule="auto"/>
              <w:rPr>
                <w:rFonts w:cstheme="minorHAnsi"/>
                <w:sz w:val="20"/>
                <w:szCs w:val="20"/>
              </w:rPr>
            </w:pPr>
            <w:r>
              <w:rPr>
                <w:rFonts w:cstheme="minorHAnsi"/>
                <w:sz w:val="20"/>
                <w:szCs w:val="20"/>
              </w:rPr>
              <w:t xml:space="preserve">Subject to </w:t>
            </w:r>
            <w:r w:rsidR="002573E4">
              <w:rPr>
                <w:rFonts w:cstheme="minorHAnsi"/>
                <w:sz w:val="20"/>
                <w:szCs w:val="20"/>
              </w:rPr>
              <w:t xml:space="preserve">parameters set by the Board </w:t>
            </w:r>
            <w:r w:rsidR="00007B75">
              <w:rPr>
                <w:rFonts w:cstheme="minorHAnsi"/>
                <w:sz w:val="20"/>
                <w:szCs w:val="20"/>
              </w:rPr>
              <w:t xml:space="preserve">(e.g. industry restrictions </w:t>
            </w:r>
            <w:r w:rsidR="00C269ED">
              <w:rPr>
                <w:rFonts w:cstheme="minorHAnsi"/>
                <w:sz w:val="20"/>
                <w:szCs w:val="20"/>
              </w:rPr>
              <w:t>–</w:t>
            </w:r>
            <w:r w:rsidR="00007B75">
              <w:rPr>
                <w:rFonts w:cstheme="minorHAnsi"/>
                <w:sz w:val="20"/>
                <w:szCs w:val="20"/>
              </w:rPr>
              <w:t xml:space="preserve"> gambling</w:t>
            </w:r>
            <w:r w:rsidR="00C269ED">
              <w:rPr>
                <w:rFonts w:cstheme="minorHAnsi"/>
                <w:sz w:val="20"/>
                <w:szCs w:val="20"/>
              </w:rPr>
              <w:t>, fast food, etc)</w:t>
            </w:r>
          </w:p>
        </w:tc>
        <w:tc>
          <w:tcPr>
            <w:tcW w:w="1559" w:type="dxa"/>
            <w:vAlign w:val="center"/>
          </w:tcPr>
          <w:p w14:paraId="19170F5A" w14:textId="77777777" w:rsidR="00DF4029" w:rsidRPr="00B9017B" w:rsidRDefault="00DF4029" w:rsidP="00B65C14">
            <w:pPr>
              <w:spacing w:before="0" w:line="240" w:lineRule="auto"/>
              <w:rPr>
                <w:rFonts w:cstheme="minorHAnsi"/>
                <w:sz w:val="20"/>
                <w:szCs w:val="20"/>
              </w:rPr>
            </w:pPr>
          </w:p>
        </w:tc>
      </w:tr>
      <w:tr w:rsidR="009569AC" w:rsidRPr="00B9017B" w14:paraId="16325E5B" w14:textId="77777777" w:rsidTr="00B65C14">
        <w:trPr>
          <w:trHeight w:val="420"/>
        </w:trPr>
        <w:tc>
          <w:tcPr>
            <w:tcW w:w="14737" w:type="dxa"/>
            <w:gridSpan w:val="5"/>
            <w:shd w:val="clear" w:color="auto" w:fill="D9D9D9" w:themeFill="background1" w:themeFillShade="D9"/>
            <w:vAlign w:val="center"/>
          </w:tcPr>
          <w:p w14:paraId="3691E607" w14:textId="77777777" w:rsidR="009569AC" w:rsidRPr="00B9017B" w:rsidRDefault="009569AC" w:rsidP="00B65C14">
            <w:pPr>
              <w:spacing w:before="0" w:line="240" w:lineRule="auto"/>
              <w:rPr>
                <w:rFonts w:cstheme="minorHAnsi"/>
                <w:b/>
                <w:sz w:val="20"/>
                <w:szCs w:val="20"/>
              </w:rPr>
            </w:pPr>
            <w:r w:rsidRPr="00B9017B">
              <w:rPr>
                <w:rFonts w:cstheme="minorHAnsi"/>
                <w:b/>
                <w:sz w:val="20"/>
                <w:szCs w:val="20"/>
              </w:rPr>
              <w:t>SECRETARIAL FUNCTIONS/RECORD KEEPING</w:t>
            </w:r>
          </w:p>
        </w:tc>
      </w:tr>
      <w:tr w:rsidR="009569AC" w:rsidRPr="00B9017B" w14:paraId="0A683848" w14:textId="77777777" w:rsidTr="00B65C14">
        <w:tc>
          <w:tcPr>
            <w:tcW w:w="1696" w:type="dxa"/>
            <w:vAlign w:val="center"/>
          </w:tcPr>
          <w:p w14:paraId="255A8B4C" w14:textId="77BBB7EB" w:rsidR="009569AC" w:rsidRPr="00B9017B" w:rsidRDefault="003C0519" w:rsidP="00B65C14">
            <w:pPr>
              <w:spacing w:before="0" w:line="240" w:lineRule="auto"/>
              <w:rPr>
                <w:rFonts w:cstheme="minorHAnsi"/>
                <w:sz w:val="20"/>
                <w:szCs w:val="20"/>
              </w:rPr>
            </w:pPr>
            <w:r w:rsidRPr="00B9017B">
              <w:rPr>
                <w:rFonts w:cstheme="minorHAnsi"/>
                <w:sz w:val="20"/>
                <w:szCs w:val="20"/>
              </w:rPr>
              <w:t>10.3</w:t>
            </w:r>
          </w:p>
        </w:tc>
        <w:tc>
          <w:tcPr>
            <w:tcW w:w="4678" w:type="dxa"/>
            <w:vAlign w:val="center"/>
          </w:tcPr>
          <w:p w14:paraId="1D9EABF7" w14:textId="77777777" w:rsidR="009569AC" w:rsidRPr="00B9017B" w:rsidRDefault="009569AC" w:rsidP="00B65C14">
            <w:pPr>
              <w:spacing w:before="0" w:line="240" w:lineRule="auto"/>
              <w:rPr>
                <w:rFonts w:cstheme="minorHAnsi"/>
                <w:sz w:val="20"/>
                <w:szCs w:val="20"/>
              </w:rPr>
            </w:pPr>
            <w:r w:rsidRPr="00B9017B">
              <w:rPr>
                <w:rFonts w:cstheme="minorHAnsi"/>
                <w:sz w:val="20"/>
                <w:szCs w:val="20"/>
              </w:rPr>
              <w:t>Preparing the notices required for meetings and for business to be conducted at meetings</w:t>
            </w:r>
          </w:p>
        </w:tc>
        <w:tc>
          <w:tcPr>
            <w:tcW w:w="2268" w:type="dxa"/>
            <w:vAlign w:val="center"/>
          </w:tcPr>
          <w:p w14:paraId="6B37F5E6" w14:textId="64CD9716" w:rsidR="009569AC" w:rsidRPr="00B9017B" w:rsidRDefault="009569AC" w:rsidP="00B65C14">
            <w:pPr>
              <w:spacing w:before="0" w:line="240" w:lineRule="auto"/>
              <w:rPr>
                <w:rFonts w:cstheme="minorHAnsi"/>
                <w:sz w:val="20"/>
                <w:szCs w:val="20"/>
              </w:rPr>
            </w:pPr>
            <w:r w:rsidRPr="00B9017B">
              <w:rPr>
                <w:rFonts w:cstheme="minorHAnsi"/>
                <w:sz w:val="20"/>
                <w:szCs w:val="20"/>
              </w:rPr>
              <w:t>CEO</w:t>
            </w:r>
          </w:p>
        </w:tc>
        <w:tc>
          <w:tcPr>
            <w:tcW w:w="4536" w:type="dxa"/>
            <w:vAlign w:val="center"/>
          </w:tcPr>
          <w:p w14:paraId="5CE16A38" w14:textId="52C07D8E" w:rsidR="009569AC" w:rsidRPr="00B9017B" w:rsidRDefault="009569AC" w:rsidP="00B65C14">
            <w:pPr>
              <w:spacing w:before="0" w:line="240" w:lineRule="auto"/>
              <w:rPr>
                <w:rFonts w:cstheme="minorHAnsi"/>
                <w:sz w:val="20"/>
                <w:szCs w:val="20"/>
              </w:rPr>
            </w:pPr>
            <w:r w:rsidRPr="00B9017B">
              <w:rPr>
                <w:rFonts w:cstheme="minorHAnsi"/>
                <w:sz w:val="20"/>
                <w:szCs w:val="20"/>
              </w:rPr>
              <w:t>CEO in consultation with Chair</w:t>
            </w:r>
          </w:p>
        </w:tc>
        <w:tc>
          <w:tcPr>
            <w:tcW w:w="1559" w:type="dxa"/>
            <w:vAlign w:val="center"/>
          </w:tcPr>
          <w:p w14:paraId="4EB4D550" w14:textId="5CD8A067" w:rsidR="009569AC" w:rsidRPr="00B9017B" w:rsidRDefault="009569AC" w:rsidP="00B65C14">
            <w:pPr>
              <w:spacing w:before="0" w:line="240" w:lineRule="auto"/>
              <w:rPr>
                <w:rFonts w:cstheme="minorHAnsi"/>
                <w:sz w:val="20"/>
                <w:szCs w:val="20"/>
              </w:rPr>
            </w:pPr>
          </w:p>
        </w:tc>
      </w:tr>
      <w:tr w:rsidR="009569AC" w:rsidRPr="00B9017B" w14:paraId="63D6EE93" w14:textId="77777777" w:rsidTr="00B65C14">
        <w:tc>
          <w:tcPr>
            <w:tcW w:w="1696" w:type="dxa"/>
            <w:vAlign w:val="center"/>
          </w:tcPr>
          <w:p w14:paraId="5B43C9F1" w14:textId="45EED0FD" w:rsidR="009569AC" w:rsidRPr="00B9017B" w:rsidRDefault="005F5458" w:rsidP="00B65C14">
            <w:pPr>
              <w:spacing w:before="0" w:line="240" w:lineRule="auto"/>
              <w:rPr>
                <w:rFonts w:cstheme="minorHAnsi"/>
                <w:sz w:val="20"/>
                <w:szCs w:val="20"/>
              </w:rPr>
            </w:pPr>
            <w:r w:rsidRPr="00B9017B">
              <w:rPr>
                <w:rFonts w:cstheme="minorHAnsi"/>
                <w:sz w:val="20"/>
                <w:szCs w:val="20"/>
              </w:rPr>
              <w:lastRenderedPageBreak/>
              <w:t>16.11</w:t>
            </w:r>
          </w:p>
        </w:tc>
        <w:tc>
          <w:tcPr>
            <w:tcW w:w="4678" w:type="dxa"/>
            <w:vAlign w:val="center"/>
          </w:tcPr>
          <w:p w14:paraId="52A70DB3" w14:textId="77777777" w:rsidR="009569AC" w:rsidRPr="00B9017B" w:rsidRDefault="009569AC" w:rsidP="00B65C14">
            <w:pPr>
              <w:spacing w:before="0" w:line="240" w:lineRule="auto"/>
              <w:rPr>
                <w:rFonts w:cstheme="minorHAnsi"/>
                <w:sz w:val="20"/>
                <w:szCs w:val="20"/>
              </w:rPr>
            </w:pPr>
            <w:r w:rsidRPr="00B9017B">
              <w:rPr>
                <w:rFonts w:cstheme="minorHAnsi"/>
                <w:sz w:val="20"/>
                <w:szCs w:val="20"/>
              </w:rPr>
              <w:t>Proper minutes of all proceedings at all general meetings and Board meetings kept and recorded</w:t>
            </w:r>
          </w:p>
        </w:tc>
        <w:tc>
          <w:tcPr>
            <w:tcW w:w="2268" w:type="dxa"/>
            <w:vAlign w:val="center"/>
          </w:tcPr>
          <w:p w14:paraId="6DC55C20" w14:textId="6107DB6E" w:rsidR="009569AC" w:rsidRPr="00B9017B" w:rsidRDefault="009569AC" w:rsidP="00B65C14">
            <w:pPr>
              <w:spacing w:before="0" w:line="240" w:lineRule="auto"/>
              <w:rPr>
                <w:rFonts w:cstheme="minorHAnsi"/>
                <w:sz w:val="20"/>
                <w:szCs w:val="20"/>
              </w:rPr>
            </w:pPr>
            <w:r w:rsidRPr="00B9017B">
              <w:rPr>
                <w:rFonts w:cstheme="minorHAnsi"/>
                <w:sz w:val="20"/>
                <w:szCs w:val="20"/>
              </w:rPr>
              <w:t>CEO</w:t>
            </w:r>
          </w:p>
        </w:tc>
        <w:tc>
          <w:tcPr>
            <w:tcW w:w="4536" w:type="dxa"/>
            <w:vAlign w:val="center"/>
          </w:tcPr>
          <w:p w14:paraId="476C1822" w14:textId="77777777" w:rsidR="009569AC" w:rsidRPr="00B9017B" w:rsidRDefault="009569AC" w:rsidP="00B65C14">
            <w:pPr>
              <w:spacing w:before="0" w:line="240" w:lineRule="auto"/>
              <w:rPr>
                <w:rFonts w:cstheme="minorHAnsi"/>
                <w:sz w:val="20"/>
                <w:szCs w:val="20"/>
              </w:rPr>
            </w:pPr>
          </w:p>
        </w:tc>
        <w:tc>
          <w:tcPr>
            <w:tcW w:w="1559" w:type="dxa"/>
            <w:vAlign w:val="center"/>
          </w:tcPr>
          <w:p w14:paraId="18E6A865" w14:textId="7D8E7265" w:rsidR="009569AC" w:rsidRPr="00B9017B" w:rsidRDefault="009569AC" w:rsidP="00B65C14">
            <w:pPr>
              <w:spacing w:before="0" w:line="240" w:lineRule="auto"/>
              <w:rPr>
                <w:rFonts w:cstheme="minorHAnsi"/>
                <w:sz w:val="20"/>
                <w:szCs w:val="20"/>
              </w:rPr>
            </w:pPr>
          </w:p>
        </w:tc>
      </w:tr>
      <w:tr w:rsidR="009569AC" w:rsidRPr="00B9017B" w14:paraId="4D0C5B44" w14:textId="77777777" w:rsidTr="00B65C14">
        <w:trPr>
          <w:trHeight w:val="420"/>
        </w:trPr>
        <w:tc>
          <w:tcPr>
            <w:tcW w:w="14737" w:type="dxa"/>
            <w:gridSpan w:val="5"/>
            <w:shd w:val="clear" w:color="auto" w:fill="D9D9D9" w:themeFill="background1" w:themeFillShade="D9"/>
            <w:vAlign w:val="center"/>
          </w:tcPr>
          <w:p w14:paraId="08089A19" w14:textId="77777777" w:rsidR="009569AC" w:rsidRPr="00B9017B" w:rsidRDefault="009569AC" w:rsidP="00B65C14">
            <w:pPr>
              <w:spacing w:before="0" w:line="240" w:lineRule="auto"/>
              <w:rPr>
                <w:rFonts w:cstheme="minorHAnsi"/>
                <w:b/>
                <w:sz w:val="20"/>
                <w:szCs w:val="20"/>
              </w:rPr>
            </w:pPr>
            <w:r w:rsidRPr="00B9017B">
              <w:rPr>
                <w:rFonts w:cstheme="minorHAnsi"/>
                <w:b/>
                <w:sz w:val="20"/>
                <w:szCs w:val="20"/>
              </w:rPr>
              <w:t>HUMAN RESOURCES</w:t>
            </w:r>
          </w:p>
        </w:tc>
      </w:tr>
      <w:tr w:rsidR="009569AC" w:rsidRPr="00B9017B" w14:paraId="5BF81B56" w14:textId="77777777" w:rsidTr="00B65C14">
        <w:tc>
          <w:tcPr>
            <w:tcW w:w="1696" w:type="dxa"/>
            <w:vAlign w:val="center"/>
          </w:tcPr>
          <w:p w14:paraId="6E1623A8" w14:textId="6DA9280A" w:rsidR="009569AC" w:rsidRPr="00B9017B" w:rsidRDefault="00E25598" w:rsidP="00B65C14">
            <w:pPr>
              <w:spacing w:before="0" w:line="240" w:lineRule="auto"/>
              <w:rPr>
                <w:rFonts w:cstheme="minorHAnsi"/>
                <w:sz w:val="20"/>
                <w:szCs w:val="20"/>
              </w:rPr>
            </w:pPr>
            <w:r w:rsidRPr="00B9017B">
              <w:rPr>
                <w:rFonts w:cstheme="minorHAnsi"/>
                <w:sz w:val="20"/>
                <w:szCs w:val="20"/>
              </w:rPr>
              <w:t>18.1, 18.4</w:t>
            </w:r>
          </w:p>
        </w:tc>
        <w:tc>
          <w:tcPr>
            <w:tcW w:w="4678" w:type="dxa"/>
            <w:vAlign w:val="center"/>
          </w:tcPr>
          <w:p w14:paraId="6262C9B5" w14:textId="77777777" w:rsidR="009569AC" w:rsidRPr="00B9017B" w:rsidRDefault="009569AC" w:rsidP="00B65C14">
            <w:pPr>
              <w:spacing w:before="0" w:line="240" w:lineRule="auto"/>
              <w:rPr>
                <w:rFonts w:cstheme="minorHAnsi"/>
                <w:sz w:val="20"/>
                <w:szCs w:val="20"/>
              </w:rPr>
            </w:pPr>
            <w:r w:rsidRPr="00B9017B">
              <w:rPr>
                <w:rFonts w:cstheme="minorHAnsi"/>
                <w:sz w:val="20"/>
                <w:szCs w:val="20"/>
              </w:rPr>
              <w:t>Appoint staff</w:t>
            </w:r>
          </w:p>
        </w:tc>
        <w:tc>
          <w:tcPr>
            <w:tcW w:w="2268" w:type="dxa"/>
            <w:vAlign w:val="center"/>
          </w:tcPr>
          <w:p w14:paraId="02E11154" w14:textId="73E76CAE" w:rsidR="009569AC" w:rsidRPr="00B9017B" w:rsidRDefault="009569AC" w:rsidP="00B65C14">
            <w:pPr>
              <w:spacing w:before="0" w:line="240" w:lineRule="auto"/>
              <w:rPr>
                <w:rFonts w:cstheme="minorHAnsi"/>
                <w:sz w:val="20"/>
                <w:szCs w:val="20"/>
              </w:rPr>
            </w:pPr>
            <w:r w:rsidRPr="00B9017B">
              <w:rPr>
                <w:rFonts w:cstheme="minorHAnsi"/>
                <w:sz w:val="20"/>
                <w:szCs w:val="20"/>
              </w:rPr>
              <w:t xml:space="preserve">Board </w:t>
            </w:r>
            <w:r w:rsidR="0013611A" w:rsidRPr="00B9017B">
              <w:rPr>
                <w:rFonts w:cstheme="minorHAnsi"/>
                <w:sz w:val="20"/>
                <w:szCs w:val="20"/>
              </w:rPr>
              <w:t>and CEO</w:t>
            </w:r>
          </w:p>
        </w:tc>
        <w:tc>
          <w:tcPr>
            <w:tcW w:w="4536" w:type="dxa"/>
            <w:vAlign w:val="center"/>
          </w:tcPr>
          <w:p w14:paraId="0F627E90" w14:textId="5BE4121C" w:rsidR="009569AC" w:rsidRPr="00B9017B" w:rsidRDefault="009569AC" w:rsidP="00B65C14">
            <w:pPr>
              <w:spacing w:before="0" w:line="240" w:lineRule="auto"/>
              <w:rPr>
                <w:rFonts w:cstheme="minorHAnsi"/>
                <w:sz w:val="20"/>
                <w:szCs w:val="20"/>
              </w:rPr>
            </w:pPr>
            <w:r w:rsidRPr="00B9017B">
              <w:rPr>
                <w:rFonts w:cstheme="minorHAnsi"/>
                <w:sz w:val="20"/>
                <w:szCs w:val="20"/>
              </w:rPr>
              <w:t xml:space="preserve">Board to </w:t>
            </w:r>
            <w:r w:rsidR="0013611A" w:rsidRPr="00B9017B">
              <w:rPr>
                <w:rFonts w:cstheme="minorHAnsi"/>
                <w:sz w:val="20"/>
                <w:szCs w:val="20"/>
              </w:rPr>
              <w:t>appoint CEO</w:t>
            </w:r>
          </w:p>
          <w:p w14:paraId="509E12E3" w14:textId="6DFDFBC7" w:rsidR="009569AC" w:rsidRPr="00B9017B" w:rsidRDefault="0013611A" w:rsidP="00B65C14">
            <w:pPr>
              <w:spacing w:before="0" w:line="240" w:lineRule="auto"/>
              <w:rPr>
                <w:rFonts w:cstheme="minorHAnsi"/>
                <w:sz w:val="20"/>
                <w:szCs w:val="20"/>
              </w:rPr>
            </w:pPr>
            <w:r w:rsidRPr="00B9017B">
              <w:rPr>
                <w:rFonts w:cstheme="minorHAnsi"/>
                <w:sz w:val="20"/>
                <w:szCs w:val="20"/>
              </w:rPr>
              <w:t>CEO to</w:t>
            </w:r>
            <w:r w:rsidR="009569AC" w:rsidRPr="00B9017B">
              <w:rPr>
                <w:rFonts w:cstheme="minorHAnsi"/>
                <w:sz w:val="20"/>
                <w:szCs w:val="20"/>
              </w:rPr>
              <w:t xml:space="preserve"> appoint all other staff</w:t>
            </w:r>
          </w:p>
        </w:tc>
        <w:tc>
          <w:tcPr>
            <w:tcW w:w="1559" w:type="dxa"/>
            <w:vAlign w:val="center"/>
          </w:tcPr>
          <w:p w14:paraId="5B475E43" w14:textId="6E27625A" w:rsidR="009569AC" w:rsidRPr="00B9017B" w:rsidRDefault="009569AC" w:rsidP="00B65C14">
            <w:pPr>
              <w:spacing w:before="0" w:line="240" w:lineRule="auto"/>
              <w:rPr>
                <w:rFonts w:cstheme="minorHAnsi"/>
                <w:sz w:val="20"/>
                <w:szCs w:val="20"/>
              </w:rPr>
            </w:pPr>
          </w:p>
        </w:tc>
      </w:tr>
      <w:tr w:rsidR="009569AC" w:rsidRPr="00B9017B" w14:paraId="3AC74A1C" w14:textId="77777777" w:rsidTr="00B65C14">
        <w:trPr>
          <w:trHeight w:val="453"/>
        </w:trPr>
        <w:tc>
          <w:tcPr>
            <w:tcW w:w="1696" w:type="dxa"/>
            <w:vAlign w:val="center"/>
          </w:tcPr>
          <w:p w14:paraId="583D9AC4" w14:textId="7102CADD" w:rsidR="009569AC" w:rsidRPr="00B9017B" w:rsidRDefault="00CE48F7" w:rsidP="00B65C14">
            <w:pPr>
              <w:spacing w:before="0" w:line="240" w:lineRule="auto"/>
              <w:rPr>
                <w:rFonts w:cstheme="minorHAnsi"/>
                <w:sz w:val="20"/>
                <w:szCs w:val="20"/>
              </w:rPr>
            </w:pPr>
            <w:r w:rsidRPr="00B9017B">
              <w:rPr>
                <w:rFonts w:cstheme="minorHAnsi"/>
                <w:sz w:val="20"/>
                <w:szCs w:val="20"/>
              </w:rPr>
              <w:t>18.4</w:t>
            </w:r>
          </w:p>
        </w:tc>
        <w:tc>
          <w:tcPr>
            <w:tcW w:w="4678" w:type="dxa"/>
            <w:vAlign w:val="center"/>
          </w:tcPr>
          <w:p w14:paraId="4E6739F4" w14:textId="77777777" w:rsidR="009569AC" w:rsidRPr="00B9017B" w:rsidRDefault="009569AC" w:rsidP="00B65C14">
            <w:pPr>
              <w:spacing w:before="0" w:line="240" w:lineRule="auto"/>
              <w:rPr>
                <w:rFonts w:cstheme="minorHAnsi"/>
                <w:sz w:val="20"/>
                <w:szCs w:val="20"/>
              </w:rPr>
            </w:pPr>
            <w:r w:rsidRPr="00B9017B">
              <w:rPr>
                <w:rFonts w:cstheme="minorHAnsi"/>
                <w:sz w:val="20"/>
                <w:szCs w:val="20"/>
              </w:rPr>
              <w:t>Staff Performance Management</w:t>
            </w:r>
          </w:p>
        </w:tc>
        <w:tc>
          <w:tcPr>
            <w:tcW w:w="2268" w:type="dxa"/>
            <w:vAlign w:val="center"/>
          </w:tcPr>
          <w:p w14:paraId="69271CEE" w14:textId="7376A1F7" w:rsidR="009569AC" w:rsidRPr="00B9017B" w:rsidRDefault="009569AC" w:rsidP="00B65C14">
            <w:pPr>
              <w:spacing w:before="0" w:line="240" w:lineRule="auto"/>
              <w:rPr>
                <w:rFonts w:cstheme="minorHAnsi"/>
                <w:sz w:val="20"/>
                <w:szCs w:val="20"/>
              </w:rPr>
            </w:pPr>
            <w:r w:rsidRPr="00B9017B">
              <w:rPr>
                <w:rFonts w:cstheme="minorHAnsi"/>
                <w:sz w:val="20"/>
                <w:szCs w:val="20"/>
              </w:rPr>
              <w:t>CEO</w:t>
            </w:r>
          </w:p>
        </w:tc>
        <w:tc>
          <w:tcPr>
            <w:tcW w:w="4536" w:type="dxa"/>
            <w:vAlign w:val="center"/>
          </w:tcPr>
          <w:p w14:paraId="1C8DC7C1" w14:textId="77777777" w:rsidR="009569AC" w:rsidRPr="00B9017B" w:rsidRDefault="009569AC" w:rsidP="00B65C14">
            <w:pPr>
              <w:spacing w:before="0" w:line="240" w:lineRule="auto"/>
              <w:rPr>
                <w:rFonts w:cstheme="minorHAnsi"/>
                <w:sz w:val="20"/>
                <w:szCs w:val="20"/>
              </w:rPr>
            </w:pPr>
          </w:p>
        </w:tc>
        <w:tc>
          <w:tcPr>
            <w:tcW w:w="1559" w:type="dxa"/>
            <w:vAlign w:val="center"/>
          </w:tcPr>
          <w:p w14:paraId="0635032B" w14:textId="77F512A0" w:rsidR="009569AC" w:rsidRPr="00B9017B" w:rsidRDefault="009569AC" w:rsidP="00B65C14">
            <w:pPr>
              <w:spacing w:before="0" w:line="240" w:lineRule="auto"/>
              <w:rPr>
                <w:rFonts w:cstheme="minorHAnsi"/>
                <w:sz w:val="20"/>
                <w:szCs w:val="20"/>
              </w:rPr>
            </w:pPr>
          </w:p>
        </w:tc>
      </w:tr>
      <w:tr w:rsidR="009569AC" w:rsidRPr="00B9017B" w14:paraId="4587FD76" w14:textId="77777777" w:rsidTr="00B65C14">
        <w:trPr>
          <w:trHeight w:val="453"/>
        </w:trPr>
        <w:tc>
          <w:tcPr>
            <w:tcW w:w="1696" w:type="dxa"/>
            <w:vAlign w:val="center"/>
          </w:tcPr>
          <w:p w14:paraId="0A72E493" w14:textId="0C002F49" w:rsidR="009569AC" w:rsidRPr="00B9017B" w:rsidRDefault="00E25598" w:rsidP="00B65C14">
            <w:pPr>
              <w:spacing w:before="0" w:line="240" w:lineRule="auto"/>
              <w:rPr>
                <w:rFonts w:cstheme="minorHAnsi"/>
                <w:sz w:val="20"/>
                <w:szCs w:val="20"/>
              </w:rPr>
            </w:pPr>
            <w:r w:rsidRPr="00B9017B">
              <w:rPr>
                <w:rFonts w:cstheme="minorHAnsi"/>
                <w:sz w:val="20"/>
                <w:szCs w:val="20"/>
              </w:rPr>
              <w:t>18.1</w:t>
            </w:r>
          </w:p>
        </w:tc>
        <w:tc>
          <w:tcPr>
            <w:tcW w:w="4678" w:type="dxa"/>
            <w:vAlign w:val="center"/>
          </w:tcPr>
          <w:p w14:paraId="74B78B0E" w14:textId="4395D0BE" w:rsidR="009569AC" w:rsidRPr="00B9017B" w:rsidRDefault="009569AC" w:rsidP="00B65C14">
            <w:pPr>
              <w:spacing w:before="0" w:line="240" w:lineRule="auto"/>
              <w:rPr>
                <w:rFonts w:cstheme="minorHAnsi"/>
                <w:sz w:val="20"/>
                <w:szCs w:val="20"/>
              </w:rPr>
            </w:pPr>
            <w:r w:rsidRPr="00B9017B">
              <w:rPr>
                <w:rFonts w:cstheme="minorHAnsi"/>
                <w:sz w:val="20"/>
                <w:szCs w:val="20"/>
              </w:rPr>
              <w:t>CEO Performance Management</w:t>
            </w:r>
          </w:p>
        </w:tc>
        <w:tc>
          <w:tcPr>
            <w:tcW w:w="2268" w:type="dxa"/>
            <w:vAlign w:val="center"/>
          </w:tcPr>
          <w:p w14:paraId="405E8602" w14:textId="71B44192" w:rsidR="009569AC" w:rsidRPr="00B9017B" w:rsidRDefault="009569AC" w:rsidP="00B65C14">
            <w:pPr>
              <w:spacing w:before="0" w:line="240" w:lineRule="auto"/>
              <w:rPr>
                <w:rFonts w:cstheme="minorHAnsi"/>
                <w:sz w:val="20"/>
                <w:szCs w:val="20"/>
              </w:rPr>
            </w:pPr>
            <w:r w:rsidRPr="00B9017B">
              <w:rPr>
                <w:rFonts w:cstheme="minorHAnsi"/>
                <w:sz w:val="20"/>
                <w:szCs w:val="20"/>
              </w:rPr>
              <w:t>Chair</w:t>
            </w:r>
          </w:p>
        </w:tc>
        <w:tc>
          <w:tcPr>
            <w:tcW w:w="4536" w:type="dxa"/>
            <w:vAlign w:val="center"/>
          </w:tcPr>
          <w:p w14:paraId="0547C030" w14:textId="77777777" w:rsidR="009569AC" w:rsidRPr="00B9017B" w:rsidRDefault="009569AC" w:rsidP="00B65C14">
            <w:pPr>
              <w:spacing w:before="0" w:line="240" w:lineRule="auto"/>
              <w:rPr>
                <w:rFonts w:cstheme="minorHAnsi"/>
                <w:sz w:val="20"/>
                <w:szCs w:val="20"/>
              </w:rPr>
            </w:pPr>
            <w:r w:rsidRPr="00B9017B">
              <w:rPr>
                <w:rFonts w:cstheme="minorHAnsi"/>
                <w:sz w:val="20"/>
                <w:szCs w:val="20"/>
              </w:rPr>
              <w:t>With Board input</w:t>
            </w:r>
          </w:p>
        </w:tc>
        <w:tc>
          <w:tcPr>
            <w:tcW w:w="1559" w:type="dxa"/>
            <w:vAlign w:val="center"/>
          </w:tcPr>
          <w:p w14:paraId="2CA4B387" w14:textId="0FD86EC0" w:rsidR="009569AC" w:rsidRPr="00B9017B" w:rsidRDefault="009569AC" w:rsidP="00B65C14">
            <w:pPr>
              <w:spacing w:before="0" w:line="240" w:lineRule="auto"/>
              <w:rPr>
                <w:rFonts w:cstheme="minorHAnsi"/>
                <w:sz w:val="20"/>
                <w:szCs w:val="20"/>
              </w:rPr>
            </w:pPr>
          </w:p>
        </w:tc>
      </w:tr>
      <w:tr w:rsidR="009569AC" w:rsidRPr="00B9017B" w14:paraId="6E46A29B" w14:textId="77777777" w:rsidTr="00B65C14">
        <w:trPr>
          <w:trHeight w:val="453"/>
        </w:trPr>
        <w:tc>
          <w:tcPr>
            <w:tcW w:w="1696" w:type="dxa"/>
            <w:vAlign w:val="center"/>
          </w:tcPr>
          <w:p w14:paraId="0D137348" w14:textId="01A73A9C" w:rsidR="009569AC" w:rsidRPr="00B9017B" w:rsidRDefault="008A309C" w:rsidP="00B65C14">
            <w:pPr>
              <w:spacing w:before="0" w:line="240" w:lineRule="auto"/>
              <w:rPr>
                <w:rFonts w:cstheme="minorHAnsi"/>
                <w:sz w:val="20"/>
                <w:szCs w:val="20"/>
              </w:rPr>
            </w:pPr>
            <w:r w:rsidRPr="00B9017B">
              <w:rPr>
                <w:rFonts w:cstheme="minorHAnsi"/>
                <w:sz w:val="20"/>
                <w:szCs w:val="20"/>
              </w:rPr>
              <w:t>18.4</w:t>
            </w:r>
          </w:p>
        </w:tc>
        <w:tc>
          <w:tcPr>
            <w:tcW w:w="4678" w:type="dxa"/>
            <w:vAlign w:val="center"/>
          </w:tcPr>
          <w:p w14:paraId="3E3A5BB6" w14:textId="77777777" w:rsidR="009569AC" w:rsidRPr="00B9017B" w:rsidRDefault="009569AC" w:rsidP="00B65C14">
            <w:pPr>
              <w:spacing w:before="0" w:line="240" w:lineRule="auto"/>
              <w:rPr>
                <w:rFonts w:cstheme="minorHAnsi"/>
                <w:sz w:val="20"/>
                <w:szCs w:val="20"/>
              </w:rPr>
            </w:pPr>
            <w:r w:rsidRPr="00B9017B">
              <w:rPr>
                <w:rFonts w:cstheme="minorHAnsi"/>
                <w:sz w:val="20"/>
                <w:szCs w:val="20"/>
              </w:rPr>
              <w:t>Recruitment and terminations</w:t>
            </w:r>
          </w:p>
        </w:tc>
        <w:tc>
          <w:tcPr>
            <w:tcW w:w="2268" w:type="dxa"/>
            <w:vAlign w:val="center"/>
          </w:tcPr>
          <w:p w14:paraId="5FDD24B0" w14:textId="7B503D6D" w:rsidR="009569AC" w:rsidRPr="00B9017B" w:rsidRDefault="009569AC" w:rsidP="00B65C14">
            <w:pPr>
              <w:spacing w:before="0" w:line="240" w:lineRule="auto"/>
              <w:rPr>
                <w:rFonts w:cstheme="minorHAnsi"/>
                <w:sz w:val="20"/>
                <w:szCs w:val="20"/>
              </w:rPr>
            </w:pPr>
            <w:r w:rsidRPr="00B9017B">
              <w:rPr>
                <w:rFonts w:cstheme="minorHAnsi"/>
                <w:sz w:val="20"/>
                <w:szCs w:val="20"/>
              </w:rPr>
              <w:t>CEO</w:t>
            </w:r>
          </w:p>
        </w:tc>
        <w:tc>
          <w:tcPr>
            <w:tcW w:w="4536" w:type="dxa"/>
            <w:vAlign w:val="center"/>
          </w:tcPr>
          <w:p w14:paraId="41D57065" w14:textId="77777777" w:rsidR="009569AC" w:rsidRPr="00B9017B" w:rsidRDefault="009569AC" w:rsidP="00B65C14">
            <w:pPr>
              <w:spacing w:before="0" w:line="240" w:lineRule="auto"/>
              <w:rPr>
                <w:rFonts w:cstheme="minorHAnsi"/>
                <w:sz w:val="20"/>
                <w:szCs w:val="20"/>
              </w:rPr>
            </w:pPr>
          </w:p>
        </w:tc>
        <w:tc>
          <w:tcPr>
            <w:tcW w:w="1559" w:type="dxa"/>
            <w:vAlign w:val="center"/>
          </w:tcPr>
          <w:p w14:paraId="3445A138" w14:textId="7D1D8181" w:rsidR="009569AC" w:rsidRPr="00B9017B" w:rsidRDefault="009569AC" w:rsidP="00B65C14">
            <w:pPr>
              <w:spacing w:before="0" w:line="240" w:lineRule="auto"/>
              <w:rPr>
                <w:rFonts w:cstheme="minorHAnsi"/>
                <w:sz w:val="20"/>
                <w:szCs w:val="20"/>
              </w:rPr>
            </w:pPr>
          </w:p>
        </w:tc>
      </w:tr>
      <w:tr w:rsidR="009569AC" w:rsidRPr="00B9017B" w14:paraId="5374E6B2" w14:textId="77777777" w:rsidTr="00B65C14">
        <w:trPr>
          <w:trHeight w:val="453"/>
        </w:trPr>
        <w:tc>
          <w:tcPr>
            <w:tcW w:w="1696" w:type="dxa"/>
            <w:vAlign w:val="center"/>
          </w:tcPr>
          <w:p w14:paraId="26D8F62B" w14:textId="423DBB50" w:rsidR="009569AC" w:rsidRPr="00B9017B" w:rsidRDefault="008A309C" w:rsidP="00B65C14">
            <w:pPr>
              <w:spacing w:before="0" w:line="240" w:lineRule="auto"/>
              <w:rPr>
                <w:rFonts w:cstheme="minorHAnsi"/>
                <w:sz w:val="20"/>
                <w:szCs w:val="20"/>
              </w:rPr>
            </w:pPr>
            <w:r w:rsidRPr="00B9017B">
              <w:rPr>
                <w:rFonts w:cstheme="minorHAnsi"/>
                <w:sz w:val="20"/>
                <w:szCs w:val="20"/>
              </w:rPr>
              <w:t>18.4</w:t>
            </w:r>
          </w:p>
        </w:tc>
        <w:tc>
          <w:tcPr>
            <w:tcW w:w="4678" w:type="dxa"/>
            <w:vAlign w:val="center"/>
          </w:tcPr>
          <w:p w14:paraId="6C688BC9" w14:textId="77777777" w:rsidR="009569AC" w:rsidRPr="00B9017B" w:rsidRDefault="009569AC" w:rsidP="00B65C14">
            <w:pPr>
              <w:spacing w:before="0" w:line="240" w:lineRule="auto"/>
              <w:rPr>
                <w:rFonts w:cstheme="minorHAnsi"/>
                <w:sz w:val="20"/>
                <w:szCs w:val="20"/>
              </w:rPr>
            </w:pPr>
            <w:r w:rsidRPr="00B9017B">
              <w:rPr>
                <w:rFonts w:cstheme="minorHAnsi"/>
                <w:sz w:val="20"/>
                <w:szCs w:val="20"/>
              </w:rPr>
              <w:t>Staff remuneration within approved budget</w:t>
            </w:r>
          </w:p>
        </w:tc>
        <w:tc>
          <w:tcPr>
            <w:tcW w:w="2268" w:type="dxa"/>
            <w:vAlign w:val="center"/>
          </w:tcPr>
          <w:p w14:paraId="01C798C2" w14:textId="5FEAC21F" w:rsidR="009569AC" w:rsidRPr="00B9017B" w:rsidRDefault="009569AC" w:rsidP="00B65C14">
            <w:pPr>
              <w:spacing w:before="0" w:line="240" w:lineRule="auto"/>
              <w:rPr>
                <w:rFonts w:cstheme="minorHAnsi"/>
                <w:sz w:val="20"/>
                <w:szCs w:val="20"/>
              </w:rPr>
            </w:pPr>
            <w:r w:rsidRPr="00B9017B">
              <w:rPr>
                <w:rFonts w:cstheme="minorHAnsi"/>
                <w:sz w:val="20"/>
                <w:szCs w:val="20"/>
              </w:rPr>
              <w:t>CEO</w:t>
            </w:r>
          </w:p>
        </w:tc>
        <w:tc>
          <w:tcPr>
            <w:tcW w:w="4536" w:type="dxa"/>
            <w:vAlign w:val="center"/>
          </w:tcPr>
          <w:p w14:paraId="613BEBF8" w14:textId="77777777" w:rsidR="009569AC" w:rsidRPr="00B9017B" w:rsidRDefault="009569AC" w:rsidP="00B65C14">
            <w:pPr>
              <w:spacing w:before="0" w:line="240" w:lineRule="auto"/>
              <w:rPr>
                <w:rFonts w:cstheme="minorHAnsi"/>
                <w:sz w:val="20"/>
                <w:szCs w:val="20"/>
              </w:rPr>
            </w:pPr>
          </w:p>
        </w:tc>
        <w:tc>
          <w:tcPr>
            <w:tcW w:w="1559" w:type="dxa"/>
            <w:vAlign w:val="center"/>
          </w:tcPr>
          <w:p w14:paraId="52D86A5A" w14:textId="6FFE362F" w:rsidR="009569AC" w:rsidRPr="00B9017B" w:rsidRDefault="009569AC" w:rsidP="00B65C14">
            <w:pPr>
              <w:spacing w:before="0" w:line="240" w:lineRule="auto"/>
              <w:rPr>
                <w:rFonts w:cstheme="minorHAnsi"/>
                <w:sz w:val="20"/>
                <w:szCs w:val="20"/>
              </w:rPr>
            </w:pPr>
          </w:p>
        </w:tc>
      </w:tr>
      <w:tr w:rsidR="009569AC" w:rsidRPr="00B9017B" w14:paraId="4BAA5AD1" w14:textId="77777777" w:rsidTr="00B65C14">
        <w:trPr>
          <w:trHeight w:val="453"/>
        </w:trPr>
        <w:tc>
          <w:tcPr>
            <w:tcW w:w="1696" w:type="dxa"/>
            <w:vAlign w:val="center"/>
          </w:tcPr>
          <w:p w14:paraId="46C31900" w14:textId="77777777" w:rsidR="009569AC" w:rsidRPr="00B9017B" w:rsidRDefault="009569AC" w:rsidP="00B65C14">
            <w:pPr>
              <w:spacing w:before="0" w:line="240" w:lineRule="auto"/>
              <w:rPr>
                <w:rFonts w:cstheme="minorHAnsi"/>
                <w:sz w:val="20"/>
                <w:szCs w:val="20"/>
              </w:rPr>
            </w:pPr>
          </w:p>
        </w:tc>
        <w:tc>
          <w:tcPr>
            <w:tcW w:w="4678" w:type="dxa"/>
            <w:vAlign w:val="center"/>
          </w:tcPr>
          <w:p w14:paraId="45A2E2C7" w14:textId="4DDBDDD2" w:rsidR="009569AC" w:rsidRPr="00B9017B" w:rsidRDefault="009569AC" w:rsidP="00B65C14">
            <w:pPr>
              <w:spacing w:before="0" w:line="240" w:lineRule="auto"/>
              <w:rPr>
                <w:rFonts w:cstheme="minorHAnsi"/>
                <w:sz w:val="20"/>
                <w:szCs w:val="20"/>
              </w:rPr>
            </w:pPr>
            <w:r w:rsidRPr="00B9017B">
              <w:rPr>
                <w:rFonts w:cstheme="minorHAnsi"/>
                <w:sz w:val="20"/>
                <w:szCs w:val="20"/>
              </w:rPr>
              <w:t>Staff remuneration increase</w:t>
            </w:r>
            <w:r w:rsidR="00D64277" w:rsidRPr="00B9017B">
              <w:rPr>
                <w:rFonts w:cstheme="minorHAnsi"/>
                <w:sz w:val="20"/>
                <w:szCs w:val="20"/>
              </w:rPr>
              <w:t>s</w:t>
            </w:r>
            <w:r w:rsidRPr="00B9017B">
              <w:rPr>
                <w:rFonts w:cstheme="minorHAnsi"/>
                <w:sz w:val="20"/>
                <w:szCs w:val="20"/>
              </w:rPr>
              <w:t xml:space="preserve"> which are not budgeted</w:t>
            </w:r>
          </w:p>
        </w:tc>
        <w:tc>
          <w:tcPr>
            <w:tcW w:w="2268" w:type="dxa"/>
            <w:vAlign w:val="center"/>
          </w:tcPr>
          <w:p w14:paraId="14E2B49A" w14:textId="77777777" w:rsidR="009569AC" w:rsidRPr="00B9017B" w:rsidRDefault="009569AC" w:rsidP="00B65C14">
            <w:pPr>
              <w:spacing w:before="0" w:line="240" w:lineRule="auto"/>
              <w:rPr>
                <w:rFonts w:cstheme="minorHAnsi"/>
                <w:sz w:val="20"/>
                <w:szCs w:val="20"/>
              </w:rPr>
            </w:pPr>
            <w:r w:rsidRPr="00B9017B">
              <w:rPr>
                <w:rFonts w:cstheme="minorHAnsi"/>
                <w:sz w:val="20"/>
                <w:szCs w:val="20"/>
              </w:rPr>
              <w:t>Board</w:t>
            </w:r>
          </w:p>
        </w:tc>
        <w:tc>
          <w:tcPr>
            <w:tcW w:w="4536" w:type="dxa"/>
            <w:vAlign w:val="center"/>
          </w:tcPr>
          <w:p w14:paraId="58373649" w14:textId="77777777" w:rsidR="009569AC" w:rsidRPr="00B9017B" w:rsidRDefault="009569AC" w:rsidP="00B65C14">
            <w:pPr>
              <w:spacing w:before="0" w:line="240" w:lineRule="auto"/>
              <w:rPr>
                <w:rFonts w:cstheme="minorHAnsi"/>
                <w:sz w:val="20"/>
                <w:szCs w:val="20"/>
              </w:rPr>
            </w:pPr>
          </w:p>
        </w:tc>
        <w:tc>
          <w:tcPr>
            <w:tcW w:w="1559" w:type="dxa"/>
            <w:vAlign w:val="center"/>
          </w:tcPr>
          <w:p w14:paraId="592A6D27" w14:textId="0671A0E3" w:rsidR="009569AC" w:rsidRPr="00B9017B" w:rsidRDefault="009569AC" w:rsidP="00B65C14">
            <w:pPr>
              <w:spacing w:before="0" w:line="240" w:lineRule="auto"/>
              <w:rPr>
                <w:rFonts w:cstheme="minorHAnsi"/>
                <w:sz w:val="20"/>
                <w:szCs w:val="20"/>
              </w:rPr>
            </w:pPr>
          </w:p>
        </w:tc>
      </w:tr>
      <w:tr w:rsidR="009569AC" w:rsidRPr="00B9017B" w14:paraId="4776E1D2" w14:textId="77777777" w:rsidTr="00B65C14">
        <w:trPr>
          <w:trHeight w:val="453"/>
        </w:trPr>
        <w:tc>
          <w:tcPr>
            <w:tcW w:w="1696" w:type="dxa"/>
            <w:vAlign w:val="center"/>
          </w:tcPr>
          <w:p w14:paraId="29892D00" w14:textId="11E4DA81" w:rsidR="009569AC" w:rsidRPr="00B9017B" w:rsidRDefault="008A309C" w:rsidP="00B65C14">
            <w:pPr>
              <w:spacing w:before="0" w:line="240" w:lineRule="auto"/>
              <w:rPr>
                <w:rFonts w:cstheme="minorHAnsi"/>
                <w:sz w:val="20"/>
                <w:szCs w:val="20"/>
              </w:rPr>
            </w:pPr>
            <w:r w:rsidRPr="00B9017B">
              <w:rPr>
                <w:rFonts w:cstheme="minorHAnsi"/>
                <w:sz w:val="20"/>
                <w:szCs w:val="20"/>
              </w:rPr>
              <w:t>18.4</w:t>
            </w:r>
          </w:p>
        </w:tc>
        <w:tc>
          <w:tcPr>
            <w:tcW w:w="4678" w:type="dxa"/>
            <w:vAlign w:val="center"/>
          </w:tcPr>
          <w:p w14:paraId="0E901279" w14:textId="05C5801E" w:rsidR="009569AC" w:rsidRPr="00B9017B" w:rsidRDefault="009569AC" w:rsidP="00B65C14">
            <w:pPr>
              <w:spacing w:before="0" w:line="240" w:lineRule="auto"/>
              <w:rPr>
                <w:rFonts w:cstheme="minorHAnsi"/>
                <w:sz w:val="20"/>
                <w:szCs w:val="20"/>
              </w:rPr>
            </w:pPr>
            <w:r w:rsidRPr="00B9017B">
              <w:rPr>
                <w:rFonts w:cstheme="minorHAnsi"/>
                <w:sz w:val="20"/>
                <w:szCs w:val="20"/>
              </w:rPr>
              <w:t>Work practi</w:t>
            </w:r>
            <w:r w:rsidR="006603F0" w:rsidRPr="00B9017B">
              <w:rPr>
                <w:rFonts w:cstheme="minorHAnsi"/>
                <w:sz w:val="20"/>
                <w:szCs w:val="20"/>
              </w:rPr>
              <w:t>c</w:t>
            </w:r>
            <w:r w:rsidRPr="00B9017B">
              <w:rPr>
                <w:rFonts w:cstheme="minorHAnsi"/>
                <w:sz w:val="20"/>
                <w:szCs w:val="20"/>
              </w:rPr>
              <w:t>es</w:t>
            </w:r>
          </w:p>
        </w:tc>
        <w:tc>
          <w:tcPr>
            <w:tcW w:w="2268" w:type="dxa"/>
            <w:vAlign w:val="center"/>
          </w:tcPr>
          <w:p w14:paraId="48216BA5" w14:textId="675C516B" w:rsidR="009569AC" w:rsidRPr="00B9017B" w:rsidRDefault="009569AC" w:rsidP="00B65C14">
            <w:pPr>
              <w:spacing w:before="0" w:line="240" w:lineRule="auto"/>
              <w:rPr>
                <w:rFonts w:cstheme="minorHAnsi"/>
                <w:sz w:val="20"/>
                <w:szCs w:val="20"/>
              </w:rPr>
            </w:pPr>
            <w:r w:rsidRPr="00B9017B">
              <w:rPr>
                <w:rFonts w:cstheme="minorHAnsi"/>
                <w:sz w:val="20"/>
                <w:szCs w:val="20"/>
              </w:rPr>
              <w:t>CEO</w:t>
            </w:r>
          </w:p>
        </w:tc>
        <w:tc>
          <w:tcPr>
            <w:tcW w:w="4536" w:type="dxa"/>
            <w:vAlign w:val="center"/>
          </w:tcPr>
          <w:p w14:paraId="452B81EA" w14:textId="77777777" w:rsidR="009569AC" w:rsidRPr="00B9017B" w:rsidRDefault="009569AC" w:rsidP="00B65C14">
            <w:pPr>
              <w:spacing w:before="0" w:line="240" w:lineRule="auto"/>
              <w:rPr>
                <w:rFonts w:cstheme="minorHAnsi"/>
                <w:sz w:val="20"/>
                <w:szCs w:val="20"/>
              </w:rPr>
            </w:pPr>
          </w:p>
        </w:tc>
        <w:tc>
          <w:tcPr>
            <w:tcW w:w="1559" w:type="dxa"/>
            <w:vAlign w:val="center"/>
          </w:tcPr>
          <w:p w14:paraId="3123DA35" w14:textId="3F396CBD" w:rsidR="009569AC" w:rsidRPr="00B9017B" w:rsidRDefault="009569AC" w:rsidP="00B65C14">
            <w:pPr>
              <w:spacing w:before="0" w:line="240" w:lineRule="auto"/>
              <w:rPr>
                <w:rFonts w:cstheme="minorHAnsi"/>
                <w:sz w:val="20"/>
                <w:szCs w:val="20"/>
              </w:rPr>
            </w:pPr>
          </w:p>
        </w:tc>
      </w:tr>
    </w:tbl>
    <w:p w14:paraId="0E980C60" w14:textId="77777777" w:rsidR="009569AC" w:rsidRPr="00B9017B" w:rsidRDefault="009569AC" w:rsidP="00DD39D7">
      <w:pPr>
        <w:spacing w:before="0" w:line="240" w:lineRule="auto"/>
        <w:jc w:val="both"/>
        <w:rPr>
          <w:rFonts w:eastAsia="Calibri" w:cstheme="minorHAnsi"/>
          <w:sz w:val="20"/>
          <w:szCs w:val="20"/>
        </w:rPr>
      </w:pPr>
    </w:p>
    <w:sectPr w:rsidR="009569AC" w:rsidRPr="00B9017B" w:rsidSect="00EA1D01">
      <w:headerReference w:type="even" r:id="rId15"/>
      <w:headerReference w:type="default" r:id="rId16"/>
      <w:footerReference w:type="default" r:id="rId17"/>
      <w:headerReference w:type="first" r:id="rId18"/>
      <w:footerReference w:type="first" r:id="rId19"/>
      <w:pgSz w:w="16838" w:h="11906" w:orient="landscape" w:code="9"/>
      <w:pgMar w:top="851" w:right="1134" w:bottom="1983" w:left="851"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B3615" w14:textId="77777777" w:rsidR="00095013" w:rsidRDefault="00095013" w:rsidP="008E21DE">
      <w:pPr>
        <w:spacing w:before="0" w:after="0"/>
      </w:pPr>
      <w:r>
        <w:separator/>
      </w:r>
    </w:p>
    <w:p w14:paraId="11A6A2DE" w14:textId="77777777" w:rsidR="00095013" w:rsidRDefault="00095013"/>
  </w:endnote>
  <w:endnote w:type="continuationSeparator" w:id="0">
    <w:p w14:paraId="0C3D9039" w14:textId="77777777" w:rsidR="00095013" w:rsidRDefault="00095013" w:rsidP="008E21DE">
      <w:pPr>
        <w:spacing w:before="0" w:after="0"/>
      </w:pPr>
      <w:r>
        <w:continuationSeparator/>
      </w:r>
    </w:p>
    <w:p w14:paraId="30D29D8B" w14:textId="77777777" w:rsidR="00095013" w:rsidRDefault="00095013"/>
  </w:endnote>
  <w:endnote w:type="continuationNotice" w:id="1">
    <w:p w14:paraId="6C92AE5C" w14:textId="77777777" w:rsidR="00095013" w:rsidRDefault="00095013">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27F27" w14:textId="77ACB20E" w:rsidR="006E4AB3" w:rsidRPr="00066EAB" w:rsidRDefault="006E4AB3" w:rsidP="00066E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B4290" w14:textId="6DBF687E" w:rsidR="006E4AB3" w:rsidRDefault="006E4A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325A3" w14:textId="77777777" w:rsidR="00095013" w:rsidRDefault="00095013" w:rsidP="008E21DE">
      <w:pPr>
        <w:spacing w:before="0" w:after="0"/>
      </w:pPr>
      <w:r>
        <w:separator/>
      </w:r>
    </w:p>
    <w:p w14:paraId="41F79B48" w14:textId="77777777" w:rsidR="00095013" w:rsidRDefault="00095013"/>
  </w:footnote>
  <w:footnote w:type="continuationSeparator" w:id="0">
    <w:p w14:paraId="33098FDA" w14:textId="77777777" w:rsidR="00095013" w:rsidRDefault="00095013" w:rsidP="008E21DE">
      <w:pPr>
        <w:spacing w:before="0" w:after="0"/>
      </w:pPr>
      <w:r>
        <w:continuationSeparator/>
      </w:r>
    </w:p>
    <w:p w14:paraId="10E07604" w14:textId="77777777" w:rsidR="00095013" w:rsidRDefault="00095013"/>
  </w:footnote>
  <w:footnote w:type="continuationNotice" w:id="1">
    <w:p w14:paraId="68FB45E4" w14:textId="77777777" w:rsidR="00095013" w:rsidRDefault="00095013">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82358" w14:textId="02B377F1" w:rsidR="006A19F1" w:rsidRDefault="00C45E0D">
    <w:pPr>
      <w:pStyle w:val="Header"/>
    </w:pPr>
    <w:r>
      <w:rPr>
        <w:noProof/>
      </w:rPr>
      <mc:AlternateContent>
        <mc:Choice Requires="wps">
          <w:drawing>
            <wp:anchor distT="0" distB="0" distL="0" distR="0" simplePos="0" relativeHeight="251674624" behindDoc="0" locked="0" layoutInCell="1" allowOverlap="1" wp14:anchorId="73761655" wp14:editId="1796A16F">
              <wp:simplePos x="635" y="635"/>
              <wp:positionH relativeFrom="page">
                <wp:align>center</wp:align>
              </wp:positionH>
              <wp:positionV relativeFrom="page">
                <wp:align>top</wp:align>
              </wp:positionV>
              <wp:extent cx="443865" cy="443865"/>
              <wp:effectExtent l="0" t="0" r="14605" b="11430"/>
              <wp:wrapNone/>
              <wp:docPr id="2" name="Text Box 2" descr="SEC=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91BC7EB" w14:textId="69D17755" w:rsidR="00C45E0D" w:rsidRPr="00C45E0D" w:rsidRDefault="00C45E0D" w:rsidP="00C45E0D">
                          <w:pPr>
                            <w:spacing w:after="0"/>
                            <w:rPr>
                              <w:rFonts w:ascii="Calibri" w:eastAsia="Calibri" w:hAnsi="Calibri" w:cs="Calibri"/>
                              <w:noProof/>
                              <w:color w:val="FF0000"/>
                              <w:sz w:val="28"/>
                              <w:szCs w:val="28"/>
                            </w:rPr>
                          </w:pPr>
                          <w:r w:rsidRPr="00C45E0D">
                            <w:rPr>
                              <w:rFonts w:ascii="Calibri" w:eastAsia="Calibri" w:hAnsi="Calibri" w:cs="Calibri"/>
                              <w:noProof/>
                              <w:color w:val="FF0000"/>
                              <w:sz w:val="28"/>
                              <w:szCs w:val="28"/>
                            </w:rPr>
                            <w:t>SEC=OFFICIAL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73761655" id="_x0000_t202" coordsize="21600,21600" o:spt="202" path="m,l,21600r21600,l21600,xe">
              <v:stroke joinstyle="miter"/>
              <v:path gradientshapeok="t" o:connecttype="rect"/>
            </v:shapetype>
            <v:shape id="Text Box 2" o:spid="_x0000_s1026" type="#_x0000_t202" alt="SEC=OFFICIAL" style="position:absolute;margin-left:0;margin-top:0;width:34.95pt;height:34.95pt;z-index:25167462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691BC7EB" w14:textId="69D17755" w:rsidR="00C45E0D" w:rsidRPr="00C45E0D" w:rsidRDefault="00C45E0D" w:rsidP="00C45E0D">
                    <w:pPr>
                      <w:spacing w:after="0"/>
                      <w:rPr>
                        <w:rFonts w:ascii="Calibri" w:eastAsia="Calibri" w:hAnsi="Calibri" w:cs="Calibri"/>
                        <w:noProof/>
                        <w:color w:val="FF0000"/>
                        <w:sz w:val="28"/>
                        <w:szCs w:val="28"/>
                      </w:rPr>
                    </w:pPr>
                    <w:r w:rsidRPr="00C45E0D">
                      <w:rPr>
                        <w:rFonts w:ascii="Calibri" w:eastAsia="Calibri" w:hAnsi="Calibri" w:cs="Calibri"/>
                        <w:noProof/>
                        <w:color w:val="FF0000"/>
                        <w:sz w:val="28"/>
                        <w:szCs w:val="28"/>
                      </w:rPr>
                      <w:t>SEC=OFFICIAL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FF52C" w14:textId="77777777" w:rsidR="00B9017B" w:rsidRPr="00B9017B" w:rsidRDefault="00B9017B" w:rsidP="00B9017B">
    <w:pPr>
      <w:spacing w:after="0"/>
      <w:rPr>
        <w:rFonts w:cstheme="minorHAnsi"/>
        <w:b/>
        <w:caps/>
        <w:color w:val="000033" w:themeColor="accent1"/>
        <w:spacing w:val="-6"/>
        <w:sz w:val="20"/>
        <w:szCs w:val="20"/>
      </w:rPr>
    </w:pPr>
    <w:r w:rsidRPr="00B9017B">
      <w:rPr>
        <w:rFonts w:cstheme="minorHAnsi"/>
        <w:b/>
        <w:caps/>
        <w:color w:val="000033" w:themeColor="accent1"/>
        <w:spacing w:val="-6"/>
        <w:sz w:val="20"/>
        <w:szCs w:val="20"/>
      </w:rPr>
      <w:t>TEMPLATE</w:t>
    </w:r>
  </w:p>
  <w:p w14:paraId="111FF63A" w14:textId="3A0D0210" w:rsidR="006A19F1" w:rsidRDefault="006A19F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49487" w14:textId="4BFB4C85" w:rsidR="001C7AC3" w:rsidRPr="00B9017B" w:rsidRDefault="001C7AC3" w:rsidP="001C7AC3">
    <w:pPr>
      <w:spacing w:after="0"/>
      <w:rPr>
        <w:rFonts w:cstheme="minorHAnsi"/>
        <w:b/>
        <w:caps/>
        <w:color w:val="000033" w:themeColor="accent1"/>
        <w:spacing w:val="-6"/>
        <w:sz w:val="20"/>
        <w:szCs w:val="20"/>
      </w:rPr>
    </w:pPr>
    <w:r w:rsidRPr="00B9017B">
      <w:rPr>
        <w:rFonts w:cstheme="minorHAnsi"/>
        <w:b/>
        <w:caps/>
        <w:color w:val="000033" w:themeColor="accent1"/>
        <w:spacing w:val="-6"/>
        <w:sz w:val="20"/>
        <w:szCs w:val="20"/>
      </w:rPr>
      <w:t>TEMPLATE</w:t>
    </w:r>
  </w:p>
  <w:p w14:paraId="1944ED7F" w14:textId="29050C56" w:rsidR="001C7AC3" w:rsidRDefault="001C7AC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8E55F" w14:textId="5D983CEA" w:rsidR="005F47FB" w:rsidRDefault="00C45E0D">
    <w:pPr>
      <w:pStyle w:val="Header"/>
    </w:pPr>
    <w:r>
      <w:rPr>
        <w:noProof/>
      </w:rPr>
      <mc:AlternateContent>
        <mc:Choice Requires="wps">
          <w:drawing>
            <wp:anchor distT="0" distB="0" distL="0" distR="0" simplePos="0" relativeHeight="251677696" behindDoc="0" locked="0" layoutInCell="1" allowOverlap="1" wp14:anchorId="1BD6225E" wp14:editId="2D42DE84">
              <wp:simplePos x="635" y="635"/>
              <wp:positionH relativeFrom="page">
                <wp:align>center</wp:align>
              </wp:positionH>
              <wp:positionV relativeFrom="page">
                <wp:align>top</wp:align>
              </wp:positionV>
              <wp:extent cx="443865" cy="443865"/>
              <wp:effectExtent l="0" t="0" r="14605" b="11430"/>
              <wp:wrapNone/>
              <wp:docPr id="5" name="Text Box 5" descr="SEC=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84AE8F8" w14:textId="1CD86902" w:rsidR="00C45E0D" w:rsidRPr="00C45E0D" w:rsidRDefault="00C45E0D" w:rsidP="00C45E0D">
                          <w:pPr>
                            <w:spacing w:after="0"/>
                            <w:rPr>
                              <w:rFonts w:ascii="Calibri" w:eastAsia="Calibri" w:hAnsi="Calibri" w:cs="Calibri"/>
                              <w:noProof/>
                              <w:color w:val="FF0000"/>
                              <w:sz w:val="28"/>
                              <w:szCs w:val="28"/>
                            </w:rPr>
                          </w:pPr>
                          <w:r w:rsidRPr="00C45E0D">
                            <w:rPr>
                              <w:rFonts w:ascii="Calibri" w:eastAsia="Calibri" w:hAnsi="Calibri" w:cs="Calibri"/>
                              <w:noProof/>
                              <w:color w:val="FF0000"/>
                              <w:sz w:val="28"/>
                              <w:szCs w:val="28"/>
                            </w:rPr>
                            <w:t>SEC=OFFICIAL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1BD6225E" id="_x0000_t202" coordsize="21600,21600" o:spt="202" path="m,l,21600r21600,l21600,xe">
              <v:stroke joinstyle="miter"/>
              <v:path gradientshapeok="t" o:connecttype="rect"/>
            </v:shapetype>
            <v:shape id="Text Box 5" o:spid="_x0000_s1027" type="#_x0000_t202" alt="SEC=OFFICIAL" style="position:absolute;margin-left:0;margin-top:0;width:34.95pt;height:34.95pt;z-index:251677696;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684AE8F8" w14:textId="1CD86902" w:rsidR="00C45E0D" w:rsidRPr="00C45E0D" w:rsidRDefault="00C45E0D" w:rsidP="00C45E0D">
                    <w:pPr>
                      <w:spacing w:after="0"/>
                      <w:rPr>
                        <w:rFonts w:ascii="Calibri" w:eastAsia="Calibri" w:hAnsi="Calibri" w:cs="Calibri"/>
                        <w:noProof/>
                        <w:color w:val="FF0000"/>
                        <w:sz w:val="28"/>
                        <w:szCs w:val="28"/>
                      </w:rPr>
                    </w:pPr>
                    <w:r w:rsidRPr="00C45E0D">
                      <w:rPr>
                        <w:rFonts w:ascii="Calibri" w:eastAsia="Calibri" w:hAnsi="Calibri" w:cs="Calibri"/>
                        <w:noProof/>
                        <w:color w:val="FF0000"/>
                        <w:sz w:val="28"/>
                        <w:szCs w:val="28"/>
                      </w:rPr>
                      <w:t>SEC=OFFICIAL</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A1DB1" w14:textId="3465BD11" w:rsidR="006E4AB3" w:rsidRDefault="006E4AB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A9AF4" w14:textId="2014EB6B" w:rsidR="000C1590" w:rsidRPr="002A3A35" w:rsidRDefault="000C1590" w:rsidP="00796E07">
    <w:pPr>
      <w:pStyle w:val="Header"/>
      <w:spacing w:after="4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67DFD"/>
    <w:multiLevelType w:val="hybridMultilevel"/>
    <w:tmpl w:val="5D10AE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191919" w:themeColor="text2"/>
      </w:rPr>
    </w:lvl>
    <w:lvl w:ilvl="2">
      <w:start w:val="1"/>
      <w:numFmt w:val="bullet"/>
      <w:lvlText w:val="»"/>
      <w:lvlJc w:val="left"/>
      <w:pPr>
        <w:ind w:left="852" w:hanging="284"/>
      </w:pPr>
      <w:rPr>
        <w:rFonts w:ascii="Arial" w:hAnsi="Arial" w:hint="default"/>
        <w:color w:val="191919"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 w15:restartNumberingAfterBreak="0">
    <w:nsid w:val="119A6359"/>
    <w:multiLevelType w:val="hybridMultilevel"/>
    <w:tmpl w:val="42C4ED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F257F0"/>
    <w:multiLevelType w:val="multilevel"/>
    <w:tmpl w:val="A9302B34"/>
    <w:lvl w:ilvl="0">
      <w:start w:val="1"/>
      <w:numFmt w:val="decimal"/>
      <w:pStyle w:val="GWAHeader2"/>
      <w:lvlText w:val="%1."/>
      <w:lvlJc w:val="left"/>
      <w:pPr>
        <w:ind w:left="360" w:hanging="360"/>
      </w:pPr>
      <w:rPr>
        <w:b/>
      </w:rPr>
    </w:lvl>
    <w:lvl w:ilvl="1">
      <w:start w:val="1"/>
      <w:numFmt w:val="decimal"/>
      <w:pStyle w:val="GWA2ndlevel"/>
      <w:lvlText w:val="%1.%2."/>
      <w:lvlJc w:val="left"/>
      <w:pPr>
        <w:ind w:left="792" w:hanging="432"/>
      </w:pPr>
      <w:rPr>
        <w:b/>
      </w:rPr>
    </w:lvl>
    <w:lvl w:ilvl="2">
      <w:start w:val="1"/>
      <w:numFmt w:val="decimal"/>
      <w:pStyle w:val="GWA3rdLeve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 w15:restartNumberingAfterBreak="0">
    <w:nsid w:val="1CC862E1"/>
    <w:multiLevelType w:val="multilevel"/>
    <w:tmpl w:val="C284D0B0"/>
    <w:styleLink w:val="FigureNumbers"/>
    <w:lvl w:ilvl="0">
      <w:start w:val="1"/>
      <w:numFmt w:val="decimal"/>
      <w:pStyle w:val="FigureTitle"/>
      <w:lvlText w:val="Figure %1."/>
      <w:lvlJc w:val="left"/>
      <w:pPr>
        <w:ind w:left="1134" w:hanging="1134"/>
      </w:pPr>
      <w:rPr>
        <w:rFonts w:hint="default"/>
        <w:b/>
        <w:i w:val="0"/>
        <w:caps w:val="0"/>
        <w:color w:val="000033"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0336ADE"/>
    <w:multiLevelType w:val="multilevel"/>
    <w:tmpl w:val="131EEC6C"/>
    <w:styleLink w:val="TableNumbers"/>
    <w:lvl w:ilvl="0">
      <w:start w:val="1"/>
      <w:numFmt w:val="decimal"/>
      <w:pStyle w:val="TableTitle"/>
      <w:lvlText w:val="Table %1."/>
      <w:lvlJc w:val="left"/>
      <w:pPr>
        <w:ind w:left="1134" w:hanging="1134"/>
      </w:pPr>
      <w:rPr>
        <w:rFonts w:hint="default"/>
        <w:b/>
        <w:i w:val="0"/>
        <w:caps w:val="0"/>
        <w:color w:val="000033"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13D6622"/>
    <w:multiLevelType w:val="hybridMultilevel"/>
    <w:tmpl w:val="803CF79A"/>
    <w:lvl w:ilvl="0" w:tplc="8AC63DE2">
      <w:start w:val="1"/>
      <w:numFmt w:val="decimal"/>
      <w:lvlText w:val="%1."/>
      <w:lvlJc w:val="left"/>
      <w:pPr>
        <w:ind w:left="1429" w:hanging="360"/>
      </w:pPr>
      <w:rPr>
        <w:rFonts w:ascii="Calibri" w:hAnsi="Calibri" w:cs="Calibri" w:hint="default"/>
      </w:r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15:restartNumberingAfterBreak="0">
    <w:nsid w:val="21462943"/>
    <w:multiLevelType w:val="multilevel"/>
    <w:tmpl w:val="0C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2931359"/>
    <w:multiLevelType w:val="hybridMultilevel"/>
    <w:tmpl w:val="F9D4EF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8FC7D04"/>
    <w:multiLevelType w:val="hybridMultilevel"/>
    <w:tmpl w:val="7B6C48D8"/>
    <w:lvl w:ilvl="0" w:tplc="F7F2AB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890E47"/>
    <w:multiLevelType w:val="hybridMultilevel"/>
    <w:tmpl w:val="E628387E"/>
    <w:lvl w:ilvl="0" w:tplc="6B982C78">
      <w:start w:val="1"/>
      <w:numFmt w:val="decimal"/>
      <w:pStyle w:val="SourceNotesNumbered"/>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2E8288D"/>
    <w:multiLevelType w:val="hybridMultilevel"/>
    <w:tmpl w:val="B83079F6"/>
    <w:lvl w:ilvl="0" w:tplc="93FC9C4E">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191919" w:themeColor="text2"/>
      </w:rPr>
    </w:lvl>
    <w:lvl w:ilvl="3">
      <w:start w:val="1"/>
      <w:numFmt w:val="bullet"/>
      <w:lvlText w:val="»"/>
      <w:lvlJc w:val="left"/>
      <w:pPr>
        <w:ind w:left="794" w:hanging="510"/>
      </w:pPr>
      <w:rPr>
        <w:rFonts w:ascii="Arial" w:hAnsi="Arial" w:hint="default"/>
        <w:color w:val="191919"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4" w15:restartNumberingAfterBreak="0">
    <w:nsid w:val="49F035B2"/>
    <w:multiLevelType w:val="hybridMultilevel"/>
    <w:tmpl w:val="3C669C8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5" w15:restartNumberingAfterBreak="0">
    <w:nsid w:val="50517343"/>
    <w:multiLevelType w:val="multilevel"/>
    <w:tmpl w:val="131EEC6C"/>
    <w:numStyleLink w:val="TableNumbers"/>
  </w:abstractNum>
  <w:abstractNum w:abstractNumId="16" w15:restartNumberingAfterBreak="0">
    <w:nsid w:val="509C4810"/>
    <w:multiLevelType w:val="hybridMultilevel"/>
    <w:tmpl w:val="DCB6E926"/>
    <w:lvl w:ilvl="0" w:tplc="C6402620">
      <w:start w:val="1"/>
      <w:numFmt w:val="lowerLetter"/>
      <w:lvlText w:val="(%1)"/>
      <w:lvlJc w:val="left"/>
      <w:pPr>
        <w:ind w:left="731" w:hanging="360"/>
      </w:pPr>
      <w:rPr>
        <w:rFonts w:hint="default"/>
      </w:rPr>
    </w:lvl>
    <w:lvl w:ilvl="1" w:tplc="04090019" w:tentative="1">
      <w:start w:val="1"/>
      <w:numFmt w:val="lowerLetter"/>
      <w:lvlText w:val="%2."/>
      <w:lvlJc w:val="left"/>
      <w:pPr>
        <w:ind w:left="1451" w:hanging="360"/>
      </w:pPr>
    </w:lvl>
    <w:lvl w:ilvl="2" w:tplc="0409001B" w:tentative="1">
      <w:start w:val="1"/>
      <w:numFmt w:val="lowerRoman"/>
      <w:lvlText w:val="%3."/>
      <w:lvlJc w:val="right"/>
      <w:pPr>
        <w:ind w:left="2171" w:hanging="180"/>
      </w:pPr>
    </w:lvl>
    <w:lvl w:ilvl="3" w:tplc="0409000F" w:tentative="1">
      <w:start w:val="1"/>
      <w:numFmt w:val="decimal"/>
      <w:lvlText w:val="%4."/>
      <w:lvlJc w:val="left"/>
      <w:pPr>
        <w:ind w:left="2891" w:hanging="360"/>
      </w:pPr>
    </w:lvl>
    <w:lvl w:ilvl="4" w:tplc="04090019" w:tentative="1">
      <w:start w:val="1"/>
      <w:numFmt w:val="lowerLetter"/>
      <w:lvlText w:val="%5."/>
      <w:lvlJc w:val="left"/>
      <w:pPr>
        <w:ind w:left="3611" w:hanging="360"/>
      </w:pPr>
    </w:lvl>
    <w:lvl w:ilvl="5" w:tplc="0409001B" w:tentative="1">
      <w:start w:val="1"/>
      <w:numFmt w:val="lowerRoman"/>
      <w:lvlText w:val="%6."/>
      <w:lvlJc w:val="right"/>
      <w:pPr>
        <w:ind w:left="4331" w:hanging="180"/>
      </w:pPr>
    </w:lvl>
    <w:lvl w:ilvl="6" w:tplc="0409000F" w:tentative="1">
      <w:start w:val="1"/>
      <w:numFmt w:val="decimal"/>
      <w:lvlText w:val="%7."/>
      <w:lvlJc w:val="left"/>
      <w:pPr>
        <w:ind w:left="5051" w:hanging="360"/>
      </w:pPr>
    </w:lvl>
    <w:lvl w:ilvl="7" w:tplc="04090019" w:tentative="1">
      <w:start w:val="1"/>
      <w:numFmt w:val="lowerLetter"/>
      <w:lvlText w:val="%8."/>
      <w:lvlJc w:val="left"/>
      <w:pPr>
        <w:ind w:left="5771" w:hanging="360"/>
      </w:pPr>
    </w:lvl>
    <w:lvl w:ilvl="8" w:tplc="0409001B" w:tentative="1">
      <w:start w:val="1"/>
      <w:numFmt w:val="lowerRoman"/>
      <w:lvlText w:val="%9."/>
      <w:lvlJc w:val="right"/>
      <w:pPr>
        <w:ind w:left="6491" w:hanging="180"/>
      </w:pPr>
    </w:lvl>
  </w:abstractNum>
  <w:abstractNum w:abstractNumId="17"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547557F3"/>
    <w:multiLevelType w:val="multilevel"/>
    <w:tmpl w:val="D6BEC12A"/>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4870B7D"/>
    <w:multiLevelType w:val="multilevel"/>
    <w:tmpl w:val="3C003B6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563048B"/>
    <w:multiLevelType w:val="multilevel"/>
    <w:tmpl w:val="C284D0B0"/>
    <w:numStyleLink w:val="FigureNumbers"/>
  </w:abstractNum>
  <w:abstractNum w:abstractNumId="21" w15:restartNumberingAfterBreak="0">
    <w:nsid w:val="55E331F5"/>
    <w:multiLevelType w:val="hybridMultilevel"/>
    <w:tmpl w:val="5CE4230E"/>
    <w:lvl w:ilvl="0" w:tplc="2CD8A36E">
      <w:numFmt w:val="bullet"/>
      <w:lvlText w:val=""/>
      <w:lvlJc w:val="left"/>
      <w:pPr>
        <w:ind w:left="1993" w:hanging="378"/>
      </w:pPr>
      <w:rPr>
        <w:rFonts w:ascii="Symbol" w:eastAsia="Symbol" w:hAnsi="Symbol" w:cs="Symbol" w:hint="default"/>
        <w:b w:val="0"/>
        <w:bCs w:val="0"/>
        <w:i w:val="0"/>
        <w:iCs w:val="0"/>
        <w:w w:val="100"/>
        <w:position w:val="-2"/>
        <w:sz w:val="22"/>
        <w:szCs w:val="22"/>
        <w:lang w:val="en-AU" w:eastAsia="en-US" w:bidi="ar-SA"/>
      </w:rPr>
    </w:lvl>
    <w:lvl w:ilvl="1" w:tplc="32FEBEC6">
      <w:numFmt w:val="bullet"/>
      <w:lvlText w:val="•"/>
      <w:lvlJc w:val="left"/>
      <w:pPr>
        <w:ind w:left="2934" w:hanging="378"/>
      </w:pPr>
      <w:rPr>
        <w:rFonts w:hint="default"/>
        <w:lang w:val="en-AU" w:eastAsia="en-US" w:bidi="ar-SA"/>
      </w:rPr>
    </w:lvl>
    <w:lvl w:ilvl="2" w:tplc="5B86A88C">
      <w:numFmt w:val="bullet"/>
      <w:lvlText w:val="•"/>
      <w:lvlJc w:val="left"/>
      <w:pPr>
        <w:ind w:left="3869" w:hanging="378"/>
      </w:pPr>
      <w:rPr>
        <w:rFonts w:hint="default"/>
        <w:lang w:val="en-AU" w:eastAsia="en-US" w:bidi="ar-SA"/>
      </w:rPr>
    </w:lvl>
    <w:lvl w:ilvl="3" w:tplc="8202EB9A">
      <w:numFmt w:val="bullet"/>
      <w:lvlText w:val="•"/>
      <w:lvlJc w:val="left"/>
      <w:pPr>
        <w:ind w:left="4804" w:hanging="378"/>
      </w:pPr>
      <w:rPr>
        <w:rFonts w:hint="default"/>
        <w:lang w:val="en-AU" w:eastAsia="en-US" w:bidi="ar-SA"/>
      </w:rPr>
    </w:lvl>
    <w:lvl w:ilvl="4" w:tplc="2FA2D702">
      <w:numFmt w:val="bullet"/>
      <w:lvlText w:val="•"/>
      <w:lvlJc w:val="left"/>
      <w:pPr>
        <w:ind w:left="5739" w:hanging="378"/>
      </w:pPr>
      <w:rPr>
        <w:rFonts w:hint="default"/>
        <w:lang w:val="en-AU" w:eastAsia="en-US" w:bidi="ar-SA"/>
      </w:rPr>
    </w:lvl>
    <w:lvl w:ilvl="5" w:tplc="010CA89A">
      <w:numFmt w:val="bullet"/>
      <w:lvlText w:val="•"/>
      <w:lvlJc w:val="left"/>
      <w:pPr>
        <w:ind w:left="6674" w:hanging="378"/>
      </w:pPr>
      <w:rPr>
        <w:rFonts w:hint="default"/>
        <w:lang w:val="en-AU" w:eastAsia="en-US" w:bidi="ar-SA"/>
      </w:rPr>
    </w:lvl>
    <w:lvl w:ilvl="6" w:tplc="9B1E6020">
      <w:numFmt w:val="bullet"/>
      <w:lvlText w:val="•"/>
      <w:lvlJc w:val="left"/>
      <w:pPr>
        <w:ind w:left="7609" w:hanging="378"/>
      </w:pPr>
      <w:rPr>
        <w:rFonts w:hint="default"/>
        <w:lang w:val="en-AU" w:eastAsia="en-US" w:bidi="ar-SA"/>
      </w:rPr>
    </w:lvl>
    <w:lvl w:ilvl="7" w:tplc="2C9A755A">
      <w:numFmt w:val="bullet"/>
      <w:lvlText w:val="•"/>
      <w:lvlJc w:val="left"/>
      <w:pPr>
        <w:ind w:left="8544" w:hanging="378"/>
      </w:pPr>
      <w:rPr>
        <w:rFonts w:hint="default"/>
        <w:lang w:val="en-AU" w:eastAsia="en-US" w:bidi="ar-SA"/>
      </w:rPr>
    </w:lvl>
    <w:lvl w:ilvl="8" w:tplc="9C18B396">
      <w:numFmt w:val="bullet"/>
      <w:lvlText w:val="•"/>
      <w:lvlJc w:val="left"/>
      <w:pPr>
        <w:ind w:left="9479" w:hanging="378"/>
      </w:pPr>
      <w:rPr>
        <w:rFonts w:hint="default"/>
        <w:lang w:val="en-AU" w:eastAsia="en-US" w:bidi="ar-SA"/>
      </w:rPr>
    </w:lvl>
  </w:abstractNum>
  <w:abstractNum w:abstractNumId="22"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84C119A"/>
    <w:multiLevelType w:val="hybridMultilevel"/>
    <w:tmpl w:val="5B18033A"/>
    <w:lvl w:ilvl="0" w:tplc="EB7E005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8615703"/>
    <w:multiLevelType w:val="multilevel"/>
    <w:tmpl w:val="803CF862"/>
    <w:numStyleLink w:val="List1Numbered"/>
  </w:abstractNum>
  <w:abstractNum w:abstractNumId="25" w15:restartNumberingAfterBreak="0">
    <w:nsid w:val="5A4F58B3"/>
    <w:multiLevelType w:val="hybridMultilevel"/>
    <w:tmpl w:val="387667EC"/>
    <w:lvl w:ilvl="0" w:tplc="4F447C18">
      <w:start w:val="1"/>
      <w:numFmt w:val="bullet"/>
      <w:lvlText w:val=""/>
      <w:lvlJc w:val="left"/>
      <w:pPr>
        <w:ind w:left="720" w:hanging="360"/>
      </w:pPr>
      <w:rPr>
        <w:rFonts w:ascii="Symbol" w:hAnsi="Symbol" w:hint="default"/>
      </w:rPr>
    </w:lvl>
    <w:lvl w:ilvl="1" w:tplc="203E717C">
      <w:start w:val="1"/>
      <w:numFmt w:val="bullet"/>
      <w:lvlText w:val="o"/>
      <w:lvlJc w:val="left"/>
      <w:pPr>
        <w:ind w:left="1440" w:hanging="360"/>
      </w:pPr>
      <w:rPr>
        <w:rFonts w:ascii="Courier New" w:hAnsi="Courier New" w:hint="default"/>
      </w:rPr>
    </w:lvl>
    <w:lvl w:ilvl="2" w:tplc="22E87180">
      <w:start w:val="1"/>
      <w:numFmt w:val="bullet"/>
      <w:lvlText w:val=""/>
      <w:lvlJc w:val="left"/>
      <w:pPr>
        <w:ind w:left="2160" w:hanging="360"/>
      </w:pPr>
      <w:rPr>
        <w:rFonts w:ascii="Wingdings" w:hAnsi="Wingdings" w:hint="default"/>
      </w:rPr>
    </w:lvl>
    <w:lvl w:ilvl="3" w:tplc="C0E4843E">
      <w:start w:val="1"/>
      <w:numFmt w:val="bullet"/>
      <w:lvlText w:val=""/>
      <w:lvlJc w:val="left"/>
      <w:pPr>
        <w:ind w:left="2880" w:hanging="360"/>
      </w:pPr>
      <w:rPr>
        <w:rFonts w:ascii="Symbol" w:hAnsi="Symbol" w:hint="default"/>
      </w:rPr>
    </w:lvl>
    <w:lvl w:ilvl="4" w:tplc="CB1A1912">
      <w:start w:val="1"/>
      <w:numFmt w:val="bullet"/>
      <w:lvlText w:val="o"/>
      <w:lvlJc w:val="left"/>
      <w:pPr>
        <w:ind w:left="3600" w:hanging="360"/>
      </w:pPr>
      <w:rPr>
        <w:rFonts w:ascii="Courier New" w:hAnsi="Courier New" w:hint="default"/>
      </w:rPr>
    </w:lvl>
    <w:lvl w:ilvl="5" w:tplc="3A2E6ED2">
      <w:start w:val="1"/>
      <w:numFmt w:val="bullet"/>
      <w:lvlText w:val=""/>
      <w:lvlJc w:val="left"/>
      <w:pPr>
        <w:ind w:left="4320" w:hanging="360"/>
      </w:pPr>
      <w:rPr>
        <w:rFonts w:ascii="Wingdings" w:hAnsi="Wingdings" w:hint="default"/>
      </w:rPr>
    </w:lvl>
    <w:lvl w:ilvl="6" w:tplc="DF1613A2">
      <w:start w:val="1"/>
      <w:numFmt w:val="bullet"/>
      <w:lvlText w:val=""/>
      <w:lvlJc w:val="left"/>
      <w:pPr>
        <w:ind w:left="5040" w:hanging="360"/>
      </w:pPr>
      <w:rPr>
        <w:rFonts w:ascii="Symbol" w:hAnsi="Symbol" w:hint="default"/>
      </w:rPr>
    </w:lvl>
    <w:lvl w:ilvl="7" w:tplc="6DD03C64">
      <w:start w:val="1"/>
      <w:numFmt w:val="bullet"/>
      <w:lvlText w:val="o"/>
      <w:lvlJc w:val="left"/>
      <w:pPr>
        <w:ind w:left="5760" w:hanging="360"/>
      </w:pPr>
      <w:rPr>
        <w:rFonts w:ascii="Courier New" w:hAnsi="Courier New" w:hint="default"/>
      </w:rPr>
    </w:lvl>
    <w:lvl w:ilvl="8" w:tplc="32741068">
      <w:start w:val="1"/>
      <w:numFmt w:val="bullet"/>
      <w:lvlText w:val=""/>
      <w:lvlJc w:val="left"/>
      <w:pPr>
        <w:ind w:left="6480" w:hanging="360"/>
      </w:pPr>
      <w:rPr>
        <w:rFonts w:ascii="Wingdings" w:hAnsi="Wingdings" w:hint="default"/>
      </w:rPr>
    </w:lvl>
  </w:abstractNum>
  <w:abstractNum w:abstractNumId="26" w15:restartNumberingAfterBreak="0">
    <w:nsid w:val="63493D71"/>
    <w:multiLevelType w:val="hybridMultilevel"/>
    <w:tmpl w:val="C6485F7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 w15:restartNumberingAfterBreak="0">
    <w:nsid w:val="661630B7"/>
    <w:multiLevelType w:val="hybridMultilevel"/>
    <w:tmpl w:val="2AE053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8AE15F1"/>
    <w:multiLevelType w:val="hybridMultilevel"/>
    <w:tmpl w:val="1CDCAEB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A156CDF6">
      <w:start w:val="1"/>
      <w:numFmt w:val="lowerLetter"/>
      <w:lvlText w:val="(%3)"/>
      <w:lvlJc w:val="left"/>
      <w:pPr>
        <w:ind w:left="2340" w:hanging="360"/>
      </w:pPr>
      <w:rPr>
        <w:rFonts w:hint="default"/>
      </w:rPr>
    </w:lvl>
    <w:lvl w:ilvl="3" w:tplc="761466CC">
      <w:start w:val="8"/>
      <w:numFmt w:val="bullet"/>
      <w:lvlText w:val="•"/>
      <w:lvlJc w:val="left"/>
      <w:pPr>
        <w:ind w:left="2880" w:hanging="360"/>
      </w:pPr>
      <w:rPr>
        <w:rFonts w:ascii="Calibri Light" w:eastAsiaTheme="minorHAnsi" w:hAnsi="Calibri Light" w:cs="Calibri Light"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B057AF7"/>
    <w:multiLevelType w:val="multilevel"/>
    <w:tmpl w:val="3894D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D4F423B"/>
    <w:multiLevelType w:val="multilevel"/>
    <w:tmpl w:val="4A7CCC2C"/>
    <w:numStyleLink w:val="DefaultBullets"/>
  </w:abstractNum>
  <w:abstractNum w:abstractNumId="31" w15:restartNumberingAfterBreak="0">
    <w:nsid w:val="721B4772"/>
    <w:multiLevelType w:val="hybridMultilevel"/>
    <w:tmpl w:val="4FE21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365370"/>
    <w:multiLevelType w:val="hybridMultilevel"/>
    <w:tmpl w:val="4E1054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2712E1E"/>
    <w:multiLevelType w:val="hybridMultilevel"/>
    <w:tmpl w:val="CA46663E"/>
    <w:lvl w:ilvl="0" w:tplc="DB3AD698">
      <w:start w:val="1"/>
      <w:numFmt w:val="bullet"/>
      <w:lvlText w:val=""/>
      <w:lvlJc w:val="left"/>
      <w:pPr>
        <w:ind w:left="720" w:hanging="360"/>
      </w:pPr>
      <w:rPr>
        <w:rFonts w:ascii="Symbol" w:hAnsi="Symbol" w:hint="default"/>
      </w:rPr>
    </w:lvl>
    <w:lvl w:ilvl="1" w:tplc="46268648">
      <w:start w:val="1"/>
      <w:numFmt w:val="bullet"/>
      <w:lvlText w:val="o"/>
      <w:lvlJc w:val="left"/>
      <w:pPr>
        <w:ind w:left="1440" w:hanging="360"/>
      </w:pPr>
      <w:rPr>
        <w:rFonts w:ascii="Courier New" w:hAnsi="Courier New" w:hint="default"/>
      </w:rPr>
    </w:lvl>
    <w:lvl w:ilvl="2" w:tplc="01BCDBEE">
      <w:start w:val="1"/>
      <w:numFmt w:val="bullet"/>
      <w:lvlText w:val=""/>
      <w:lvlJc w:val="left"/>
      <w:pPr>
        <w:ind w:left="2160" w:hanging="360"/>
      </w:pPr>
      <w:rPr>
        <w:rFonts w:ascii="Wingdings" w:hAnsi="Wingdings" w:hint="default"/>
      </w:rPr>
    </w:lvl>
    <w:lvl w:ilvl="3" w:tplc="D60C449A">
      <w:start w:val="1"/>
      <w:numFmt w:val="bullet"/>
      <w:lvlText w:val=""/>
      <w:lvlJc w:val="left"/>
      <w:pPr>
        <w:ind w:left="2880" w:hanging="360"/>
      </w:pPr>
      <w:rPr>
        <w:rFonts w:ascii="Symbol" w:hAnsi="Symbol" w:hint="default"/>
      </w:rPr>
    </w:lvl>
    <w:lvl w:ilvl="4" w:tplc="20DCFBAE">
      <w:start w:val="1"/>
      <w:numFmt w:val="bullet"/>
      <w:lvlText w:val="o"/>
      <w:lvlJc w:val="left"/>
      <w:pPr>
        <w:ind w:left="3600" w:hanging="360"/>
      </w:pPr>
      <w:rPr>
        <w:rFonts w:ascii="Courier New" w:hAnsi="Courier New" w:hint="default"/>
      </w:rPr>
    </w:lvl>
    <w:lvl w:ilvl="5" w:tplc="DC16BCDA">
      <w:start w:val="1"/>
      <w:numFmt w:val="bullet"/>
      <w:lvlText w:val=""/>
      <w:lvlJc w:val="left"/>
      <w:pPr>
        <w:ind w:left="4320" w:hanging="360"/>
      </w:pPr>
      <w:rPr>
        <w:rFonts w:ascii="Wingdings" w:hAnsi="Wingdings" w:hint="default"/>
      </w:rPr>
    </w:lvl>
    <w:lvl w:ilvl="6" w:tplc="AC467C16">
      <w:start w:val="1"/>
      <w:numFmt w:val="bullet"/>
      <w:lvlText w:val=""/>
      <w:lvlJc w:val="left"/>
      <w:pPr>
        <w:ind w:left="5040" w:hanging="360"/>
      </w:pPr>
      <w:rPr>
        <w:rFonts w:ascii="Symbol" w:hAnsi="Symbol" w:hint="default"/>
      </w:rPr>
    </w:lvl>
    <w:lvl w:ilvl="7" w:tplc="CA9A1380">
      <w:start w:val="1"/>
      <w:numFmt w:val="bullet"/>
      <w:lvlText w:val="o"/>
      <w:lvlJc w:val="left"/>
      <w:pPr>
        <w:ind w:left="5760" w:hanging="360"/>
      </w:pPr>
      <w:rPr>
        <w:rFonts w:ascii="Courier New" w:hAnsi="Courier New" w:hint="default"/>
      </w:rPr>
    </w:lvl>
    <w:lvl w:ilvl="8" w:tplc="81725A1E">
      <w:start w:val="1"/>
      <w:numFmt w:val="bullet"/>
      <w:lvlText w:val=""/>
      <w:lvlJc w:val="left"/>
      <w:pPr>
        <w:ind w:left="6480" w:hanging="360"/>
      </w:pPr>
      <w:rPr>
        <w:rFonts w:ascii="Wingdings" w:hAnsi="Wingdings" w:hint="default"/>
      </w:rPr>
    </w:lvl>
  </w:abstractNum>
  <w:abstractNum w:abstractNumId="34"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Symbol" w:hAnsi="Symbo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5" w15:restartNumberingAfterBreak="0">
    <w:nsid w:val="7519239D"/>
    <w:multiLevelType w:val="hybridMultilevel"/>
    <w:tmpl w:val="C7C096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78D27FB"/>
    <w:multiLevelType w:val="hybridMultilevel"/>
    <w:tmpl w:val="F84C05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7" w15:restartNumberingAfterBreak="0">
    <w:nsid w:val="78F80560"/>
    <w:multiLevelType w:val="multilevel"/>
    <w:tmpl w:val="8ADE0F5C"/>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8" w15:restartNumberingAfterBreak="0">
    <w:nsid w:val="790B67C4"/>
    <w:multiLevelType w:val="multilevel"/>
    <w:tmpl w:val="FE688822"/>
    <w:numStyleLink w:val="BoxedBullets"/>
  </w:abstractNum>
  <w:abstractNum w:abstractNumId="39" w15:restartNumberingAfterBreak="0">
    <w:nsid w:val="793A67EC"/>
    <w:multiLevelType w:val="hybridMultilevel"/>
    <w:tmpl w:val="4FC004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71572790">
    <w:abstractNumId w:val="25"/>
  </w:num>
  <w:num w:numId="2" w16cid:durableId="234361093">
    <w:abstractNumId w:val="33"/>
  </w:num>
  <w:num w:numId="3" w16cid:durableId="1673220808">
    <w:abstractNumId w:val="1"/>
  </w:num>
  <w:num w:numId="4" w16cid:durableId="107091640">
    <w:abstractNumId w:val="17"/>
  </w:num>
  <w:num w:numId="5" w16cid:durableId="615062413">
    <w:abstractNumId w:val="38"/>
  </w:num>
  <w:num w:numId="6" w16cid:durableId="1235241218">
    <w:abstractNumId w:val="13"/>
  </w:num>
  <w:num w:numId="7" w16cid:durableId="842165139">
    <w:abstractNumId w:val="5"/>
  </w:num>
  <w:num w:numId="8" w16cid:durableId="553270817">
    <w:abstractNumId w:val="20"/>
  </w:num>
  <w:num w:numId="9" w16cid:durableId="1702130358">
    <w:abstractNumId w:val="4"/>
  </w:num>
  <w:num w:numId="10" w16cid:durableId="1720394919">
    <w:abstractNumId w:val="24"/>
  </w:num>
  <w:num w:numId="11" w16cid:durableId="1547988412">
    <w:abstractNumId w:val="22"/>
  </w:num>
  <w:num w:numId="12" w16cid:durableId="1841188698">
    <w:abstractNumId w:val="11"/>
  </w:num>
  <w:num w:numId="13" w16cid:durableId="1467163569">
    <w:abstractNumId w:val="6"/>
  </w:num>
  <w:num w:numId="14" w16cid:durableId="1673678091">
    <w:abstractNumId w:val="15"/>
  </w:num>
  <w:num w:numId="15" w16cid:durableId="793014128">
    <w:abstractNumId w:val="34"/>
  </w:num>
  <w:num w:numId="16" w16cid:durableId="1077358309">
    <w:abstractNumId w:val="30"/>
  </w:num>
  <w:num w:numId="17" w16cid:durableId="940646517">
    <w:abstractNumId w:val="16"/>
  </w:num>
  <w:num w:numId="18" w16cid:durableId="640426602">
    <w:abstractNumId w:val="31"/>
  </w:num>
  <w:num w:numId="19" w16cid:durableId="1615792797">
    <w:abstractNumId w:val="14"/>
  </w:num>
  <w:num w:numId="20" w16cid:durableId="1879272901">
    <w:abstractNumId w:val="10"/>
  </w:num>
  <w:num w:numId="21" w16cid:durableId="1938783124">
    <w:abstractNumId w:val="7"/>
  </w:num>
  <w:num w:numId="22" w16cid:durableId="1393387413">
    <w:abstractNumId w:val="12"/>
  </w:num>
  <w:num w:numId="23" w16cid:durableId="854343592">
    <w:abstractNumId w:val="3"/>
  </w:num>
  <w:num w:numId="24" w16cid:durableId="707677818">
    <w:abstractNumId w:val="9"/>
  </w:num>
  <w:num w:numId="25" w16cid:durableId="1816289764">
    <w:abstractNumId w:val="39"/>
  </w:num>
  <w:num w:numId="26" w16cid:durableId="761534842">
    <w:abstractNumId w:val="37"/>
  </w:num>
  <w:num w:numId="27" w16cid:durableId="1560241298">
    <w:abstractNumId w:val="21"/>
  </w:num>
  <w:num w:numId="28" w16cid:durableId="2109688861">
    <w:abstractNumId w:val="26"/>
  </w:num>
  <w:num w:numId="29" w16cid:durableId="1460998347">
    <w:abstractNumId w:val="8"/>
  </w:num>
  <w:num w:numId="30" w16cid:durableId="1600796616">
    <w:abstractNumId w:val="19"/>
  </w:num>
  <w:num w:numId="31" w16cid:durableId="1830633221">
    <w:abstractNumId w:val="28"/>
  </w:num>
  <w:num w:numId="32" w16cid:durableId="1705714284">
    <w:abstractNumId w:val="23"/>
  </w:num>
  <w:num w:numId="33" w16cid:durableId="699402743">
    <w:abstractNumId w:val="29"/>
  </w:num>
  <w:num w:numId="34" w16cid:durableId="723912551">
    <w:abstractNumId w:val="18"/>
  </w:num>
  <w:num w:numId="35" w16cid:durableId="1802067078">
    <w:abstractNumId w:val="35"/>
  </w:num>
  <w:num w:numId="36" w16cid:durableId="1057314849">
    <w:abstractNumId w:val="27"/>
  </w:num>
  <w:num w:numId="37" w16cid:durableId="592668901">
    <w:abstractNumId w:val="2"/>
  </w:num>
  <w:num w:numId="38" w16cid:durableId="1698964318">
    <w:abstractNumId w:val="0"/>
  </w:num>
  <w:num w:numId="39" w16cid:durableId="766383420">
    <w:abstractNumId w:val="36"/>
  </w:num>
  <w:num w:numId="40" w16cid:durableId="2098012604">
    <w:abstractNumId w:val="3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efaultTableStyle w:val="SportAUSTable"/>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C55"/>
    <w:rsid w:val="00007B75"/>
    <w:rsid w:val="00011A5B"/>
    <w:rsid w:val="000134E1"/>
    <w:rsid w:val="00013F56"/>
    <w:rsid w:val="00025210"/>
    <w:rsid w:val="000253FD"/>
    <w:rsid w:val="00026A0C"/>
    <w:rsid w:val="000307CF"/>
    <w:rsid w:val="00033AB8"/>
    <w:rsid w:val="000550F4"/>
    <w:rsid w:val="00066EAB"/>
    <w:rsid w:val="00071BDD"/>
    <w:rsid w:val="00074959"/>
    <w:rsid w:val="00076474"/>
    <w:rsid w:val="00080615"/>
    <w:rsid w:val="00091164"/>
    <w:rsid w:val="00091AB7"/>
    <w:rsid w:val="00092BF2"/>
    <w:rsid w:val="00095013"/>
    <w:rsid w:val="000A128F"/>
    <w:rsid w:val="000C1590"/>
    <w:rsid w:val="000C252F"/>
    <w:rsid w:val="000D6562"/>
    <w:rsid w:val="000F0AF4"/>
    <w:rsid w:val="000F5CB6"/>
    <w:rsid w:val="000F5F77"/>
    <w:rsid w:val="001042C8"/>
    <w:rsid w:val="001122CD"/>
    <w:rsid w:val="0012571C"/>
    <w:rsid w:val="0013567C"/>
    <w:rsid w:val="0013611A"/>
    <w:rsid w:val="0013720B"/>
    <w:rsid w:val="00144437"/>
    <w:rsid w:val="00144604"/>
    <w:rsid w:val="00164AE5"/>
    <w:rsid w:val="00167A48"/>
    <w:rsid w:val="00181BD9"/>
    <w:rsid w:val="00183872"/>
    <w:rsid w:val="00184E2A"/>
    <w:rsid w:val="001916AF"/>
    <w:rsid w:val="00193B79"/>
    <w:rsid w:val="00193D2E"/>
    <w:rsid w:val="001A4E78"/>
    <w:rsid w:val="001A6063"/>
    <w:rsid w:val="001B37F1"/>
    <w:rsid w:val="001C7AC3"/>
    <w:rsid w:val="001D3B2D"/>
    <w:rsid w:val="001E378D"/>
    <w:rsid w:val="001E5328"/>
    <w:rsid w:val="001E6966"/>
    <w:rsid w:val="001F1580"/>
    <w:rsid w:val="00201F66"/>
    <w:rsid w:val="00206622"/>
    <w:rsid w:val="00207776"/>
    <w:rsid w:val="00215EF6"/>
    <w:rsid w:val="00216548"/>
    <w:rsid w:val="00223EDE"/>
    <w:rsid w:val="0024478A"/>
    <w:rsid w:val="002546FD"/>
    <w:rsid w:val="002573E4"/>
    <w:rsid w:val="00270A84"/>
    <w:rsid w:val="00277BD8"/>
    <w:rsid w:val="002804D3"/>
    <w:rsid w:val="00286900"/>
    <w:rsid w:val="00287AC9"/>
    <w:rsid w:val="002A067B"/>
    <w:rsid w:val="002A1795"/>
    <w:rsid w:val="002A1C13"/>
    <w:rsid w:val="002A3A35"/>
    <w:rsid w:val="002A6649"/>
    <w:rsid w:val="002B483D"/>
    <w:rsid w:val="002B78AE"/>
    <w:rsid w:val="002B7ECE"/>
    <w:rsid w:val="002C4F9F"/>
    <w:rsid w:val="002F455A"/>
    <w:rsid w:val="0030252A"/>
    <w:rsid w:val="00311D11"/>
    <w:rsid w:val="003170E6"/>
    <w:rsid w:val="00325810"/>
    <w:rsid w:val="0033410D"/>
    <w:rsid w:val="003449A0"/>
    <w:rsid w:val="00344CD9"/>
    <w:rsid w:val="00347F32"/>
    <w:rsid w:val="003555CA"/>
    <w:rsid w:val="00356D05"/>
    <w:rsid w:val="00381782"/>
    <w:rsid w:val="00391383"/>
    <w:rsid w:val="00391409"/>
    <w:rsid w:val="00393599"/>
    <w:rsid w:val="003A4E34"/>
    <w:rsid w:val="003A7A7C"/>
    <w:rsid w:val="003B1A3F"/>
    <w:rsid w:val="003B2CCE"/>
    <w:rsid w:val="003C0519"/>
    <w:rsid w:val="003C4A75"/>
    <w:rsid w:val="003C5D2A"/>
    <w:rsid w:val="003D17F7"/>
    <w:rsid w:val="003D1FC9"/>
    <w:rsid w:val="003D7E78"/>
    <w:rsid w:val="003E7F58"/>
    <w:rsid w:val="003F2000"/>
    <w:rsid w:val="003F338F"/>
    <w:rsid w:val="003F42EA"/>
    <w:rsid w:val="00400326"/>
    <w:rsid w:val="00403C9A"/>
    <w:rsid w:val="0040782D"/>
    <w:rsid w:val="004154E2"/>
    <w:rsid w:val="00416410"/>
    <w:rsid w:val="00425790"/>
    <w:rsid w:val="00447A0E"/>
    <w:rsid w:val="00450250"/>
    <w:rsid w:val="00454BA1"/>
    <w:rsid w:val="00456971"/>
    <w:rsid w:val="00475AC8"/>
    <w:rsid w:val="00476EDF"/>
    <w:rsid w:val="004A4039"/>
    <w:rsid w:val="004A77C1"/>
    <w:rsid w:val="004B4DCF"/>
    <w:rsid w:val="004B5EED"/>
    <w:rsid w:val="004C0C4D"/>
    <w:rsid w:val="004D2058"/>
    <w:rsid w:val="004D26DE"/>
    <w:rsid w:val="004D6ABC"/>
    <w:rsid w:val="004E5FAA"/>
    <w:rsid w:val="004E65E0"/>
    <w:rsid w:val="004E70BE"/>
    <w:rsid w:val="004F6D11"/>
    <w:rsid w:val="00507092"/>
    <w:rsid w:val="005155AD"/>
    <w:rsid w:val="00525A69"/>
    <w:rsid w:val="0052723A"/>
    <w:rsid w:val="005272B4"/>
    <w:rsid w:val="00534631"/>
    <w:rsid w:val="00534D53"/>
    <w:rsid w:val="0053626D"/>
    <w:rsid w:val="005410B6"/>
    <w:rsid w:val="00542D9E"/>
    <w:rsid w:val="00551255"/>
    <w:rsid w:val="00552AB5"/>
    <w:rsid w:val="005566E8"/>
    <w:rsid w:val="005611E7"/>
    <w:rsid w:val="00563B6C"/>
    <w:rsid w:val="00576119"/>
    <w:rsid w:val="00577994"/>
    <w:rsid w:val="00581F7A"/>
    <w:rsid w:val="005877ED"/>
    <w:rsid w:val="00593CFA"/>
    <w:rsid w:val="00595847"/>
    <w:rsid w:val="005A19CF"/>
    <w:rsid w:val="005A368C"/>
    <w:rsid w:val="005A435D"/>
    <w:rsid w:val="005C2BBE"/>
    <w:rsid w:val="005C5BC7"/>
    <w:rsid w:val="005D7066"/>
    <w:rsid w:val="005F47FB"/>
    <w:rsid w:val="005F5458"/>
    <w:rsid w:val="005F7E15"/>
    <w:rsid w:val="00601CFF"/>
    <w:rsid w:val="00604133"/>
    <w:rsid w:val="006065C1"/>
    <w:rsid w:val="00610BF0"/>
    <w:rsid w:val="0061765A"/>
    <w:rsid w:val="00627AF7"/>
    <w:rsid w:val="006406C1"/>
    <w:rsid w:val="0064366C"/>
    <w:rsid w:val="00646A62"/>
    <w:rsid w:val="006603F0"/>
    <w:rsid w:val="006757EB"/>
    <w:rsid w:val="00676D9E"/>
    <w:rsid w:val="0067740F"/>
    <w:rsid w:val="00680F04"/>
    <w:rsid w:val="006841FD"/>
    <w:rsid w:val="006A19F1"/>
    <w:rsid w:val="006A26B8"/>
    <w:rsid w:val="006A4996"/>
    <w:rsid w:val="006A6D1B"/>
    <w:rsid w:val="006C42DF"/>
    <w:rsid w:val="006D0C69"/>
    <w:rsid w:val="006D3E90"/>
    <w:rsid w:val="006E4AB3"/>
    <w:rsid w:val="006F36DF"/>
    <w:rsid w:val="007131F4"/>
    <w:rsid w:val="007212BA"/>
    <w:rsid w:val="00723FC7"/>
    <w:rsid w:val="007272C1"/>
    <w:rsid w:val="0072794D"/>
    <w:rsid w:val="00735479"/>
    <w:rsid w:val="00756F2E"/>
    <w:rsid w:val="00757F33"/>
    <w:rsid w:val="00760B53"/>
    <w:rsid w:val="00762EB7"/>
    <w:rsid w:val="007834BB"/>
    <w:rsid w:val="00783E53"/>
    <w:rsid w:val="00783E7F"/>
    <w:rsid w:val="00786C1B"/>
    <w:rsid w:val="0078769B"/>
    <w:rsid w:val="007912C5"/>
    <w:rsid w:val="00791760"/>
    <w:rsid w:val="00796E07"/>
    <w:rsid w:val="007A2E9F"/>
    <w:rsid w:val="007A41F6"/>
    <w:rsid w:val="007A61F7"/>
    <w:rsid w:val="007C0A64"/>
    <w:rsid w:val="007D6430"/>
    <w:rsid w:val="007E48AE"/>
    <w:rsid w:val="007E7407"/>
    <w:rsid w:val="007F03CC"/>
    <w:rsid w:val="007F0464"/>
    <w:rsid w:val="007F3F12"/>
    <w:rsid w:val="007F41CF"/>
    <w:rsid w:val="00801570"/>
    <w:rsid w:val="00807BBB"/>
    <w:rsid w:val="0081214B"/>
    <w:rsid w:val="00833BD7"/>
    <w:rsid w:val="0084036E"/>
    <w:rsid w:val="00845965"/>
    <w:rsid w:val="00866127"/>
    <w:rsid w:val="00871156"/>
    <w:rsid w:val="00871339"/>
    <w:rsid w:val="00884576"/>
    <w:rsid w:val="008863FC"/>
    <w:rsid w:val="00886BC6"/>
    <w:rsid w:val="00891820"/>
    <w:rsid w:val="00893E69"/>
    <w:rsid w:val="0089653F"/>
    <w:rsid w:val="008A309C"/>
    <w:rsid w:val="008B1D78"/>
    <w:rsid w:val="008C08E6"/>
    <w:rsid w:val="008C242E"/>
    <w:rsid w:val="008D7A18"/>
    <w:rsid w:val="008E21DE"/>
    <w:rsid w:val="008F6DA1"/>
    <w:rsid w:val="00903A66"/>
    <w:rsid w:val="0090628C"/>
    <w:rsid w:val="00941B33"/>
    <w:rsid w:val="0094597D"/>
    <w:rsid w:val="00951CC5"/>
    <w:rsid w:val="009555BD"/>
    <w:rsid w:val="009556E9"/>
    <w:rsid w:val="009569AC"/>
    <w:rsid w:val="00962F71"/>
    <w:rsid w:val="00967DE7"/>
    <w:rsid w:val="00971C95"/>
    <w:rsid w:val="00973FF6"/>
    <w:rsid w:val="009743AF"/>
    <w:rsid w:val="00975A5D"/>
    <w:rsid w:val="009840D7"/>
    <w:rsid w:val="009934EE"/>
    <w:rsid w:val="00997E53"/>
    <w:rsid w:val="009A6519"/>
    <w:rsid w:val="009B6C8A"/>
    <w:rsid w:val="009C3AD7"/>
    <w:rsid w:val="009D59BB"/>
    <w:rsid w:val="009E0869"/>
    <w:rsid w:val="009E51B8"/>
    <w:rsid w:val="009E7C55"/>
    <w:rsid w:val="009F200E"/>
    <w:rsid w:val="009F22DE"/>
    <w:rsid w:val="00A07E4A"/>
    <w:rsid w:val="00A15561"/>
    <w:rsid w:val="00A17843"/>
    <w:rsid w:val="00A24B82"/>
    <w:rsid w:val="00A25343"/>
    <w:rsid w:val="00A27792"/>
    <w:rsid w:val="00A30643"/>
    <w:rsid w:val="00A3376B"/>
    <w:rsid w:val="00A422A9"/>
    <w:rsid w:val="00A518C7"/>
    <w:rsid w:val="00A51A9F"/>
    <w:rsid w:val="00A541C7"/>
    <w:rsid w:val="00A56018"/>
    <w:rsid w:val="00A577E7"/>
    <w:rsid w:val="00A66BFC"/>
    <w:rsid w:val="00A74465"/>
    <w:rsid w:val="00A74AD9"/>
    <w:rsid w:val="00A74E7E"/>
    <w:rsid w:val="00A77042"/>
    <w:rsid w:val="00A823AD"/>
    <w:rsid w:val="00A836CA"/>
    <w:rsid w:val="00A8475F"/>
    <w:rsid w:val="00A90E0E"/>
    <w:rsid w:val="00A923C7"/>
    <w:rsid w:val="00AA0C78"/>
    <w:rsid w:val="00AB12D5"/>
    <w:rsid w:val="00AB4A40"/>
    <w:rsid w:val="00AB505A"/>
    <w:rsid w:val="00AD2DC8"/>
    <w:rsid w:val="00AD735D"/>
    <w:rsid w:val="00AE0F80"/>
    <w:rsid w:val="00AE1A96"/>
    <w:rsid w:val="00AE7C1E"/>
    <w:rsid w:val="00AE7FAC"/>
    <w:rsid w:val="00AF0899"/>
    <w:rsid w:val="00B03C86"/>
    <w:rsid w:val="00B13C2F"/>
    <w:rsid w:val="00B145AF"/>
    <w:rsid w:val="00B17A95"/>
    <w:rsid w:val="00B36907"/>
    <w:rsid w:val="00B4381E"/>
    <w:rsid w:val="00B52BFA"/>
    <w:rsid w:val="00B603C0"/>
    <w:rsid w:val="00B61DDA"/>
    <w:rsid w:val="00B64027"/>
    <w:rsid w:val="00B65C14"/>
    <w:rsid w:val="00B7055F"/>
    <w:rsid w:val="00B72ACA"/>
    <w:rsid w:val="00B7394A"/>
    <w:rsid w:val="00B73A00"/>
    <w:rsid w:val="00B76860"/>
    <w:rsid w:val="00B81CE5"/>
    <w:rsid w:val="00B9017B"/>
    <w:rsid w:val="00BA0155"/>
    <w:rsid w:val="00BC14C1"/>
    <w:rsid w:val="00BD5557"/>
    <w:rsid w:val="00BE04AB"/>
    <w:rsid w:val="00BE696F"/>
    <w:rsid w:val="00BE7A97"/>
    <w:rsid w:val="00C0421C"/>
    <w:rsid w:val="00C110EA"/>
    <w:rsid w:val="00C12A5B"/>
    <w:rsid w:val="00C266F5"/>
    <w:rsid w:val="00C269ED"/>
    <w:rsid w:val="00C45E0D"/>
    <w:rsid w:val="00C56B73"/>
    <w:rsid w:val="00C60025"/>
    <w:rsid w:val="00C61DD1"/>
    <w:rsid w:val="00C75CAF"/>
    <w:rsid w:val="00C81CFA"/>
    <w:rsid w:val="00C837F2"/>
    <w:rsid w:val="00C84490"/>
    <w:rsid w:val="00C93B19"/>
    <w:rsid w:val="00C94B6A"/>
    <w:rsid w:val="00C97E24"/>
    <w:rsid w:val="00CA290F"/>
    <w:rsid w:val="00CB7AC9"/>
    <w:rsid w:val="00CC56CA"/>
    <w:rsid w:val="00CC6229"/>
    <w:rsid w:val="00CD58DC"/>
    <w:rsid w:val="00CD7E10"/>
    <w:rsid w:val="00CE3F3B"/>
    <w:rsid w:val="00CE48F7"/>
    <w:rsid w:val="00CE51B1"/>
    <w:rsid w:val="00CF0C65"/>
    <w:rsid w:val="00CF4343"/>
    <w:rsid w:val="00CF67A8"/>
    <w:rsid w:val="00CF70CE"/>
    <w:rsid w:val="00D0737C"/>
    <w:rsid w:val="00D10946"/>
    <w:rsid w:val="00D12B14"/>
    <w:rsid w:val="00D31840"/>
    <w:rsid w:val="00D33672"/>
    <w:rsid w:val="00D3794D"/>
    <w:rsid w:val="00D43EBD"/>
    <w:rsid w:val="00D46C9E"/>
    <w:rsid w:val="00D479EE"/>
    <w:rsid w:val="00D56BF2"/>
    <w:rsid w:val="00D56C9B"/>
    <w:rsid w:val="00D64277"/>
    <w:rsid w:val="00D708B5"/>
    <w:rsid w:val="00D76F3C"/>
    <w:rsid w:val="00D96C36"/>
    <w:rsid w:val="00DA22F1"/>
    <w:rsid w:val="00DA60C7"/>
    <w:rsid w:val="00DA72D0"/>
    <w:rsid w:val="00DB0A12"/>
    <w:rsid w:val="00DB544B"/>
    <w:rsid w:val="00DB6B05"/>
    <w:rsid w:val="00DC2475"/>
    <w:rsid w:val="00DC287B"/>
    <w:rsid w:val="00DD00F4"/>
    <w:rsid w:val="00DD30FC"/>
    <w:rsid w:val="00DD39D7"/>
    <w:rsid w:val="00DE2238"/>
    <w:rsid w:val="00DE5DB0"/>
    <w:rsid w:val="00DF02D5"/>
    <w:rsid w:val="00DF25E0"/>
    <w:rsid w:val="00DF3523"/>
    <w:rsid w:val="00DF4029"/>
    <w:rsid w:val="00DF4E44"/>
    <w:rsid w:val="00DF74BA"/>
    <w:rsid w:val="00E06B80"/>
    <w:rsid w:val="00E06E2E"/>
    <w:rsid w:val="00E1041D"/>
    <w:rsid w:val="00E15EA4"/>
    <w:rsid w:val="00E17D96"/>
    <w:rsid w:val="00E25598"/>
    <w:rsid w:val="00E32DB6"/>
    <w:rsid w:val="00E37583"/>
    <w:rsid w:val="00E602F5"/>
    <w:rsid w:val="00E80270"/>
    <w:rsid w:val="00EA15BA"/>
    <w:rsid w:val="00EA1D01"/>
    <w:rsid w:val="00EA7E46"/>
    <w:rsid w:val="00EC044E"/>
    <w:rsid w:val="00EC0DEB"/>
    <w:rsid w:val="00EC5002"/>
    <w:rsid w:val="00EC54EF"/>
    <w:rsid w:val="00EC7265"/>
    <w:rsid w:val="00ED6654"/>
    <w:rsid w:val="00ED75C6"/>
    <w:rsid w:val="00EE46CA"/>
    <w:rsid w:val="00EF3893"/>
    <w:rsid w:val="00EF4FAC"/>
    <w:rsid w:val="00EF7C5D"/>
    <w:rsid w:val="00F0039C"/>
    <w:rsid w:val="00F00683"/>
    <w:rsid w:val="00F05811"/>
    <w:rsid w:val="00F11CB2"/>
    <w:rsid w:val="00F14F63"/>
    <w:rsid w:val="00F23A7E"/>
    <w:rsid w:val="00F25ED9"/>
    <w:rsid w:val="00F26BE9"/>
    <w:rsid w:val="00F31629"/>
    <w:rsid w:val="00F3662E"/>
    <w:rsid w:val="00F40E5A"/>
    <w:rsid w:val="00F4789A"/>
    <w:rsid w:val="00F506AA"/>
    <w:rsid w:val="00F533F3"/>
    <w:rsid w:val="00F56028"/>
    <w:rsid w:val="00F60050"/>
    <w:rsid w:val="00F62320"/>
    <w:rsid w:val="00F71577"/>
    <w:rsid w:val="00F733E9"/>
    <w:rsid w:val="00F85038"/>
    <w:rsid w:val="00F86B38"/>
    <w:rsid w:val="00F9318C"/>
    <w:rsid w:val="00FB0DE4"/>
    <w:rsid w:val="00FB34E2"/>
    <w:rsid w:val="00FC0B71"/>
    <w:rsid w:val="00FD05BC"/>
    <w:rsid w:val="00FD1999"/>
    <w:rsid w:val="00FD4894"/>
    <w:rsid w:val="00FD7998"/>
    <w:rsid w:val="00FE4D12"/>
    <w:rsid w:val="00FF229B"/>
    <w:rsid w:val="02D342C8"/>
    <w:rsid w:val="02D55E3A"/>
    <w:rsid w:val="0324A778"/>
    <w:rsid w:val="04AD8947"/>
    <w:rsid w:val="074EF2C4"/>
    <w:rsid w:val="09784396"/>
    <w:rsid w:val="0BF82C94"/>
    <w:rsid w:val="0E665A7F"/>
    <w:rsid w:val="0F11854A"/>
    <w:rsid w:val="0FE2262A"/>
    <w:rsid w:val="1354092B"/>
    <w:rsid w:val="1683C8B3"/>
    <w:rsid w:val="17238526"/>
    <w:rsid w:val="17B489BE"/>
    <w:rsid w:val="17D12629"/>
    <w:rsid w:val="19E8B3FA"/>
    <w:rsid w:val="1AE9CCA0"/>
    <w:rsid w:val="1DB20E45"/>
    <w:rsid w:val="1DF948E8"/>
    <w:rsid w:val="1E18B789"/>
    <w:rsid w:val="1F4DDEA6"/>
    <w:rsid w:val="21264393"/>
    <w:rsid w:val="220B66F8"/>
    <w:rsid w:val="23A1B47B"/>
    <w:rsid w:val="23C92027"/>
    <w:rsid w:val="25DD5BA0"/>
    <w:rsid w:val="2667916D"/>
    <w:rsid w:val="280C6993"/>
    <w:rsid w:val="28810613"/>
    <w:rsid w:val="28828E19"/>
    <w:rsid w:val="291E2988"/>
    <w:rsid w:val="2D983F35"/>
    <w:rsid w:val="2EEBEE87"/>
    <w:rsid w:val="2FBF12B1"/>
    <w:rsid w:val="307831C7"/>
    <w:rsid w:val="31741163"/>
    <w:rsid w:val="319F0A66"/>
    <w:rsid w:val="336944FC"/>
    <w:rsid w:val="35120E29"/>
    <w:rsid w:val="3687BD61"/>
    <w:rsid w:val="3731561A"/>
    <w:rsid w:val="3948A42F"/>
    <w:rsid w:val="396B66DC"/>
    <w:rsid w:val="3D7B998C"/>
    <w:rsid w:val="3E331345"/>
    <w:rsid w:val="409A4BAB"/>
    <w:rsid w:val="41C97BFA"/>
    <w:rsid w:val="439D7088"/>
    <w:rsid w:val="43BDB857"/>
    <w:rsid w:val="45F5D3BD"/>
    <w:rsid w:val="467CAFED"/>
    <w:rsid w:val="47522032"/>
    <w:rsid w:val="4791A41E"/>
    <w:rsid w:val="4987E83D"/>
    <w:rsid w:val="4A94D38D"/>
    <w:rsid w:val="4BD6DBB1"/>
    <w:rsid w:val="4CD308D3"/>
    <w:rsid w:val="4F997BEE"/>
    <w:rsid w:val="530E8537"/>
    <w:rsid w:val="54054750"/>
    <w:rsid w:val="55DE628D"/>
    <w:rsid w:val="56B240DD"/>
    <w:rsid w:val="575CAAD6"/>
    <w:rsid w:val="580A292C"/>
    <w:rsid w:val="59A5F98D"/>
    <w:rsid w:val="5CB59ABE"/>
    <w:rsid w:val="5D9ABFF8"/>
    <w:rsid w:val="5EE50C22"/>
    <w:rsid w:val="60446474"/>
    <w:rsid w:val="63458BBA"/>
    <w:rsid w:val="63982B31"/>
    <w:rsid w:val="65271D53"/>
    <w:rsid w:val="65C04237"/>
    <w:rsid w:val="663F2C3C"/>
    <w:rsid w:val="672A3D54"/>
    <w:rsid w:val="67D10E90"/>
    <w:rsid w:val="68988648"/>
    <w:rsid w:val="69DE9D9D"/>
    <w:rsid w:val="6CAB3A69"/>
    <w:rsid w:val="6D3E6271"/>
    <w:rsid w:val="6F4AA31C"/>
    <w:rsid w:val="71956DD2"/>
    <w:rsid w:val="719D2C0C"/>
    <w:rsid w:val="7309403F"/>
    <w:rsid w:val="7434D6AE"/>
    <w:rsid w:val="771AC737"/>
    <w:rsid w:val="78B69798"/>
    <w:rsid w:val="7B187D29"/>
    <w:rsid w:val="7CF0938B"/>
    <w:rsid w:val="7D4F763F"/>
    <w:rsid w:val="7E047FDE"/>
    <w:rsid w:val="7EE9159C"/>
    <w:rsid w:val="7EF3074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B0E5FE"/>
  <w15:chartTrackingRefBased/>
  <w15:docId w15:val="{115CC4C3-F726-4272-98C7-6B8982228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191919" w:themeColor="text2"/>
        <w:sz w:val="17"/>
        <w:szCs w:val="17"/>
        <w:lang w:val="en-AU" w:eastAsia="en-US" w:bidi="ar-SA"/>
      </w:rPr>
    </w:rPrDefault>
    <w:pPrDefault>
      <w:pPr>
        <w:spacing w:before="120" w:after="60" w:line="21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qFormat="1"/>
    <w:lsdException w:name="Emphasis" w:uiPriority="33"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7" w:unhideWhenUsed="1" w:qFormat="1"/>
    <w:lsdException w:name="Quote" w:uiPriority="34" w:qFormat="1"/>
    <w:lsdException w:name="Intense Quote" w:semiHidden="1" w:uiPriority="35"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7" w:unhideWhenUsed="1" w:qFormat="1"/>
    <w:lsdException w:name="Intense Emphasis" w:uiPriority="33" w:qFormat="1"/>
    <w:lsdException w:name="Subtle Reference" w:semiHidden="1" w:uiPriority="37" w:unhideWhenUsed="1" w:qFormat="1"/>
    <w:lsdException w:name="Intense Reference" w:semiHidden="1" w:uiPriority="37" w:unhideWhenUsed="1" w:qFormat="1"/>
    <w:lsdException w:name="Book Title" w:semiHidden="1"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A35"/>
    <w:pPr>
      <w:suppressAutoHyphens/>
      <w:adjustRightInd w:val="0"/>
      <w:snapToGrid w:val="0"/>
      <w:spacing w:line="240" w:lineRule="atLeast"/>
    </w:pPr>
    <w:rPr>
      <w:sz w:val="19"/>
    </w:rPr>
  </w:style>
  <w:style w:type="paragraph" w:styleId="Heading1">
    <w:name w:val="heading 1"/>
    <w:basedOn w:val="Normal"/>
    <w:next w:val="Normal"/>
    <w:link w:val="Heading1Char"/>
    <w:uiPriority w:val="9"/>
    <w:qFormat/>
    <w:rsid w:val="006A4996"/>
    <w:pPr>
      <w:keepNext/>
      <w:keepLines/>
      <w:spacing w:before="240" w:after="240" w:line="400" w:lineRule="atLeast"/>
      <w:outlineLvl w:val="0"/>
    </w:pPr>
    <w:rPr>
      <w:rFonts w:asciiTheme="majorHAnsi" w:eastAsiaTheme="majorEastAsia" w:hAnsiTheme="majorHAnsi" w:cstheme="majorBidi"/>
      <w:b/>
      <w:color w:val="000033" w:themeColor="accent1"/>
      <w:sz w:val="36"/>
      <w:szCs w:val="32"/>
    </w:rPr>
  </w:style>
  <w:style w:type="paragraph" w:styleId="Heading2">
    <w:name w:val="heading 2"/>
    <w:basedOn w:val="Normal"/>
    <w:next w:val="Normal"/>
    <w:link w:val="Heading2Char"/>
    <w:uiPriority w:val="9"/>
    <w:qFormat/>
    <w:rsid w:val="006A4996"/>
    <w:pPr>
      <w:keepNext/>
      <w:keepLines/>
      <w:spacing w:before="240" w:after="240" w:line="380" w:lineRule="atLeast"/>
      <w:outlineLvl w:val="1"/>
    </w:pPr>
    <w:rPr>
      <w:rFonts w:asciiTheme="majorHAnsi" w:eastAsiaTheme="majorEastAsia" w:hAnsiTheme="majorHAnsi" w:cstheme="majorBidi"/>
      <w:color w:val="007CB3" w:themeColor="accent3"/>
      <w:sz w:val="32"/>
      <w:szCs w:val="26"/>
    </w:rPr>
  </w:style>
  <w:style w:type="paragraph" w:styleId="Heading3">
    <w:name w:val="heading 3"/>
    <w:basedOn w:val="Normal"/>
    <w:next w:val="Normal"/>
    <w:link w:val="Heading3Char"/>
    <w:uiPriority w:val="9"/>
    <w:qFormat/>
    <w:rsid w:val="007F41CF"/>
    <w:pPr>
      <w:keepNext/>
      <w:keepLines/>
      <w:spacing w:before="480" w:after="120" w:line="300" w:lineRule="atLeast"/>
      <w:outlineLvl w:val="2"/>
    </w:pPr>
    <w:rPr>
      <w:rFonts w:asciiTheme="majorHAnsi" w:eastAsiaTheme="majorEastAsia" w:hAnsiTheme="majorHAnsi" w:cstheme="majorBidi"/>
      <w:b/>
      <w:sz w:val="24"/>
      <w:szCs w:val="24"/>
    </w:rPr>
  </w:style>
  <w:style w:type="paragraph" w:styleId="Heading4">
    <w:name w:val="heading 4"/>
    <w:basedOn w:val="Normal"/>
    <w:next w:val="Normal"/>
    <w:link w:val="Heading4Char"/>
    <w:uiPriority w:val="9"/>
    <w:unhideWhenUsed/>
    <w:qFormat/>
    <w:rsid w:val="002A3A35"/>
    <w:pPr>
      <w:keepNext/>
      <w:keepLines/>
      <w:spacing w:before="360" w:after="120" w:line="220" w:lineRule="atLeast"/>
      <w:outlineLvl w:val="3"/>
    </w:pPr>
    <w:rPr>
      <w:rFonts w:asciiTheme="majorHAnsi" w:eastAsiaTheme="majorEastAsia" w:hAnsiTheme="majorHAnsi" w:cstheme="majorBidi"/>
      <w:b/>
      <w:iCs/>
      <w:color w:val="007CB3" w:themeColor="accent3"/>
    </w:rPr>
  </w:style>
  <w:style w:type="paragraph" w:styleId="Heading5">
    <w:name w:val="heading 5"/>
    <w:basedOn w:val="Normal"/>
    <w:next w:val="Normal"/>
    <w:link w:val="Heading5Char"/>
    <w:uiPriority w:val="9"/>
    <w:unhideWhenUsed/>
    <w:qFormat/>
    <w:rsid w:val="007F41CF"/>
    <w:pPr>
      <w:keepNext/>
      <w:keepLines/>
      <w:spacing w:before="240" w:after="120"/>
      <w:outlineLvl w:val="4"/>
    </w:pPr>
    <w:rPr>
      <w:rFonts w:asciiTheme="majorHAnsi" w:eastAsiaTheme="majorEastAsia" w:hAnsiTheme="majorHAnsi" w:cstheme="majorHAnsi"/>
      <w:b/>
      <w:i/>
      <w:color w:val="auto"/>
    </w:rPr>
  </w:style>
  <w:style w:type="paragraph" w:styleId="Heading6">
    <w:name w:val="heading 6"/>
    <w:basedOn w:val="Normal"/>
    <w:next w:val="Normal"/>
    <w:link w:val="Heading6Char"/>
    <w:uiPriority w:val="9"/>
    <w:unhideWhenUsed/>
    <w:qFormat/>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qFormat/>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6E4AB3"/>
    <w:pPr>
      <w:tabs>
        <w:tab w:val="center" w:pos="4513"/>
        <w:tab w:val="right" w:pos="9026"/>
      </w:tabs>
      <w:spacing w:before="0" w:after="0" w:line="180" w:lineRule="atLeast"/>
    </w:pPr>
    <w:rPr>
      <w:rFonts w:asciiTheme="majorHAnsi" w:hAnsiTheme="majorHAnsi"/>
      <w:sz w:val="14"/>
    </w:rPr>
  </w:style>
  <w:style w:type="character" w:customStyle="1" w:styleId="FooterChar">
    <w:name w:val="Footer Char"/>
    <w:basedOn w:val="DefaultParagraphFont"/>
    <w:link w:val="Footer"/>
    <w:uiPriority w:val="99"/>
    <w:rsid w:val="006E4AB3"/>
    <w:rPr>
      <w:rFonts w:asciiTheme="majorHAnsi" w:hAnsiTheme="majorHAnsi"/>
      <w:sz w:val="14"/>
    </w:rPr>
  </w:style>
  <w:style w:type="numbering" w:customStyle="1" w:styleId="KCBullets">
    <w:name w:val="KC Bullets"/>
    <w:uiPriority w:val="99"/>
    <w:rsid w:val="00AF0899"/>
    <w:pPr>
      <w:numPr>
        <w:numId w:val="3"/>
      </w:numPr>
    </w:pPr>
  </w:style>
  <w:style w:type="character" w:customStyle="1" w:styleId="Heading2Char">
    <w:name w:val="Heading 2 Char"/>
    <w:basedOn w:val="DefaultParagraphFont"/>
    <w:link w:val="Heading2"/>
    <w:uiPriority w:val="9"/>
    <w:rsid w:val="006A4996"/>
    <w:rPr>
      <w:rFonts w:asciiTheme="majorHAnsi" w:eastAsiaTheme="majorEastAsia" w:hAnsiTheme="majorHAnsi" w:cstheme="majorBidi"/>
      <w:color w:val="007CB3" w:themeColor="accent3"/>
      <w:sz w:val="32"/>
      <w:szCs w:val="26"/>
    </w:rPr>
  </w:style>
  <w:style w:type="paragraph" w:customStyle="1" w:styleId="AppendixNumbered">
    <w:name w:val="Appendix Numbered"/>
    <w:basedOn w:val="Heading2"/>
    <w:uiPriority w:val="11"/>
    <w:qFormat/>
    <w:rsid w:val="00DF74BA"/>
    <w:pPr>
      <w:pageBreakBefore/>
      <w:ind w:left="2126" w:hanging="2126"/>
    </w:pPr>
  </w:style>
  <w:style w:type="numbering" w:customStyle="1" w:styleId="AppendixNumbers">
    <w:name w:val="Appendix Numbers"/>
    <w:uiPriority w:val="99"/>
    <w:rsid w:val="00DF74BA"/>
    <w:pPr>
      <w:numPr>
        <w:numId w:val="4"/>
      </w:numPr>
    </w:pPr>
  </w:style>
  <w:style w:type="paragraph" w:customStyle="1" w:styleId="Boxed1Text">
    <w:name w:val="Boxed 1 Text"/>
    <w:basedOn w:val="Normal"/>
    <w:uiPriority w:val="29"/>
    <w:qFormat/>
    <w:rsid w:val="00B7394A"/>
    <w:pPr>
      <w:pBdr>
        <w:top w:val="single" w:sz="4" w:space="14" w:color="007CB3" w:themeColor="accent3"/>
        <w:left w:val="single" w:sz="4" w:space="14" w:color="007CB3" w:themeColor="accent3"/>
        <w:bottom w:val="single" w:sz="4" w:space="14" w:color="007CB3" w:themeColor="accent3"/>
        <w:right w:val="single" w:sz="4" w:space="14" w:color="007CB3" w:themeColor="accent3"/>
      </w:pBdr>
      <w:shd w:val="clear" w:color="auto" w:fill="C8E9F6" w:themeFill="accent4" w:themeFillTint="66"/>
      <w:ind w:left="284" w:right="284"/>
    </w:pPr>
  </w:style>
  <w:style w:type="paragraph" w:customStyle="1" w:styleId="Boxed1Bullet">
    <w:name w:val="Boxed 1 Bullet"/>
    <w:basedOn w:val="Boxed1Text"/>
    <w:uiPriority w:val="30"/>
    <w:qFormat/>
    <w:rsid w:val="00AF0899"/>
    <w:pPr>
      <w:numPr>
        <w:numId w:val="5"/>
      </w:numPr>
    </w:pPr>
  </w:style>
  <w:style w:type="paragraph" w:customStyle="1" w:styleId="Boxed1Heading">
    <w:name w:val="Boxed 1 Heading"/>
    <w:basedOn w:val="Boxed1Text"/>
    <w:uiPriority w:val="29"/>
    <w:qFormat/>
    <w:rsid w:val="00F23A7E"/>
    <w:pPr>
      <w:keepNext/>
      <w:pBdr>
        <w:top w:val="single" w:sz="4" w:space="14" w:color="002060"/>
        <w:left w:val="single" w:sz="4" w:space="14" w:color="002060"/>
        <w:bottom w:val="single" w:sz="4" w:space="14" w:color="002060"/>
        <w:right w:val="single" w:sz="4" w:space="14" w:color="002060"/>
      </w:pBdr>
      <w:shd w:val="clear" w:color="auto" w:fill="D9D9D9" w:themeFill="background1" w:themeFillShade="D9"/>
    </w:pPr>
    <w:rPr>
      <w:b/>
      <w:color w:val="000033"/>
      <w:sz w:val="22"/>
    </w:rPr>
  </w:style>
  <w:style w:type="paragraph" w:customStyle="1" w:styleId="Boxed2Text">
    <w:name w:val="Boxed 2 Text"/>
    <w:basedOn w:val="Boxed1Text"/>
    <w:uiPriority w:val="31"/>
    <w:qFormat/>
    <w:rsid w:val="00B7394A"/>
    <w:pPr>
      <w:pBdr>
        <w:top w:val="single" w:sz="4" w:space="14" w:color="FF0000"/>
        <w:left w:val="single" w:sz="4" w:space="14" w:color="FF0000"/>
        <w:bottom w:val="single" w:sz="4" w:space="14" w:color="FF0000"/>
        <w:right w:val="single" w:sz="4" w:space="14" w:color="FF0000"/>
      </w:pBdr>
      <w:shd w:val="clear" w:color="auto" w:fill="auto"/>
    </w:pPr>
    <w:rPr>
      <w:color w:val="FF0000"/>
    </w:rPr>
  </w:style>
  <w:style w:type="paragraph" w:customStyle="1" w:styleId="Boxed2Bullet">
    <w:name w:val="Boxed 2 Bullet"/>
    <w:basedOn w:val="Boxed2Text"/>
    <w:uiPriority w:val="32"/>
    <w:qFormat/>
    <w:rsid w:val="00AF0899"/>
    <w:pPr>
      <w:numPr>
        <w:ilvl w:val="1"/>
        <w:numId w:val="5"/>
      </w:numPr>
    </w:pPr>
  </w:style>
  <w:style w:type="paragraph" w:customStyle="1" w:styleId="Boxed2Heading">
    <w:name w:val="Boxed 2 Heading"/>
    <w:basedOn w:val="Boxed2Text"/>
    <w:uiPriority w:val="31"/>
    <w:qFormat/>
    <w:rsid w:val="00AF0899"/>
    <w:pPr>
      <w:keepNext/>
    </w:pPr>
    <w:rPr>
      <w:b/>
      <w:sz w:val="22"/>
    </w:rPr>
  </w:style>
  <w:style w:type="numbering" w:customStyle="1" w:styleId="BoxedBullets">
    <w:name w:val="Boxed Bullets"/>
    <w:uiPriority w:val="99"/>
    <w:rsid w:val="00AF0899"/>
    <w:pPr>
      <w:numPr>
        <w:numId w:val="6"/>
      </w:numPr>
    </w:pPr>
  </w:style>
  <w:style w:type="paragraph" w:customStyle="1" w:styleId="Bullet1">
    <w:name w:val="Bullet 1"/>
    <w:basedOn w:val="Normal"/>
    <w:uiPriority w:val="2"/>
    <w:qFormat/>
    <w:rsid w:val="00DF74BA"/>
    <w:pPr>
      <w:numPr>
        <w:numId w:val="16"/>
      </w:numPr>
    </w:pPr>
  </w:style>
  <w:style w:type="paragraph" w:customStyle="1" w:styleId="Bullet2">
    <w:name w:val="Bullet 2"/>
    <w:basedOn w:val="Normal"/>
    <w:uiPriority w:val="2"/>
    <w:qFormat/>
    <w:rsid w:val="00DF74BA"/>
    <w:pPr>
      <w:numPr>
        <w:ilvl w:val="1"/>
        <w:numId w:val="16"/>
      </w:numPr>
    </w:pPr>
  </w:style>
  <w:style w:type="paragraph" w:customStyle="1" w:styleId="Bullet3">
    <w:name w:val="Bullet 3"/>
    <w:basedOn w:val="Normal"/>
    <w:uiPriority w:val="2"/>
    <w:qFormat/>
    <w:rsid w:val="00DF74BA"/>
    <w:pPr>
      <w:numPr>
        <w:ilvl w:val="2"/>
        <w:numId w:val="16"/>
      </w:numPr>
    </w:pPr>
  </w:style>
  <w:style w:type="paragraph" w:styleId="Caption">
    <w:name w:val="caption"/>
    <w:basedOn w:val="Normal"/>
    <w:next w:val="Normal"/>
    <w:uiPriority w:val="19"/>
    <w:qFormat/>
    <w:rsid w:val="00AF0899"/>
    <w:pPr>
      <w:spacing w:before="0" w:after="200"/>
    </w:pPr>
    <w:rPr>
      <w:rFonts w:asciiTheme="majorHAnsi" w:hAnsiTheme="majorHAnsi"/>
      <w:iCs/>
      <w:caps/>
      <w:sz w:val="16"/>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3A3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3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3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3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33" w:themeFill="accent1"/>
      </w:tcPr>
    </w:tblStylePr>
    <w:tblStylePr w:type="band1Vert">
      <w:tblPr/>
      <w:tcPr>
        <w:shd w:val="clear" w:color="auto" w:fill="4747FF" w:themeFill="accent1" w:themeFillTint="66"/>
      </w:tcPr>
    </w:tblStylePr>
    <w:tblStylePr w:type="band1Horz">
      <w:tblPr/>
      <w:tcPr>
        <w:shd w:val="clear" w:color="auto" w:fill="4747FF" w:themeFill="accent1" w:themeFillTint="66"/>
      </w:tcPr>
    </w:tblStylePr>
  </w:style>
  <w:style w:type="character" w:styleId="Emphasis">
    <w:name w:val="Emphasis"/>
    <w:basedOn w:val="DefaultParagraphFont"/>
    <w:uiPriority w:val="33"/>
    <w:qFormat/>
    <w:rsid w:val="00AF0899"/>
    <w:rPr>
      <w:i/>
      <w:iCs/>
    </w:rPr>
  </w:style>
  <w:style w:type="numbering" w:customStyle="1" w:styleId="FigureNumbers">
    <w:name w:val="Figure Numbers"/>
    <w:uiPriority w:val="99"/>
    <w:rsid w:val="00AF0899"/>
    <w:pPr>
      <w:numPr>
        <w:numId w:val="7"/>
      </w:numPr>
    </w:pPr>
  </w:style>
  <w:style w:type="paragraph" w:customStyle="1" w:styleId="FigureTitle">
    <w:name w:val="Figure Title"/>
    <w:basedOn w:val="Normal"/>
    <w:uiPriority w:val="12"/>
    <w:qFormat/>
    <w:rsid w:val="00AF0899"/>
    <w:pPr>
      <w:keepNext/>
      <w:numPr>
        <w:numId w:val="8"/>
      </w:numPr>
      <w:spacing w:before="240"/>
    </w:pPr>
    <w:rPr>
      <w:rFonts w:asciiTheme="majorHAnsi" w:hAnsiTheme="majorHAnsi"/>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9"/>
    <w:rsid w:val="006A4996"/>
    <w:rPr>
      <w:rFonts w:asciiTheme="majorHAnsi" w:eastAsiaTheme="majorEastAsia" w:hAnsiTheme="majorHAnsi" w:cstheme="majorBidi"/>
      <w:b/>
      <w:color w:val="000033" w:themeColor="accent1"/>
      <w:sz w:val="36"/>
      <w:szCs w:val="32"/>
    </w:rPr>
  </w:style>
  <w:style w:type="paragraph" w:customStyle="1" w:styleId="Heading1Numbered">
    <w:name w:val="Heading 1 Numbered"/>
    <w:basedOn w:val="Heading1"/>
    <w:uiPriority w:val="10"/>
    <w:qFormat/>
    <w:rsid w:val="003449A0"/>
    <w:pPr>
      <w:ind w:left="567" w:hanging="567"/>
    </w:pPr>
  </w:style>
  <w:style w:type="paragraph" w:customStyle="1" w:styleId="Heading2Numbered">
    <w:name w:val="Heading 2 Numbered"/>
    <w:basedOn w:val="Heading2"/>
    <w:uiPriority w:val="10"/>
    <w:qFormat/>
    <w:rsid w:val="003449A0"/>
    <w:pPr>
      <w:ind w:left="851" w:hanging="851"/>
    </w:pPr>
  </w:style>
  <w:style w:type="character" w:customStyle="1" w:styleId="Heading3Char">
    <w:name w:val="Heading 3 Char"/>
    <w:basedOn w:val="DefaultParagraphFont"/>
    <w:link w:val="Heading3"/>
    <w:uiPriority w:val="9"/>
    <w:rsid w:val="007F41CF"/>
    <w:rPr>
      <w:rFonts w:asciiTheme="majorHAnsi" w:eastAsiaTheme="majorEastAsia" w:hAnsiTheme="majorHAnsi" w:cstheme="majorBidi"/>
      <w:b/>
      <w:sz w:val="24"/>
      <w:szCs w:val="24"/>
    </w:rPr>
  </w:style>
  <w:style w:type="paragraph" w:customStyle="1" w:styleId="Heading3Numbered">
    <w:name w:val="Heading 3 Numbered"/>
    <w:basedOn w:val="Heading3"/>
    <w:uiPriority w:val="10"/>
    <w:qFormat/>
    <w:rsid w:val="003449A0"/>
    <w:pPr>
      <w:ind w:left="851" w:hanging="851"/>
    </w:pPr>
  </w:style>
  <w:style w:type="character" w:customStyle="1" w:styleId="Heading4Char">
    <w:name w:val="Heading 4 Char"/>
    <w:basedOn w:val="DefaultParagraphFont"/>
    <w:link w:val="Heading4"/>
    <w:uiPriority w:val="9"/>
    <w:rsid w:val="002A3A35"/>
    <w:rPr>
      <w:rFonts w:asciiTheme="majorHAnsi" w:eastAsiaTheme="majorEastAsia" w:hAnsiTheme="majorHAnsi" w:cstheme="majorBidi"/>
      <w:b/>
      <w:iCs/>
      <w:color w:val="007CB3" w:themeColor="accent3"/>
      <w:sz w:val="19"/>
    </w:rPr>
  </w:style>
  <w:style w:type="table" w:customStyle="1" w:styleId="SportAUSTable">
    <w:name w:val="Sport AUS Table"/>
    <w:basedOn w:val="TableNormal"/>
    <w:uiPriority w:val="99"/>
    <w:rsid w:val="00E32DB6"/>
    <w:pPr>
      <w:suppressAutoHyphens/>
      <w:adjustRightInd w:val="0"/>
      <w:snapToGrid w:val="0"/>
      <w:spacing w:before="60"/>
    </w:pPr>
    <w:tblPr>
      <w:tblStyleRowBandSize w:val="1"/>
      <w:tblStyleColBandSize w:val="1"/>
      <w:tblBorders>
        <w:top w:val="single" w:sz="4" w:space="0" w:color="auto"/>
        <w:bottom w:val="single" w:sz="4" w:space="0" w:color="auto"/>
        <w:insideH w:val="single" w:sz="4" w:space="0" w:color="auto"/>
      </w:tblBorders>
      <w:tblCellMar>
        <w:top w:w="28" w:type="dxa"/>
        <w:bottom w:w="108" w:type="dxa"/>
      </w:tblCellMar>
    </w:tblPr>
    <w:tcPr>
      <w:shd w:val="clear" w:color="auto" w:fill="auto"/>
    </w:tcPr>
    <w:tblStylePr w:type="firstRow">
      <w:pPr>
        <w:wordWrap/>
        <w:spacing w:line="170" w:lineRule="atLeast"/>
        <w:jc w:val="left"/>
      </w:pPr>
      <w:rPr>
        <w:rFonts w:asciiTheme="majorHAnsi" w:hAnsiTheme="majorHAnsi"/>
        <w:b/>
        <w:color w:val="FFFFFF" w:themeColor="background1"/>
        <w:sz w:val="15"/>
      </w:rPr>
      <w:tblPr/>
      <w:tcPr>
        <w:shd w:val="clear" w:color="auto" w:fill="000033" w:themeFill="accent1"/>
        <w:vAlign w:val="center"/>
      </w:tcPr>
    </w:tblStylePr>
    <w:tblStylePr w:type="lastRow">
      <w:rPr>
        <w:b/>
      </w:rPr>
    </w:tblStylePr>
    <w:tblStylePr w:type="firstCol">
      <w:pPr>
        <w:wordWrap/>
        <w:spacing w:line="170" w:lineRule="atLeast"/>
      </w:pPr>
      <w:rPr>
        <w:rFonts w:asciiTheme="minorHAnsi" w:hAnsiTheme="minorHAnsi"/>
        <w:sz w:val="15"/>
      </w:rPr>
      <w:tblPr/>
      <w:tcPr>
        <w:shd w:val="clear" w:color="auto" w:fill="FFFFFF" w:themeFill="background1"/>
      </w:tcPr>
    </w:tblStylePr>
  </w:style>
  <w:style w:type="character" w:customStyle="1" w:styleId="Heading5Char">
    <w:name w:val="Heading 5 Char"/>
    <w:basedOn w:val="DefaultParagraphFont"/>
    <w:link w:val="Heading5"/>
    <w:uiPriority w:val="9"/>
    <w:rsid w:val="007F41CF"/>
    <w:rPr>
      <w:rFonts w:asciiTheme="majorHAnsi" w:eastAsiaTheme="majorEastAsia" w:hAnsiTheme="majorHAnsi" w:cstheme="majorHAnsi"/>
      <w:b/>
      <w:i/>
      <w:color w:val="auto"/>
    </w:rPr>
  </w:style>
  <w:style w:type="character" w:customStyle="1" w:styleId="Heading6Char">
    <w:name w:val="Heading 6 Char"/>
    <w:basedOn w:val="DefaultParagraphFont"/>
    <w:link w:val="Heading6"/>
    <w:uiPriority w:val="9"/>
    <w:rsid w:val="00E06B80"/>
    <w:rPr>
      <w:rFonts w:eastAsiaTheme="majorEastAsia" w:cstheme="majorBidi"/>
      <w:b/>
      <w:i/>
    </w:rPr>
  </w:style>
  <w:style w:type="character" w:customStyle="1" w:styleId="Heading7Char">
    <w:name w:val="Heading 7 Char"/>
    <w:basedOn w:val="DefaultParagraphFont"/>
    <w:link w:val="Heading7"/>
    <w:uiPriority w:val="9"/>
    <w:rsid w:val="00E06B80"/>
    <w:rPr>
      <w:rFonts w:eastAsiaTheme="majorEastAsia" w:cstheme="majorBidi"/>
      <w:i/>
      <w:iCs/>
    </w:rPr>
  </w:style>
  <w:style w:type="character" w:styleId="Hyperlink">
    <w:name w:val="Hyperlink"/>
    <w:basedOn w:val="DefaultParagraphFont"/>
    <w:uiPriority w:val="99"/>
    <w:unhideWhenUsed/>
    <w:rsid w:val="00AF0899"/>
    <w:rPr>
      <w:color w:val="0070C0"/>
      <w:u w:val="single"/>
    </w:rPr>
  </w:style>
  <w:style w:type="character" w:styleId="IntenseEmphasis">
    <w:name w:val="Intense Emphasis"/>
    <w:basedOn w:val="DefaultParagraphFont"/>
    <w:uiPriority w:val="33"/>
    <w:qFormat/>
    <w:rsid w:val="00AF0899"/>
    <w:rPr>
      <w:b/>
      <w:i/>
      <w:iCs/>
      <w:color w:val="000000" w:themeColor="text1"/>
    </w:rPr>
  </w:style>
  <w:style w:type="paragraph" w:customStyle="1" w:styleId="IntroPara">
    <w:name w:val="Intro Para"/>
    <w:basedOn w:val="Normal"/>
    <w:uiPriority w:val="1"/>
    <w:qFormat/>
    <w:rsid w:val="001B37F1"/>
    <w:pPr>
      <w:spacing w:before="240" w:after="240"/>
      <w:contextualSpacing/>
    </w:pPr>
    <w:rPr>
      <w:rFonts w:asciiTheme="majorHAnsi" w:hAnsiTheme="majorHAnsi"/>
      <w:color w:val="000033" w:themeColor="accent1"/>
      <w:sz w:val="22"/>
      <w:szCs w:val="22"/>
    </w:rPr>
  </w:style>
  <w:style w:type="numbering" w:customStyle="1" w:styleId="List1Numbered">
    <w:name w:val="List 1 Numbered"/>
    <w:uiPriority w:val="99"/>
    <w:rsid w:val="00DF74BA"/>
    <w:pPr>
      <w:numPr>
        <w:numId w:val="9"/>
      </w:numPr>
    </w:pPr>
  </w:style>
  <w:style w:type="paragraph" w:customStyle="1" w:styleId="List1Numbered1">
    <w:name w:val="List 1 Numbered 1"/>
    <w:basedOn w:val="Normal"/>
    <w:uiPriority w:val="2"/>
    <w:qFormat/>
    <w:rsid w:val="00DF74BA"/>
    <w:pPr>
      <w:numPr>
        <w:numId w:val="10"/>
      </w:numPr>
    </w:pPr>
  </w:style>
  <w:style w:type="paragraph" w:customStyle="1" w:styleId="List1Numbered2">
    <w:name w:val="List 1 Numbered 2"/>
    <w:basedOn w:val="Normal"/>
    <w:uiPriority w:val="2"/>
    <w:qFormat/>
    <w:rsid w:val="00DF74BA"/>
    <w:pPr>
      <w:numPr>
        <w:ilvl w:val="1"/>
        <w:numId w:val="10"/>
      </w:numPr>
    </w:pPr>
  </w:style>
  <w:style w:type="paragraph" w:customStyle="1" w:styleId="List1Numbered3">
    <w:name w:val="List 1 Numbered 3"/>
    <w:basedOn w:val="Normal"/>
    <w:uiPriority w:val="2"/>
    <w:qFormat/>
    <w:rsid w:val="00DF74BA"/>
    <w:pPr>
      <w:numPr>
        <w:ilvl w:val="2"/>
        <w:numId w:val="10"/>
      </w:numPr>
    </w:pPr>
  </w:style>
  <w:style w:type="paragraph" w:styleId="NoSpacing">
    <w:name w:val="No Spacing"/>
    <w:uiPriority w:val="1"/>
    <w:qFormat/>
    <w:rsid w:val="00E06B80"/>
    <w:pPr>
      <w:contextualSpacing/>
    </w:pPr>
  </w:style>
  <w:style w:type="paragraph" w:customStyle="1" w:styleId="NormalIndent5mm">
    <w:name w:val="Normal Indent 5mm"/>
    <w:basedOn w:val="Normal"/>
    <w:qFormat/>
    <w:rsid w:val="00AF0899"/>
    <w:pPr>
      <w:ind w:left="284"/>
    </w:pPr>
  </w:style>
  <w:style w:type="numbering" w:customStyle="1" w:styleId="NumberedHeadings">
    <w:name w:val="Numbered Headings"/>
    <w:uiPriority w:val="99"/>
    <w:rsid w:val="003449A0"/>
    <w:pPr>
      <w:numPr>
        <w:numId w:val="11"/>
      </w:numPr>
    </w:pPr>
  </w:style>
  <w:style w:type="paragraph" w:customStyle="1" w:styleId="PullOut">
    <w:name w:val="Pull Out"/>
    <w:basedOn w:val="Normal"/>
    <w:uiPriority w:val="22"/>
    <w:qFormat/>
    <w:rsid w:val="00B7394A"/>
    <w:pPr>
      <w:spacing w:line="340" w:lineRule="atLeast"/>
    </w:pPr>
    <w:rPr>
      <w:color w:val="007CB3" w:themeColor="accent3"/>
      <w:sz w:val="22"/>
    </w:rPr>
  </w:style>
  <w:style w:type="paragraph" w:customStyle="1" w:styleId="SourceNotes">
    <w:name w:val="Source Notes"/>
    <w:basedOn w:val="Normal"/>
    <w:uiPriority w:val="21"/>
    <w:qFormat/>
    <w:rsid w:val="00AF0899"/>
    <w:pPr>
      <w:spacing w:before="60"/>
    </w:pPr>
    <w:rPr>
      <w:sz w:val="16"/>
    </w:rPr>
  </w:style>
  <w:style w:type="paragraph" w:customStyle="1" w:styleId="SourceNotesHeading">
    <w:name w:val="Source Notes Heading"/>
    <w:basedOn w:val="SourceNotes"/>
    <w:uiPriority w:val="20"/>
    <w:qFormat/>
    <w:rsid w:val="00AF0899"/>
    <w:rPr>
      <w:rFonts w:asciiTheme="majorHAnsi" w:hAnsiTheme="majorHAnsi"/>
      <w:b/>
    </w:rPr>
  </w:style>
  <w:style w:type="paragraph" w:customStyle="1" w:styleId="SourceNotesNumbered">
    <w:name w:val="Source Notes Numbered"/>
    <w:basedOn w:val="SourceNotes"/>
    <w:uiPriority w:val="21"/>
    <w:qFormat/>
    <w:rsid w:val="00AF0899"/>
    <w:pPr>
      <w:numPr>
        <w:numId w:val="12"/>
      </w:numPr>
    </w:pPr>
  </w:style>
  <w:style w:type="character" w:styleId="Strong">
    <w:name w:val="Strong"/>
    <w:basedOn w:val="DefaultParagraphFont"/>
    <w:uiPriority w:val="33"/>
    <w:qFormat/>
    <w:rsid w:val="00AF0899"/>
    <w:rPr>
      <w:b/>
      <w:bCs/>
    </w:rPr>
  </w:style>
  <w:style w:type="paragraph" w:styleId="Subtitle">
    <w:name w:val="Subtitle"/>
    <w:basedOn w:val="Normal"/>
    <w:next w:val="Normal"/>
    <w:link w:val="SubtitleChar"/>
    <w:uiPriority w:val="23"/>
    <w:qFormat/>
    <w:rsid w:val="001B37F1"/>
    <w:pPr>
      <w:keepLines/>
      <w:numPr>
        <w:ilvl w:val="1"/>
      </w:numPr>
      <w:spacing w:after="480" w:line="360" w:lineRule="exact"/>
      <w:contextualSpacing/>
    </w:pPr>
    <w:rPr>
      <w:rFonts w:eastAsiaTheme="minorEastAsia"/>
      <w:b/>
      <w:sz w:val="32"/>
      <w:szCs w:val="32"/>
    </w:rPr>
  </w:style>
  <w:style w:type="character" w:customStyle="1" w:styleId="SubtitleChar">
    <w:name w:val="Subtitle Char"/>
    <w:basedOn w:val="DefaultParagraphFont"/>
    <w:link w:val="Subtitle"/>
    <w:uiPriority w:val="23"/>
    <w:rsid w:val="001B37F1"/>
    <w:rPr>
      <w:rFonts w:eastAsiaTheme="minorEastAsia"/>
      <w:b/>
      <w:sz w:val="32"/>
      <w:szCs w:val="32"/>
    </w:rPr>
  </w:style>
  <w:style w:type="table" w:styleId="TableGrid">
    <w:name w:val="Table Grid"/>
    <w:basedOn w:val="TableNormal"/>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13"/>
      </w:numPr>
    </w:pPr>
  </w:style>
  <w:style w:type="paragraph" w:customStyle="1" w:styleId="TableTitle">
    <w:name w:val="Table Title"/>
    <w:basedOn w:val="FigureTitle"/>
    <w:uiPriority w:val="12"/>
    <w:qFormat/>
    <w:rsid w:val="00AF0899"/>
    <w:pPr>
      <w:numPr>
        <w:numId w:val="14"/>
      </w:numPr>
    </w:pPr>
  </w:style>
  <w:style w:type="paragraph" w:styleId="Title">
    <w:name w:val="Title"/>
    <w:basedOn w:val="Normal"/>
    <w:next w:val="Normal"/>
    <w:link w:val="TitleChar"/>
    <w:uiPriority w:val="22"/>
    <w:qFormat/>
    <w:rsid w:val="001B37F1"/>
    <w:pPr>
      <w:keepLines/>
      <w:spacing w:line="1000" w:lineRule="exact"/>
      <w:contextualSpacing/>
      <w:outlineLvl w:val="0"/>
    </w:pPr>
    <w:rPr>
      <w:rFonts w:asciiTheme="majorHAnsi" w:eastAsiaTheme="majorEastAsia" w:hAnsiTheme="majorHAnsi" w:cstheme="majorBidi"/>
      <w:color w:val="000033" w:themeColor="accent1"/>
      <w:kern w:val="28"/>
      <w:sz w:val="60"/>
      <w:szCs w:val="56"/>
    </w:rPr>
  </w:style>
  <w:style w:type="character" w:customStyle="1" w:styleId="TitleChar">
    <w:name w:val="Title Char"/>
    <w:basedOn w:val="DefaultParagraphFont"/>
    <w:link w:val="Title"/>
    <w:uiPriority w:val="22"/>
    <w:rsid w:val="001B37F1"/>
    <w:rPr>
      <w:rFonts w:asciiTheme="majorHAnsi" w:eastAsiaTheme="majorEastAsia" w:hAnsiTheme="majorHAnsi" w:cstheme="majorBidi"/>
      <w:color w:val="000033" w:themeColor="accent1"/>
      <w:kern w:val="28"/>
      <w:sz w:val="60"/>
      <w:szCs w:val="56"/>
    </w:rPr>
  </w:style>
  <w:style w:type="paragraph" w:styleId="TOC1">
    <w:name w:val="toc 1"/>
    <w:basedOn w:val="Normal"/>
    <w:next w:val="Normal"/>
    <w:autoRedefine/>
    <w:uiPriority w:val="39"/>
    <w:rsid w:val="003449A0"/>
    <w:pPr>
      <w:keepNext/>
      <w:tabs>
        <w:tab w:val="right" w:pos="9628"/>
      </w:tabs>
      <w:spacing w:line="340" w:lineRule="atLeast"/>
    </w:pPr>
    <w:rPr>
      <w:rFonts w:asciiTheme="majorHAnsi" w:hAnsiTheme="majorHAnsi"/>
      <w:b/>
      <w:color w:val="auto"/>
      <w:sz w:val="24"/>
    </w:rPr>
  </w:style>
  <w:style w:type="paragraph" w:styleId="TOC2">
    <w:name w:val="toc 2"/>
    <w:basedOn w:val="Normal"/>
    <w:next w:val="Normal"/>
    <w:autoRedefine/>
    <w:uiPriority w:val="39"/>
    <w:rsid w:val="003449A0"/>
    <w:pPr>
      <w:tabs>
        <w:tab w:val="right" w:pos="9628"/>
      </w:tabs>
      <w:ind w:left="567" w:hanging="567"/>
    </w:pPr>
    <w:rPr>
      <w:rFonts w:asciiTheme="majorHAnsi" w:hAnsiTheme="majorHAnsi"/>
      <w:b/>
    </w:rPr>
  </w:style>
  <w:style w:type="paragraph" w:styleId="TOC3">
    <w:name w:val="toc 3"/>
    <w:basedOn w:val="Normal"/>
    <w:next w:val="Normal"/>
    <w:autoRedefine/>
    <w:uiPriority w:val="39"/>
    <w:rsid w:val="00AF0899"/>
    <w:pPr>
      <w:tabs>
        <w:tab w:val="right" w:pos="9628"/>
      </w:tabs>
      <w:spacing w:before="60"/>
      <w:ind w:left="567" w:hanging="567"/>
    </w:pPr>
  </w:style>
  <w:style w:type="paragraph" w:styleId="TOC4">
    <w:name w:val="toc 4"/>
    <w:basedOn w:val="Normal"/>
    <w:next w:val="Normal"/>
    <w:autoRedefine/>
    <w:uiPriority w:val="39"/>
    <w:rsid w:val="00AF0899"/>
    <w:pPr>
      <w:tabs>
        <w:tab w:val="right" w:pos="9628"/>
      </w:tabs>
      <w:spacing w:before="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15"/>
      </w:numPr>
    </w:pPr>
  </w:style>
  <w:style w:type="paragraph" w:styleId="BalloonText">
    <w:name w:val="Balloon Text"/>
    <w:basedOn w:val="Normal"/>
    <w:link w:val="BalloonTextChar"/>
    <w:uiPriority w:val="99"/>
    <w:semiHidden/>
    <w:unhideWhenUsed/>
    <w:rsid w:val="00416410"/>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6410"/>
    <w:rPr>
      <w:rFonts w:ascii="Segoe UI" w:hAnsi="Segoe UI" w:cs="Segoe UI"/>
      <w:sz w:val="18"/>
      <w:szCs w:val="18"/>
    </w:rPr>
  </w:style>
  <w:style w:type="paragraph" w:styleId="NormalWeb">
    <w:name w:val="Normal (Web)"/>
    <w:basedOn w:val="Normal"/>
    <w:uiPriority w:val="99"/>
    <w:unhideWhenUsed/>
    <w:rsid w:val="00525A69"/>
    <w:pPr>
      <w:suppressAutoHyphens w:val="0"/>
      <w:adjustRightInd/>
      <w:snapToGrid/>
      <w:spacing w:before="100" w:beforeAutospacing="1" w:after="100" w:afterAutospacing="1" w:line="240" w:lineRule="auto"/>
    </w:pPr>
    <w:rPr>
      <w:rFonts w:ascii="Times New Roman" w:eastAsia="Times New Roman" w:hAnsi="Times New Roman" w:cs="Times New Roman"/>
      <w:color w:val="auto"/>
      <w:sz w:val="24"/>
      <w:szCs w:val="24"/>
      <w:lang w:eastAsia="ja-JP"/>
    </w:rPr>
  </w:style>
  <w:style w:type="paragraph" w:styleId="ListParagraph">
    <w:name w:val="List Paragraph"/>
    <w:aliases w:val="List Bullet Cab,CAB - List Bullet,Bullet Point,Bullet point,L,List Paragraph1,List Paragraph11,Recommendation,Bulletr List Paragraph,Content descriptions,FooterText,List Bullet 1,List Paragraph2,List Paragraph21,Listeafsnit1,リスト段落,Style 2"/>
    <w:basedOn w:val="Normal"/>
    <w:link w:val="ListParagraphChar"/>
    <w:uiPriority w:val="34"/>
    <w:qFormat/>
    <w:pPr>
      <w:ind w:left="720"/>
      <w:contextualSpacing/>
    </w:pPr>
  </w:style>
  <w:style w:type="character" w:styleId="CommentReference">
    <w:name w:val="annotation reference"/>
    <w:basedOn w:val="DefaultParagraphFont"/>
    <w:uiPriority w:val="99"/>
    <w:semiHidden/>
    <w:unhideWhenUsed/>
    <w:rsid w:val="003B1A3F"/>
    <w:rPr>
      <w:sz w:val="16"/>
      <w:szCs w:val="16"/>
    </w:rPr>
  </w:style>
  <w:style w:type="paragraph" w:styleId="CommentText">
    <w:name w:val="annotation text"/>
    <w:basedOn w:val="Normal"/>
    <w:link w:val="CommentTextChar"/>
    <w:uiPriority w:val="99"/>
    <w:semiHidden/>
    <w:unhideWhenUsed/>
    <w:rsid w:val="003B1A3F"/>
    <w:pPr>
      <w:spacing w:line="240" w:lineRule="auto"/>
    </w:pPr>
    <w:rPr>
      <w:sz w:val="20"/>
      <w:szCs w:val="20"/>
    </w:rPr>
  </w:style>
  <w:style w:type="character" w:customStyle="1" w:styleId="CommentTextChar">
    <w:name w:val="Comment Text Char"/>
    <w:basedOn w:val="DefaultParagraphFont"/>
    <w:link w:val="CommentText"/>
    <w:uiPriority w:val="99"/>
    <w:semiHidden/>
    <w:rsid w:val="003B1A3F"/>
    <w:rPr>
      <w:sz w:val="20"/>
      <w:szCs w:val="20"/>
    </w:rPr>
  </w:style>
  <w:style w:type="paragraph" w:styleId="CommentSubject">
    <w:name w:val="annotation subject"/>
    <w:basedOn w:val="CommentText"/>
    <w:next w:val="CommentText"/>
    <w:link w:val="CommentSubjectChar"/>
    <w:uiPriority w:val="99"/>
    <w:semiHidden/>
    <w:unhideWhenUsed/>
    <w:rsid w:val="003B1A3F"/>
    <w:rPr>
      <w:b/>
      <w:bCs/>
    </w:rPr>
  </w:style>
  <w:style w:type="character" w:customStyle="1" w:styleId="CommentSubjectChar">
    <w:name w:val="Comment Subject Char"/>
    <w:basedOn w:val="CommentTextChar"/>
    <w:link w:val="CommentSubject"/>
    <w:uiPriority w:val="99"/>
    <w:semiHidden/>
    <w:rsid w:val="003B1A3F"/>
    <w:rPr>
      <w:b/>
      <w:bCs/>
      <w:sz w:val="20"/>
      <w:szCs w:val="20"/>
    </w:rPr>
  </w:style>
  <w:style w:type="paragraph" w:styleId="Revision">
    <w:name w:val="Revision"/>
    <w:hidden/>
    <w:uiPriority w:val="99"/>
    <w:semiHidden/>
    <w:rsid w:val="003B1A3F"/>
    <w:pPr>
      <w:spacing w:before="0" w:after="0" w:line="240" w:lineRule="auto"/>
    </w:pPr>
    <w:rPr>
      <w:sz w:val="19"/>
    </w:rPr>
  </w:style>
  <w:style w:type="paragraph" w:styleId="PlainText">
    <w:name w:val="Plain Text"/>
    <w:basedOn w:val="Normal"/>
    <w:link w:val="PlainTextChar"/>
    <w:rsid w:val="00F31629"/>
    <w:pPr>
      <w:suppressAutoHyphens w:val="0"/>
      <w:adjustRightInd/>
      <w:snapToGrid/>
      <w:spacing w:before="40" w:after="40" w:line="240" w:lineRule="auto"/>
      <w:contextualSpacing/>
    </w:pPr>
    <w:rPr>
      <w:rFonts w:ascii="Book Antiqua" w:eastAsia="Times New Roman" w:hAnsi="Book Antiqua" w:cs="Times New Roman"/>
      <w:color w:val="auto"/>
      <w:sz w:val="22"/>
      <w:szCs w:val="24"/>
      <w:lang w:val="x-none" w:eastAsia="x-none"/>
    </w:rPr>
  </w:style>
  <w:style w:type="character" w:customStyle="1" w:styleId="PlainTextChar">
    <w:name w:val="Plain Text Char"/>
    <w:basedOn w:val="DefaultParagraphFont"/>
    <w:link w:val="PlainText"/>
    <w:rsid w:val="00F31629"/>
    <w:rPr>
      <w:rFonts w:ascii="Book Antiqua" w:eastAsia="Times New Roman" w:hAnsi="Book Antiqua" w:cs="Times New Roman"/>
      <w:color w:val="auto"/>
      <w:sz w:val="22"/>
      <w:szCs w:val="24"/>
      <w:lang w:val="x-none" w:eastAsia="x-none"/>
    </w:rPr>
  </w:style>
  <w:style w:type="paragraph" w:customStyle="1" w:styleId="GWAHeader2">
    <w:name w:val="GWA Header 2"/>
    <w:basedOn w:val="ListParagraph"/>
    <w:qFormat/>
    <w:rsid w:val="009569AC"/>
    <w:pPr>
      <w:numPr>
        <w:numId w:val="23"/>
      </w:numPr>
      <w:suppressAutoHyphens w:val="0"/>
      <w:adjustRightInd/>
      <w:snapToGrid/>
      <w:spacing w:before="0" w:after="120" w:line="259" w:lineRule="auto"/>
    </w:pPr>
    <w:rPr>
      <w:rFonts w:ascii="Arial" w:eastAsia="Times New Roman" w:hAnsi="Arial" w:cs="Times New Roman"/>
      <w:b/>
      <w:i/>
      <w:color w:val="auto"/>
      <w:sz w:val="28"/>
      <w:szCs w:val="28"/>
    </w:rPr>
  </w:style>
  <w:style w:type="paragraph" w:customStyle="1" w:styleId="GWA2ndlevel">
    <w:name w:val="GWA 2nd level"/>
    <w:basedOn w:val="GWAHeader2"/>
    <w:qFormat/>
    <w:rsid w:val="009569AC"/>
    <w:pPr>
      <w:numPr>
        <w:ilvl w:val="1"/>
      </w:numPr>
    </w:pPr>
    <w:rPr>
      <w:i w:val="0"/>
      <w:sz w:val="24"/>
      <w:szCs w:val="24"/>
    </w:rPr>
  </w:style>
  <w:style w:type="paragraph" w:customStyle="1" w:styleId="GWA3rdLevel">
    <w:name w:val="GWA 3rd Level"/>
    <w:basedOn w:val="GWA2ndlevel"/>
    <w:qFormat/>
    <w:rsid w:val="009569AC"/>
    <w:pPr>
      <w:numPr>
        <w:ilvl w:val="2"/>
      </w:numPr>
      <w:ind w:left="1224"/>
    </w:pPr>
    <w:rPr>
      <w:sz w:val="20"/>
    </w:rPr>
  </w:style>
  <w:style w:type="paragraph" w:customStyle="1" w:styleId="Default">
    <w:name w:val="Default"/>
    <w:rsid w:val="004B4DCF"/>
    <w:pPr>
      <w:autoSpaceDE w:val="0"/>
      <w:autoSpaceDN w:val="0"/>
      <w:adjustRightInd w:val="0"/>
      <w:spacing w:before="0" w:after="0" w:line="240" w:lineRule="auto"/>
    </w:pPr>
    <w:rPr>
      <w:rFonts w:ascii="Century Gothic" w:hAnsi="Century Gothic" w:cs="Century Gothic"/>
      <w:color w:val="000000"/>
      <w:sz w:val="24"/>
      <w:szCs w:val="24"/>
    </w:rPr>
  </w:style>
  <w:style w:type="character" w:styleId="Mention">
    <w:name w:val="Mention"/>
    <w:basedOn w:val="DefaultParagraphFont"/>
    <w:uiPriority w:val="99"/>
    <w:unhideWhenUsed/>
    <w:rsid w:val="00F26BE9"/>
    <w:rPr>
      <w:color w:val="2B579A"/>
      <w:shd w:val="clear" w:color="auto" w:fill="E6E6E6"/>
    </w:rPr>
  </w:style>
  <w:style w:type="character" w:customStyle="1" w:styleId="ListParagraphChar">
    <w:name w:val="List Paragraph Char"/>
    <w:aliases w:val="List Bullet Cab Char,CAB - List Bullet Char,Bullet Point Char,Bullet point Char,L Char,List Paragraph1 Char,List Paragraph11 Char,Recommendation Char,Bulletr List Paragraph Char,Content descriptions Char,FooterText Char,リスト段落 Char"/>
    <w:basedOn w:val="DefaultParagraphFont"/>
    <w:link w:val="ListParagraph"/>
    <w:uiPriority w:val="34"/>
    <w:locked/>
    <w:rsid w:val="007212BA"/>
    <w:rPr>
      <w:sz w:val="19"/>
    </w:rPr>
  </w:style>
  <w:style w:type="paragraph" w:customStyle="1" w:styleId="listnumber1">
    <w:name w:val="listnumber1"/>
    <w:basedOn w:val="Normal"/>
    <w:rsid w:val="00581F7A"/>
    <w:pPr>
      <w:suppressAutoHyphens w:val="0"/>
      <w:adjustRightInd/>
      <w:snapToGrid/>
      <w:spacing w:before="100" w:beforeAutospacing="1" w:after="100" w:afterAutospacing="1" w:line="240" w:lineRule="auto"/>
    </w:pPr>
    <w:rPr>
      <w:rFonts w:ascii="Times New Roman" w:eastAsia="Times New Roman" w:hAnsi="Times New Roman" w:cs="Times New Roman"/>
      <w:color w:val="auto"/>
      <w:sz w:val="24"/>
      <w:szCs w:val="24"/>
      <w:lang w:eastAsia="en-AU"/>
    </w:rPr>
  </w:style>
  <w:style w:type="table" w:styleId="GridTable1Light-Accent1">
    <w:name w:val="Grid Table 1 Light Accent 1"/>
    <w:basedOn w:val="TableNormal"/>
    <w:uiPriority w:val="46"/>
    <w:rsid w:val="00454BA1"/>
    <w:pPr>
      <w:spacing w:after="0" w:line="240" w:lineRule="auto"/>
    </w:pPr>
    <w:tblPr>
      <w:tblStyleRowBandSize w:val="1"/>
      <w:tblStyleColBandSize w:val="1"/>
      <w:tblBorders>
        <w:top w:val="single" w:sz="4" w:space="0" w:color="4747FF" w:themeColor="accent1" w:themeTint="66"/>
        <w:left w:val="single" w:sz="4" w:space="0" w:color="4747FF" w:themeColor="accent1" w:themeTint="66"/>
        <w:bottom w:val="single" w:sz="4" w:space="0" w:color="4747FF" w:themeColor="accent1" w:themeTint="66"/>
        <w:right w:val="single" w:sz="4" w:space="0" w:color="4747FF" w:themeColor="accent1" w:themeTint="66"/>
        <w:insideH w:val="single" w:sz="4" w:space="0" w:color="4747FF" w:themeColor="accent1" w:themeTint="66"/>
        <w:insideV w:val="single" w:sz="4" w:space="0" w:color="4747FF" w:themeColor="accent1" w:themeTint="66"/>
      </w:tblBorders>
    </w:tblPr>
    <w:tblStylePr w:type="firstRow">
      <w:rPr>
        <w:b/>
        <w:bCs/>
      </w:rPr>
      <w:tblPr/>
      <w:tcPr>
        <w:tcBorders>
          <w:bottom w:val="single" w:sz="12" w:space="0" w:color="0000EA" w:themeColor="accent1" w:themeTint="99"/>
        </w:tcBorders>
      </w:tcPr>
    </w:tblStylePr>
    <w:tblStylePr w:type="lastRow">
      <w:rPr>
        <w:b/>
        <w:bCs/>
      </w:rPr>
      <w:tblPr/>
      <w:tcPr>
        <w:tcBorders>
          <w:top w:val="double" w:sz="2" w:space="0" w:color="0000EA" w:themeColor="accent1" w:themeTint="99"/>
        </w:tcBorders>
      </w:tcPr>
    </w:tblStylePr>
    <w:tblStylePr w:type="firstCol">
      <w:rPr>
        <w:b/>
        <w:bCs/>
      </w:rPr>
    </w:tblStylePr>
    <w:tblStylePr w:type="lastCol">
      <w:rPr>
        <w:b/>
        <w:bCs/>
      </w:rPr>
    </w:tblStylePr>
  </w:style>
  <w:style w:type="table" w:styleId="GridTable4">
    <w:name w:val="Grid Table 4"/>
    <w:basedOn w:val="TableNormal"/>
    <w:uiPriority w:val="49"/>
    <w:rsid w:val="00A24B8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paragraph">
    <w:name w:val="paragraph"/>
    <w:basedOn w:val="Normal"/>
    <w:rsid w:val="00C45E0D"/>
    <w:pPr>
      <w:suppressAutoHyphens w:val="0"/>
      <w:adjustRightInd/>
      <w:snapToGrid/>
      <w:spacing w:before="100" w:beforeAutospacing="1" w:after="100" w:afterAutospacing="1" w:line="240" w:lineRule="auto"/>
    </w:pPr>
    <w:rPr>
      <w:rFonts w:ascii="Times New Roman" w:eastAsia="Times New Roman" w:hAnsi="Times New Roman" w:cs="Times New Roman"/>
      <w:color w:val="auto"/>
      <w:sz w:val="24"/>
      <w:szCs w:val="24"/>
      <w:lang w:eastAsia="en-AU"/>
    </w:rPr>
  </w:style>
  <w:style w:type="character" w:customStyle="1" w:styleId="normaltextrun">
    <w:name w:val="normaltextrun"/>
    <w:basedOn w:val="DefaultParagraphFont"/>
    <w:rsid w:val="00C45E0D"/>
  </w:style>
  <w:style w:type="character" w:customStyle="1" w:styleId="eop">
    <w:name w:val="eop"/>
    <w:basedOn w:val="DefaultParagraphFont"/>
    <w:rsid w:val="00C45E0D"/>
  </w:style>
  <w:style w:type="character" w:customStyle="1" w:styleId="findhit">
    <w:name w:val="findhit"/>
    <w:basedOn w:val="DefaultParagraphFont"/>
    <w:rsid w:val="00723F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55593">
      <w:bodyDiv w:val="1"/>
      <w:marLeft w:val="0"/>
      <w:marRight w:val="0"/>
      <w:marTop w:val="0"/>
      <w:marBottom w:val="0"/>
      <w:divBdr>
        <w:top w:val="none" w:sz="0" w:space="0" w:color="auto"/>
        <w:left w:val="none" w:sz="0" w:space="0" w:color="auto"/>
        <w:bottom w:val="none" w:sz="0" w:space="0" w:color="auto"/>
        <w:right w:val="none" w:sz="0" w:space="0" w:color="auto"/>
      </w:divBdr>
      <w:divsChild>
        <w:div w:id="414939485">
          <w:marLeft w:val="0"/>
          <w:marRight w:val="0"/>
          <w:marTop w:val="0"/>
          <w:marBottom w:val="0"/>
          <w:divBdr>
            <w:top w:val="none" w:sz="0" w:space="0" w:color="auto"/>
            <w:left w:val="none" w:sz="0" w:space="0" w:color="auto"/>
            <w:bottom w:val="none" w:sz="0" w:space="0" w:color="auto"/>
            <w:right w:val="none" w:sz="0" w:space="0" w:color="auto"/>
          </w:divBdr>
        </w:div>
        <w:div w:id="293029209">
          <w:marLeft w:val="0"/>
          <w:marRight w:val="0"/>
          <w:marTop w:val="0"/>
          <w:marBottom w:val="0"/>
          <w:divBdr>
            <w:top w:val="none" w:sz="0" w:space="0" w:color="auto"/>
            <w:left w:val="none" w:sz="0" w:space="0" w:color="auto"/>
            <w:bottom w:val="none" w:sz="0" w:space="0" w:color="auto"/>
            <w:right w:val="none" w:sz="0" w:space="0" w:color="auto"/>
          </w:divBdr>
        </w:div>
        <w:div w:id="52197676">
          <w:marLeft w:val="0"/>
          <w:marRight w:val="0"/>
          <w:marTop w:val="0"/>
          <w:marBottom w:val="0"/>
          <w:divBdr>
            <w:top w:val="none" w:sz="0" w:space="0" w:color="auto"/>
            <w:left w:val="none" w:sz="0" w:space="0" w:color="auto"/>
            <w:bottom w:val="none" w:sz="0" w:space="0" w:color="auto"/>
            <w:right w:val="none" w:sz="0" w:space="0" w:color="auto"/>
          </w:divBdr>
        </w:div>
        <w:div w:id="1160850349">
          <w:marLeft w:val="0"/>
          <w:marRight w:val="0"/>
          <w:marTop w:val="0"/>
          <w:marBottom w:val="0"/>
          <w:divBdr>
            <w:top w:val="none" w:sz="0" w:space="0" w:color="auto"/>
            <w:left w:val="none" w:sz="0" w:space="0" w:color="auto"/>
            <w:bottom w:val="none" w:sz="0" w:space="0" w:color="auto"/>
            <w:right w:val="none" w:sz="0" w:space="0" w:color="auto"/>
          </w:divBdr>
        </w:div>
        <w:div w:id="625084804">
          <w:marLeft w:val="0"/>
          <w:marRight w:val="0"/>
          <w:marTop w:val="0"/>
          <w:marBottom w:val="0"/>
          <w:divBdr>
            <w:top w:val="none" w:sz="0" w:space="0" w:color="auto"/>
            <w:left w:val="none" w:sz="0" w:space="0" w:color="auto"/>
            <w:bottom w:val="none" w:sz="0" w:space="0" w:color="auto"/>
            <w:right w:val="none" w:sz="0" w:space="0" w:color="auto"/>
          </w:divBdr>
        </w:div>
        <w:div w:id="355275021">
          <w:marLeft w:val="0"/>
          <w:marRight w:val="0"/>
          <w:marTop w:val="0"/>
          <w:marBottom w:val="0"/>
          <w:divBdr>
            <w:top w:val="none" w:sz="0" w:space="0" w:color="auto"/>
            <w:left w:val="none" w:sz="0" w:space="0" w:color="auto"/>
            <w:bottom w:val="none" w:sz="0" w:space="0" w:color="auto"/>
            <w:right w:val="none" w:sz="0" w:space="0" w:color="auto"/>
          </w:divBdr>
        </w:div>
        <w:div w:id="835536312">
          <w:marLeft w:val="0"/>
          <w:marRight w:val="0"/>
          <w:marTop w:val="0"/>
          <w:marBottom w:val="0"/>
          <w:divBdr>
            <w:top w:val="none" w:sz="0" w:space="0" w:color="auto"/>
            <w:left w:val="none" w:sz="0" w:space="0" w:color="auto"/>
            <w:bottom w:val="none" w:sz="0" w:space="0" w:color="auto"/>
            <w:right w:val="none" w:sz="0" w:space="0" w:color="auto"/>
          </w:divBdr>
        </w:div>
        <w:div w:id="1168209914">
          <w:marLeft w:val="0"/>
          <w:marRight w:val="0"/>
          <w:marTop w:val="0"/>
          <w:marBottom w:val="0"/>
          <w:divBdr>
            <w:top w:val="none" w:sz="0" w:space="0" w:color="auto"/>
            <w:left w:val="none" w:sz="0" w:space="0" w:color="auto"/>
            <w:bottom w:val="none" w:sz="0" w:space="0" w:color="auto"/>
            <w:right w:val="none" w:sz="0" w:space="0" w:color="auto"/>
          </w:divBdr>
        </w:div>
        <w:div w:id="1558396497">
          <w:marLeft w:val="0"/>
          <w:marRight w:val="0"/>
          <w:marTop w:val="0"/>
          <w:marBottom w:val="0"/>
          <w:divBdr>
            <w:top w:val="none" w:sz="0" w:space="0" w:color="auto"/>
            <w:left w:val="none" w:sz="0" w:space="0" w:color="auto"/>
            <w:bottom w:val="none" w:sz="0" w:space="0" w:color="auto"/>
            <w:right w:val="none" w:sz="0" w:space="0" w:color="auto"/>
          </w:divBdr>
        </w:div>
        <w:div w:id="1066494268">
          <w:marLeft w:val="0"/>
          <w:marRight w:val="0"/>
          <w:marTop w:val="0"/>
          <w:marBottom w:val="0"/>
          <w:divBdr>
            <w:top w:val="none" w:sz="0" w:space="0" w:color="auto"/>
            <w:left w:val="none" w:sz="0" w:space="0" w:color="auto"/>
            <w:bottom w:val="none" w:sz="0" w:space="0" w:color="auto"/>
            <w:right w:val="none" w:sz="0" w:space="0" w:color="auto"/>
          </w:divBdr>
        </w:div>
        <w:div w:id="1444031668">
          <w:marLeft w:val="0"/>
          <w:marRight w:val="0"/>
          <w:marTop w:val="0"/>
          <w:marBottom w:val="0"/>
          <w:divBdr>
            <w:top w:val="none" w:sz="0" w:space="0" w:color="auto"/>
            <w:left w:val="none" w:sz="0" w:space="0" w:color="auto"/>
            <w:bottom w:val="none" w:sz="0" w:space="0" w:color="auto"/>
            <w:right w:val="none" w:sz="0" w:space="0" w:color="auto"/>
          </w:divBdr>
        </w:div>
        <w:div w:id="19165645">
          <w:marLeft w:val="0"/>
          <w:marRight w:val="0"/>
          <w:marTop w:val="0"/>
          <w:marBottom w:val="0"/>
          <w:divBdr>
            <w:top w:val="none" w:sz="0" w:space="0" w:color="auto"/>
            <w:left w:val="none" w:sz="0" w:space="0" w:color="auto"/>
            <w:bottom w:val="none" w:sz="0" w:space="0" w:color="auto"/>
            <w:right w:val="none" w:sz="0" w:space="0" w:color="auto"/>
          </w:divBdr>
        </w:div>
        <w:div w:id="1961371871">
          <w:marLeft w:val="0"/>
          <w:marRight w:val="0"/>
          <w:marTop w:val="0"/>
          <w:marBottom w:val="0"/>
          <w:divBdr>
            <w:top w:val="none" w:sz="0" w:space="0" w:color="auto"/>
            <w:left w:val="none" w:sz="0" w:space="0" w:color="auto"/>
            <w:bottom w:val="none" w:sz="0" w:space="0" w:color="auto"/>
            <w:right w:val="none" w:sz="0" w:space="0" w:color="auto"/>
          </w:divBdr>
        </w:div>
        <w:div w:id="2126265556">
          <w:marLeft w:val="0"/>
          <w:marRight w:val="0"/>
          <w:marTop w:val="0"/>
          <w:marBottom w:val="0"/>
          <w:divBdr>
            <w:top w:val="none" w:sz="0" w:space="0" w:color="auto"/>
            <w:left w:val="none" w:sz="0" w:space="0" w:color="auto"/>
            <w:bottom w:val="none" w:sz="0" w:space="0" w:color="auto"/>
            <w:right w:val="none" w:sz="0" w:space="0" w:color="auto"/>
          </w:divBdr>
        </w:div>
        <w:div w:id="438335540">
          <w:marLeft w:val="0"/>
          <w:marRight w:val="0"/>
          <w:marTop w:val="0"/>
          <w:marBottom w:val="0"/>
          <w:divBdr>
            <w:top w:val="none" w:sz="0" w:space="0" w:color="auto"/>
            <w:left w:val="none" w:sz="0" w:space="0" w:color="auto"/>
            <w:bottom w:val="none" w:sz="0" w:space="0" w:color="auto"/>
            <w:right w:val="none" w:sz="0" w:space="0" w:color="auto"/>
          </w:divBdr>
        </w:div>
        <w:div w:id="410080951">
          <w:marLeft w:val="0"/>
          <w:marRight w:val="0"/>
          <w:marTop w:val="0"/>
          <w:marBottom w:val="0"/>
          <w:divBdr>
            <w:top w:val="none" w:sz="0" w:space="0" w:color="auto"/>
            <w:left w:val="none" w:sz="0" w:space="0" w:color="auto"/>
            <w:bottom w:val="none" w:sz="0" w:space="0" w:color="auto"/>
            <w:right w:val="none" w:sz="0" w:space="0" w:color="auto"/>
          </w:divBdr>
        </w:div>
        <w:div w:id="1348946995">
          <w:marLeft w:val="0"/>
          <w:marRight w:val="0"/>
          <w:marTop w:val="0"/>
          <w:marBottom w:val="0"/>
          <w:divBdr>
            <w:top w:val="none" w:sz="0" w:space="0" w:color="auto"/>
            <w:left w:val="none" w:sz="0" w:space="0" w:color="auto"/>
            <w:bottom w:val="none" w:sz="0" w:space="0" w:color="auto"/>
            <w:right w:val="none" w:sz="0" w:space="0" w:color="auto"/>
          </w:divBdr>
        </w:div>
        <w:div w:id="1411197323">
          <w:marLeft w:val="0"/>
          <w:marRight w:val="0"/>
          <w:marTop w:val="0"/>
          <w:marBottom w:val="0"/>
          <w:divBdr>
            <w:top w:val="none" w:sz="0" w:space="0" w:color="auto"/>
            <w:left w:val="none" w:sz="0" w:space="0" w:color="auto"/>
            <w:bottom w:val="none" w:sz="0" w:space="0" w:color="auto"/>
            <w:right w:val="none" w:sz="0" w:space="0" w:color="auto"/>
          </w:divBdr>
        </w:div>
        <w:div w:id="1011295673">
          <w:marLeft w:val="0"/>
          <w:marRight w:val="0"/>
          <w:marTop w:val="0"/>
          <w:marBottom w:val="0"/>
          <w:divBdr>
            <w:top w:val="none" w:sz="0" w:space="0" w:color="auto"/>
            <w:left w:val="none" w:sz="0" w:space="0" w:color="auto"/>
            <w:bottom w:val="none" w:sz="0" w:space="0" w:color="auto"/>
            <w:right w:val="none" w:sz="0" w:space="0" w:color="auto"/>
          </w:divBdr>
        </w:div>
        <w:div w:id="767771587">
          <w:marLeft w:val="0"/>
          <w:marRight w:val="0"/>
          <w:marTop w:val="0"/>
          <w:marBottom w:val="0"/>
          <w:divBdr>
            <w:top w:val="none" w:sz="0" w:space="0" w:color="auto"/>
            <w:left w:val="none" w:sz="0" w:space="0" w:color="auto"/>
            <w:bottom w:val="none" w:sz="0" w:space="0" w:color="auto"/>
            <w:right w:val="none" w:sz="0" w:space="0" w:color="auto"/>
          </w:divBdr>
        </w:div>
        <w:div w:id="443309786">
          <w:marLeft w:val="0"/>
          <w:marRight w:val="0"/>
          <w:marTop w:val="0"/>
          <w:marBottom w:val="0"/>
          <w:divBdr>
            <w:top w:val="none" w:sz="0" w:space="0" w:color="auto"/>
            <w:left w:val="none" w:sz="0" w:space="0" w:color="auto"/>
            <w:bottom w:val="none" w:sz="0" w:space="0" w:color="auto"/>
            <w:right w:val="none" w:sz="0" w:space="0" w:color="auto"/>
          </w:divBdr>
        </w:div>
      </w:divsChild>
    </w:div>
    <w:div w:id="1598177986">
      <w:bodyDiv w:val="1"/>
      <w:marLeft w:val="0"/>
      <w:marRight w:val="0"/>
      <w:marTop w:val="0"/>
      <w:marBottom w:val="0"/>
      <w:divBdr>
        <w:top w:val="none" w:sz="0" w:space="0" w:color="auto"/>
        <w:left w:val="none" w:sz="0" w:space="0" w:color="auto"/>
        <w:bottom w:val="none" w:sz="0" w:space="0" w:color="auto"/>
        <w:right w:val="none" w:sz="0" w:space="0" w:color="auto"/>
      </w:divBdr>
    </w:div>
    <w:div w:id="1616061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microsoft.com/office/2019/05/relationships/documenttasks" Target="documenttasks/documenttasks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jgyj\Dropbox\MSO%20Conversions\Keep%20Creative%20Word%20Template%20-%20Macros%20-%202018-03-26.dotm" TargetMode="External"/></Relationships>
</file>

<file path=word/documenttasks/documenttasks1.xml><?xml version="1.0" encoding="utf-8"?>
<t:Tasks xmlns:t="http://schemas.microsoft.com/office/tasks/2019/documenttasks" xmlns:oel="http://schemas.microsoft.com/office/2019/extlst">
  <t:Task id="{BF9A1CBC-0792-4F59-8848-AD06F5D015B2}">
    <t:Anchor>
      <t:Comment id="1069968627"/>
    </t:Anchor>
    <t:History>
      <t:Event id="{DE5B8184-BCCD-43CB-8781-E9C0B4B63C28}" time="2021-10-21T22:36:32.146Z">
        <t:Attribution userId="S::matthew.treglown@ausport.gov.au::631414b0-d854-4e7b-bab5-902b5cb19026" userProvider="AD" userName="Matthew Treglown"/>
        <t:Anchor>
          <t:Comment id="1069968627"/>
        </t:Anchor>
        <t:Create/>
      </t:Event>
      <t:Event id="{E6C23E6A-00EB-474B-B18D-EBEA3997AC46}" time="2021-10-21T22:36:32.146Z">
        <t:Attribution userId="S::matthew.treglown@ausport.gov.au::631414b0-d854-4e7b-bab5-902b5cb19026" userProvider="AD" userName="Matthew Treglown"/>
        <t:Anchor>
          <t:Comment id="1069968627"/>
        </t:Anchor>
        <t:Assign userId="S::Benjamin.Haywood@ausport.gov.au::cca31e8c-5763-4d09-8aad-dd2a8a30dc1a" userProvider="AD" userName="Benjamin Haywood"/>
      </t:Event>
      <t:Event id="{96582D93-8FEC-4E91-BD10-17243A743DA5}" time="2021-10-21T22:36:32.146Z">
        <t:Attribution userId="S::matthew.treglown@ausport.gov.au::631414b0-d854-4e7b-bab5-902b5cb19026" userProvider="AD" userName="Matthew Treglown"/>
        <t:Anchor>
          <t:Comment id="1069968627"/>
        </t:Anchor>
        <t:SetTitle title="@Benjamin Haywood - can we align this to the Model Constitution and insert the relevant clause into this part (with guidance for the NSO to check if allowed under its Constitution)?"/>
      </t:Event>
    </t:History>
  </t:Task>
  <t:Task id="{D04957F7-4024-4BBC-949E-39514AFE985C}">
    <t:Anchor>
      <t:Comment id="1294412348"/>
    </t:Anchor>
    <t:History>
      <t:Event id="{1D15927A-373F-432B-805B-C250169B0DD2}" time="2021-10-21T22:37:51.344Z">
        <t:Attribution userId="S::matthew.treglown@ausport.gov.au::631414b0-d854-4e7b-bab5-902b5cb19026" userProvider="AD" userName="Matthew Treglown"/>
        <t:Anchor>
          <t:Comment id="1294412348"/>
        </t:Anchor>
        <t:Create/>
      </t:Event>
      <t:Event id="{717432BC-A044-4C5E-AD6D-C9222C1BF1C9}" time="2021-10-21T22:37:51.344Z">
        <t:Attribution userId="S::matthew.treglown@ausport.gov.au::631414b0-d854-4e7b-bab5-902b5cb19026" userProvider="AD" userName="Matthew Treglown"/>
        <t:Anchor>
          <t:Comment id="1294412348"/>
        </t:Anchor>
        <t:Assign userId="S::Benjamin.Haywood@ausport.gov.au::cca31e8c-5763-4d09-8aad-dd2a8a30dc1a" userProvider="AD" userName="Benjamin Haywood"/>
      </t:Event>
      <t:Event id="{3AF0A5E2-44DB-4F76-9B26-26CE7F1B9FD1}" time="2021-10-21T22:37:51.344Z">
        <t:Attribution userId="S::matthew.treglown@ausport.gov.au::631414b0-d854-4e7b-bab5-902b5cb19026" userProvider="AD" userName="Matthew Treglown"/>
        <t:Anchor>
          <t:Comment id="1294412348"/>
        </t:Anchor>
        <t:SetTitle title="@Benjamin Haywood - similarly, if there are any relevant Model Constitutional clauses relating to CEO can we insert here?"/>
      </t:Event>
    </t:History>
  </t:Task>
  <t:Task id="{DB206AC4-8AC8-4AE8-8AD1-0FC787EA3DEC}">
    <t:Anchor>
      <t:Comment id="501797402"/>
    </t:Anchor>
    <t:History>
      <t:Event id="{5C82B4D6-FB1B-4248-85D0-C86653787EA8}" time="2021-10-21T22:50:16.355Z">
        <t:Attribution userId="S::matthew.treglown@ausport.gov.au::631414b0-d854-4e7b-bab5-902b5cb19026" userProvider="AD" userName="Matthew Treglown"/>
        <t:Anchor>
          <t:Comment id="501797402"/>
        </t:Anchor>
        <t:Create/>
      </t:Event>
      <t:Event id="{8E97EEA1-C3C7-4336-9544-577866CE3D7D}" time="2021-10-21T22:50:16.355Z">
        <t:Attribution userId="S::matthew.treglown@ausport.gov.au::631414b0-d854-4e7b-bab5-902b5cb19026" userProvider="AD" userName="Matthew Treglown"/>
        <t:Anchor>
          <t:Comment id="501797402"/>
        </t:Anchor>
        <t:Assign userId="S::Benjamin.Haywood@ausport.gov.au::cca31e8c-5763-4d09-8aad-dd2a8a30dc1a" userProvider="AD" userName="Benjamin Haywood"/>
      </t:Event>
      <t:Event id="{9E8FF4EC-9D60-4E04-A90A-C4BE55C9964F}" time="2021-10-21T22:50:16.355Z">
        <t:Attribution userId="S::matthew.treglown@ausport.gov.au::631414b0-d854-4e7b-bab5-902b5cb19026" userProvider="AD" userName="Matthew Treglown"/>
        <t:Anchor>
          <t:Comment id="501797402"/>
        </t:Anchor>
        <t:SetTitle title="@Benjamin Haywood - I'm finding this document a bit confusing, mainly around the separation of the policy and procedures (do these need to be separate), and some duplication across the document. I've highlighted some examples in my comments - can you …"/>
      </t:Event>
    </t:History>
  </t:Task>
</t:Tasks>
</file>

<file path=word/theme/theme1.xml><?xml version="1.0" encoding="utf-8"?>
<a:theme xmlns:a="http://schemas.openxmlformats.org/drawingml/2006/main" name="Office Theme">
  <a:themeElements>
    <a:clrScheme name="Sport AUS">
      <a:dk1>
        <a:srgbClr val="000000"/>
      </a:dk1>
      <a:lt1>
        <a:srgbClr val="FFFFFF"/>
      </a:lt1>
      <a:dk2>
        <a:srgbClr val="191919"/>
      </a:dk2>
      <a:lt2>
        <a:srgbClr val="E8E8E8"/>
      </a:lt2>
      <a:accent1>
        <a:srgbClr val="000033"/>
      </a:accent1>
      <a:accent2>
        <a:srgbClr val="F8C109"/>
      </a:accent2>
      <a:accent3>
        <a:srgbClr val="007CB3"/>
      </a:accent3>
      <a:accent4>
        <a:srgbClr val="77CBE9"/>
      </a:accent4>
      <a:accent5>
        <a:srgbClr val="2E9D45"/>
      </a:accent5>
      <a:accent6>
        <a:srgbClr val="B2CC71"/>
      </a:accent6>
      <a:hlink>
        <a:srgbClr val="000033"/>
      </a:hlink>
      <a:folHlink>
        <a:srgbClr val="00003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35CCD2EADD4D740AB5FB1552DCF7F90" ma:contentTypeVersion="19" ma:contentTypeDescription="Create a new document." ma:contentTypeScope="" ma:versionID="3db3daa2f66e5e9d84693c516126f4ec">
  <xsd:schema xmlns:xsd="http://www.w3.org/2001/XMLSchema" xmlns:xs="http://www.w3.org/2001/XMLSchema" xmlns:p="http://schemas.microsoft.com/office/2006/metadata/properties" xmlns:ns2="b73538d9-b5f8-4aab-8108-950e719cba50" xmlns:ns3="534be037-e6ac-40e2-b567-fbcd5697fb9b" targetNamespace="http://schemas.microsoft.com/office/2006/metadata/properties" ma:root="true" ma:fieldsID="eba95c8f77b8c89df859f5ed3d9ad20d" ns2:_="" ns3:_="">
    <xsd:import namespace="b73538d9-b5f8-4aab-8108-950e719cba50"/>
    <xsd:import namespace="534be037-e6ac-40e2-b567-fbcd5697fb9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Template" minOccurs="0"/>
                <xsd:element ref="ns2:meetingnotes" minOccurs="0"/>
                <xsd:element ref="ns2:lcf76f155ced4ddcb4097134ff3c332f" minOccurs="0"/>
                <xsd:element ref="ns3:TaxCatchAll"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3538d9-b5f8-4aab-8108-950e719cba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Template" ma:index="19" nillable="true" ma:displayName="Template" ma:internalName="Template">
      <xsd:simpleType>
        <xsd:restriction base="dms:Text">
          <xsd:maxLength value="255"/>
        </xsd:restriction>
      </xsd:simpleType>
    </xsd:element>
    <xsd:element name="meetingnotes" ma:index="20" nillable="true" ma:displayName="meeting notes " ma:format="Dropdown" ma:internalName="meetingnotes">
      <xsd:simpleType>
        <xsd:restriction base="dms:Text">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3085a07-2a11-48fa-bb9d-8816c9cd1c56" ma:termSetId="09814cd3-568e-fe90-9814-8d621ff8fb84" ma:anchorId="fba54fb3-c3e1-fe81-a776-ca4b69148c4d" ma:open="true" ma:isKeyword="false">
      <xsd:complexType>
        <xsd:sequence>
          <xsd:element ref="pc:Terms" minOccurs="0" maxOccurs="1"/>
        </xsd:sequence>
      </xsd:complexType>
    </xsd:element>
    <xsd:element name="MediaServiceLocation" ma:index="24" nillable="true" ma:displayName="Location" ma:internalName="MediaServiceLocation"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34be037-e6ac-40e2-b567-fbcd5697fb9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962b851-9d02-4ece-beec-fab5b4942746}" ma:internalName="TaxCatchAll" ma:showField="CatchAllData" ma:web="534be037-e6ac-40e2-b567-fbcd5697fb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534be037-e6ac-40e2-b567-fbcd5697fb9b">
      <UserInfo>
        <DisplayName>Benjamin Haywood</DisplayName>
        <AccountId>13</AccountId>
        <AccountType/>
      </UserInfo>
      <UserInfo>
        <DisplayName>Sport Governance Organisational Enhancement Members</DisplayName>
        <AccountId>42</AccountId>
        <AccountType/>
      </UserInfo>
    </SharedWithUsers>
    <lcf76f155ced4ddcb4097134ff3c332f xmlns="b73538d9-b5f8-4aab-8108-950e719cba50">
      <Terms xmlns="http://schemas.microsoft.com/office/infopath/2007/PartnerControls"/>
    </lcf76f155ced4ddcb4097134ff3c332f>
    <Template xmlns="b73538d9-b5f8-4aab-8108-950e719cba50" xsi:nil="true"/>
    <meetingnotes xmlns="b73538d9-b5f8-4aab-8108-950e719cba50" xsi:nil="true"/>
    <TaxCatchAll xmlns="534be037-e6ac-40e2-b567-fbcd5697fb9b"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AE697F-0CA4-4771-AFF9-49C3AA9858D5}">
  <ds:schemaRefs>
    <ds:schemaRef ds:uri="http://schemas.openxmlformats.org/officeDocument/2006/bibliography"/>
  </ds:schemaRefs>
</ds:datastoreItem>
</file>

<file path=customXml/itemProps2.xml><?xml version="1.0" encoding="utf-8"?>
<ds:datastoreItem xmlns:ds="http://schemas.openxmlformats.org/officeDocument/2006/customXml" ds:itemID="{1B23E7FB-54C4-4ED5-874F-4168E884FE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3538d9-b5f8-4aab-8108-950e719cba50"/>
    <ds:schemaRef ds:uri="534be037-e6ac-40e2-b567-fbcd5697fb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6CEA83-5971-464A-9BDA-8193E9F67F49}">
  <ds:schemaRefs>
    <ds:schemaRef ds:uri="http://schemas.microsoft.com/office/2006/metadata/properties"/>
    <ds:schemaRef ds:uri="http://schemas.microsoft.com/office/infopath/2007/PartnerControls"/>
    <ds:schemaRef ds:uri="25c3281b-f043-4aaa-8c49-acda505ea803"/>
    <ds:schemaRef ds:uri="534be037-e6ac-40e2-b567-fbcd5697fb9b"/>
    <ds:schemaRef ds:uri="b73538d9-b5f8-4aab-8108-950e719cba50"/>
  </ds:schemaRefs>
</ds:datastoreItem>
</file>

<file path=customXml/itemProps4.xml><?xml version="1.0" encoding="utf-8"?>
<ds:datastoreItem xmlns:ds="http://schemas.openxmlformats.org/officeDocument/2006/customXml" ds:itemID="{DE749BE7-0AE0-42C0-8BD3-9CCA328C79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Keep Creative Word Template - Macros - 2018-03-26</Template>
  <TotalTime>0</TotalTime>
  <Pages>8</Pages>
  <Words>2297</Words>
  <Characters>13097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Fulford</dc:creator>
  <cp:keywords/>
  <dc:description/>
  <cp:lastModifiedBy>Grant Cosgriff</cp:lastModifiedBy>
  <cp:revision>2</cp:revision>
  <dcterms:created xsi:type="dcterms:W3CDTF">2023-04-26T06:02:00Z</dcterms:created>
  <dcterms:modified xsi:type="dcterms:W3CDTF">2023-04-26T06:02:00Z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0x010100C35CCD2EADD4D740AB5FB1552DCF7F90</vt:lpwstr>
  </property>
  <property fmtid="{D5CDD505-2E9C-101B-9397-08002B2CF9AE}" pid="3" name="ClassificationContentMarkingHeaderShapeIds">
    <vt:lpwstr>1,2,3,4,5,6</vt:lpwstr>
  </property>
  <property fmtid="{D5CDD505-2E9C-101B-9397-08002B2CF9AE}" pid="4" name="ClassificationContentMarkingHeaderFontProps">
    <vt:lpwstr>#ff0000,14,Calibri</vt:lpwstr>
  </property>
  <property fmtid="{D5CDD505-2E9C-101B-9397-08002B2CF9AE}" pid="5" name="ClassificationContentMarkingHeaderText">
    <vt:lpwstr>SEC=OFFICIAL</vt:lpwstr>
  </property>
  <property fmtid="{D5CDD505-2E9C-101B-9397-08002B2CF9AE}" pid="6" name="MSIP_Label_e16bab7f-630d-475d-8cf8-19340255b34d_Enabled">
    <vt:lpwstr>true</vt:lpwstr>
  </property>
  <property fmtid="{D5CDD505-2E9C-101B-9397-08002B2CF9AE}" pid="7" name="MSIP_Label_e16bab7f-630d-475d-8cf8-19340255b34d_SetDate">
    <vt:lpwstr>2023-03-31T04:26:42Z</vt:lpwstr>
  </property>
  <property fmtid="{D5CDD505-2E9C-101B-9397-08002B2CF9AE}" pid="8" name="MSIP_Label_e16bab7f-630d-475d-8cf8-19340255b34d_Method">
    <vt:lpwstr>Privileged</vt:lpwstr>
  </property>
  <property fmtid="{D5CDD505-2E9C-101B-9397-08002B2CF9AE}" pid="9" name="MSIP_Label_e16bab7f-630d-475d-8cf8-19340255b34d_Name">
    <vt:lpwstr>OFFICIAL</vt:lpwstr>
  </property>
  <property fmtid="{D5CDD505-2E9C-101B-9397-08002B2CF9AE}" pid="10" name="MSIP_Label_e16bab7f-630d-475d-8cf8-19340255b34d_SiteId">
    <vt:lpwstr>8d2e0f4c-55f2-4cb1-8ee7-da5dd3ff3600</vt:lpwstr>
  </property>
  <property fmtid="{D5CDD505-2E9C-101B-9397-08002B2CF9AE}" pid="11" name="MSIP_Label_e16bab7f-630d-475d-8cf8-19340255b34d_ActionId">
    <vt:lpwstr>f0dd6b48-10c6-4fe5-add8-b8eae18ee462</vt:lpwstr>
  </property>
  <property fmtid="{D5CDD505-2E9C-101B-9397-08002B2CF9AE}" pid="12" name="MSIP_Label_e16bab7f-630d-475d-8cf8-19340255b34d_ContentBits">
    <vt:lpwstr>1</vt:lpwstr>
  </property>
  <property fmtid="{D5CDD505-2E9C-101B-9397-08002B2CF9AE}" pid="13" name="MediaServiceImageTags">
    <vt:lpwstr/>
  </property>
</Properties>
</file>