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B85F" w14:textId="41549BE0" w:rsidR="00FA48EE" w:rsidRPr="008D636C" w:rsidRDefault="00805EEE" w:rsidP="00583672">
      <w:pPr>
        <w:spacing w:after="120"/>
        <w:rPr>
          <w:rFonts w:ascii="Arial" w:hAnsi="Arial" w:cs="Arial"/>
          <w:b/>
          <w:color w:val="000000"/>
        </w:rPr>
      </w:pPr>
      <w:r w:rsidRPr="00510664">
        <w:rPr>
          <w:rFonts w:ascii="Arial" w:hAnsi="Arial" w:cs="Arial"/>
          <w:b/>
          <w:color w:val="2F5496" w:themeColor="accent1" w:themeShade="BF"/>
          <w:sz w:val="28"/>
          <w:szCs w:val="28"/>
          <w:highlight w:val="yellow"/>
        </w:rPr>
        <w:t>&lt;</w:t>
      </w:r>
      <w:r w:rsidR="342FB038" w:rsidRPr="00510664">
        <w:rPr>
          <w:rFonts w:ascii="Arial" w:hAnsi="Arial" w:cs="Arial"/>
          <w:b/>
          <w:bCs/>
          <w:color w:val="2F5496" w:themeColor="accent1" w:themeShade="BF"/>
          <w:sz w:val="28"/>
          <w:szCs w:val="28"/>
          <w:highlight w:val="yellow"/>
        </w:rPr>
        <w:t xml:space="preserve">Insert </w:t>
      </w:r>
      <w:r w:rsidRPr="00510664">
        <w:rPr>
          <w:rFonts w:ascii="Arial" w:hAnsi="Arial" w:cs="Arial"/>
          <w:b/>
          <w:color w:val="2F5496" w:themeColor="accent1" w:themeShade="BF"/>
          <w:sz w:val="28"/>
          <w:szCs w:val="28"/>
          <w:highlight w:val="yellow"/>
        </w:rPr>
        <w:t>Sport&gt;</w:t>
      </w:r>
      <w:r w:rsidRPr="008D636C">
        <w:rPr>
          <w:rFonts w:ascii="Arial" w:hAnsi="Arial" w:cs="Arial"/>
        </w:rPr>
        <w:br/>
      </w:r>
      <w:r w:rsidR="008D2539">
        <w:rPr>
          <w:rFonts w:ascii="Arial" w:hAnsi="Arial" w:cs="Arial"/>
          <w:b/>
          <w:color w:val="0070C0"/>
          <w:sz w:val="28"/>
          <w:szCs w:val="28"/>
        </w:rPr>
        <w:t xml:space="preserve">Director </w:t>
      </w:r>
      <w:r w:rsidR="007C3412" w:rsidRPr="008D636C">
        <w:rPr>
          <w:rFonts w:ascii="Arial" w:hAnsi="Arial" w:cs="Arial"/>
          <w:b/>
          <w:color w:val="0070C0"/>
          <w:sz w:val="28"/>
          <w:szCs w:val="28"/>
        </w:rPr>
        <w:t xml:space="preserve">Recruitment and Talent Sourcing </w:t>
      </w:r>
      <w:r w:rsidR="72D2768F" w:rsidRPr="008D636C">
        <w:rPr>
          <w:rFonts w:ascii="Arial" w:hAnsi="Arial" w:cs="Arial"/>
          <w:b/>
          <w:bCs/>
          <w:color w:val="0070C0"/>
          <w:sz w:val="28"/>
          <w:szCs w:val="28"/>
        </w:rPr>
        <w:t>Plan</w:t>
      </w:r>
    </w:p>
    <w:p w14:paraId="3DD48950" w14:textId="50BB93CE" w:rsidR="00907DD6" w:rsidRPr="008D636C" w:rsidRDefault="00805EEE" w:rsidP="3ED82AF8">
      <w:pPr>
        <w:jc w:val="both"/>
        <w:rPr>
          <w:rFonts w:ascii="Arial" w:hAnsi="Arial" w:cs="Arial"/>
          <w:sz w:val="20"/>
          <w:szCs w:val="20"/>
        </w:rPr>
      </w:pPr>
      <w:r w:rsidRPr="008D636C">
        <w:rPr>
          <w:rFonts w:ascii="Arial" w:hAnsi="Arial" w:cs="Arial"/>
          <w:sz w:val="20"/>
          <w:szCs w:val="20"/>
        </w:rPr>
        <w:t>Our</w:t>
      </w:r>
      <w:r w:rsidR="00FA48EE" w:rsidRPr="008D636C">
        <w:rPr>
          <w:rFonts w:ascii="Arial" w:hAnsi="Arial" w:cs="Arial"/>
          <w:sz w:val="20"/>
          <w:szCs w:val="20"/>
        </w:rPr>
        <w:t xml:space="preserve"> recruitment </w:t>
      </w:r>
      <w:r w:rsidR="00B17248" w:rsidRPr="008D636C">
        <w:rPr>
          <w:rFonts w:ascii="Arial" w:hAnsi="Arial" w:cs="Arial"/>
          <w:sz w:val="20"/>
          <w:szCs w:val="20"/>
        </w:rPr>
        <w:t xml:space="preserve">and talent </w:t>
      </w:r>
      <w:r w:rsidR="00FA48EE" w:rsidRPr="008D636C">
        <w:rPr>
          <w:rFonts w:ascii="Arial" w:hAnsi="Arial" w:cs="Arial"/>
          <w:sz w:val="20"/>
          <w:szCs w:val="20"/>
        </w:rPr>
        <w:t xml:space="preserve">sourcing </w:t>
      </w:r>
      <w:r w:rsidR="74C94D79" w:rsidRPr="008D636C">
        <w:rPr>
          <w:rFonts w:ascii="Arial" w:hAnsi="Arial" w:cs="Arial"/>
          <w:sz w:val="20"/>
          <w:szCs w:val="20"/>
        </w:rPr>
        <w:t>plan</w:t>
      </w:r>
      <w:r w:rsidR="00FA48EE" w:rsidRPr="008D636C">
        <w:rPr>
          <w:rFonts w:ascii="Arial" w:hAnsi="Arial" w:cs="Arial"/>
          <w:sz w:val="20"/>
          <w:szCs w:val="20"/>
        </w:rPr>
        <w:t xml:space="preserve"> </w:t>
      </w:r>
      <w:bookmarkStart w:id="0" w:name="_Int_J6gKhuep"/>
      <w:r w:rsidR="00FA48EE" w:rsidRPr="008D636C">
        <w:rPr>
          <w:rFonts w:ascii="Arial" w:hAnsi="Arial" w:cs="Arial"/>
          <w:sz w:val="20"/>
          <w:szCs w:val="20"/>
        </w:rPr>
        <w:t>is</w:t>
      </w:r>
      <w:bookmarkEnd w:id="0"/>
      <w:r w:rsidR="00FA48EE" w:rsidRPr="008D636C">
        <w:rPr>
          <w:rFonts w:ascii="Arial" w:hAnsi="Arial" w:cs="Arial"/>
          <w:sz w:val="20"/>
          <w:szCs w:val="20"/>
        </w:rPr>
        <w:t xml:space="preserve"> critical to expose </w:t>
      </w:r>
      <w:r w:rsidR="00E33F81" w:rsidRPr="008D636C">
        <w:rPr>
          <w:rFonts w:ascii="Arial" w:hAnsi="Arial" w:cs="Arial"/>
          <w:sz w:val="20"/>
          <w:szCs w:val="20"/>
        </w:rPr>
        <w:t>available</w:t>
      </w:r>
      <w:r w:rsidR="00FA48EE" w:rsidRPr="008D636C">
        <w:rPr>
          <w:rFonts w:ascii="Arial" w:hAnsi="Arial" w:cs="Arial"/>
          <w:sz w:val="20"/>
          <w:szCs w:val="20"/>
        </w:rPr>
        <w:t xml:space="preserve"> opportunit</w:t>
      </w:r>
      <w:r w:rsidR="00E33F81" w:rsidRPr="008D636C">
        <w:rPr>
          <w:rFonts w:ascii="Arial" w:hAnsi="Arial" w:cs="Arial"/>
          <w:sz w:val="20"/>
          <w:szCs w:val="20"/>
        </w:rPr>
        <w:t>ies</w:t>
      </w:r>
      <w:r w:rsidR="00FA48EE" w:rsidRPr="008D636C">
        <w:rPr>
          <w:rFonts w:ascii="Arial" w:hAnsi="Arial" w:cs="Arial"/>
          <w:sz w:val="20"/>
          <w:szCs w:val="20"/>
        </w:rPr>
        <w:t xml:space="preserve"> to the widest market and identify appropriate talent. </w:t>
      </w:r>
      <w:r w:rsidR="00327F1B" w:rsidRPr="008D636C">
        <w:rPr>
          <w:rFonts w:ascii="Arial" w:hAnsi="Arial" w:cs="Arial"/>
          <w:sz w:val="20"/>
          <w:szCs w:val="20"/>
        </w:rPr>
        <w:t>At times,</w:t>
      </w:r>
      <w:r w:rsidR="009160FF" w:rsidRPr="008D636C">
        <w:rPr>
          <w:rFonts w:ascii="Arial" w:hAnsi="Arial" w:cs="Arial"/>
          <w:sz w:val="20"/>
          <w:szCs w:val="20"/>
        </w:rPr>
        <w:t xml:space="preserve"> </w:t>
      </w:r>
      <w:r w:rsidR="00FA48EE" w:rsidRPr="008D636C">
        <w:rPr>
          <w:rFonts w:ascii="Arial" w:hAnsi="Arial" w:cs="Arial"/>
          <w:sz w:val="20"/>
          <w:szCs w:val="20"/>
        </w:rPr>
        <w:t xml:space="preserve">the best candidates are </w:t>
      </w:r>
      <w:r w:rsidR="00FA48EE" w:rsidRPr="008D636C">
        <w:rPr>
          <w:rFonts w:ascii="Arial" w:hAnsi="Arial" w:cs="Arial"/>
          <w:i/>
          <w:sz w:val="20"/>
          <w:szCs w:val="20"/>
        </w:rPr>
        <w:t>passive</w:t>
      </w:r>
      <w:r w:rsidR="009160FF" w:rsidRPr="008D636C">
        <w:rPr>
          <w:rFonts w:ascii="Arial" w:hAnsi="Arial" w:cs="Arial"/>
          <w:sz w:val="20"/>
          <w:szCs w:val="20"/>
        </w:rPr>
        <w:t>, that is</w:t>
      </w:r>
      <w:r w:rsidR="00180492" w:rsidRPr="008D636C">
        <w:rPr>
          <w:rFonts w:ascii="Arial" w:hAnsi="Arial" w:cs="Arial"/>
          <w:sz w:val="20"/>
          <w:szCs w:val="20"/>
        </w:rPr>
        <w:t>,</w:t>
      </w:r>
      <w:r w:rsidR="00FA48EE" w:rsidRPr="008D636C">
        <w:rPr>
          <w:rFonts w:ascii="Arial" w:hAnsi="Arial" w:cs="Arial"/>
          <w:sz w:val="20"/>
          <w:szCs w:val="20"/>
        </w:rPr>
        <w:t xml:space="preserve"> </w:t>
      </w:r>
      <w:r w:rsidR="00B17248" w:rsidRPr="008D636C">
        <w:rPr>
          <w:rFonts w:ascii="Arial" w:hAnsi="Arial" w:cs="Arial"/>
          <w:sz w:val="20"/>
          <w:szCs w:val="20"/>
        </w:rPr>
        <w:t>they are</w:t>
      </w:r>
      <w:r w:rsidR="00FA48EE" w:rsidRPr="008D636C">
        <w:rPr>
          <w:rFonts w:ascii="Arial" w:hAnsi="Arial" w:cs="Arial"/>
          <w:sz w:val="20"/>
          <w:szCs w:val="20"/>
        </w:rPr>
        <w:t xml:space="preserve"> not actively seeking a role </w:t>
      </w:r>
      <w:r w:rsidR="006456E7" w:rsidRPr="008D636C">
        <w:rPr>
          <w:rFonts w:ascii="Arial" w:hAnsi="Arial" w:cs="Arial"/>
          <w:sz w:val="20"/>
          <w:szCs w:val="20"/>
        </w:rPr>
        <w:t>or</w:t>
      </w:r>
      <w:r w:rsidR="00FA48EE" w:rsidRPr="008D636C">
        <w:rPr>
          <w:rFonts w:ascii="Arial" w:hAnsi="Arial" w:cs="Arial"/>
          <w:sz w:val="20"/>
          <w:szCs w:val="20"/>
        </w:rPr>
        <w:t xml:space="preserve"> browsing online advertisements. </w:t>
      </w:r>
    </w:p>
    <w:p w14:paraId="4DC46CB0" w14:textId="77777777" w:rsidR="00907DD6" w:rsidRPr="008D636C" w:rsidRDefault="00907DD6" w:rsidP="3ED82AF8">
      <w:pPr>
        <w:jc w:val="both"/>
        <w:rPr>
          <w:rFonts w:ascii="Arial" w:hAnsi="Arial" w:cs="Arial"/>
          <w:sz w:val="20"/>
          <w:szCs w:val="20"/>
        </w:rPr>
      </w:pPr>
    </w:p>
    <w:p w14:paraId="7F075AF9" w14:textId="1CE69D7D" w:rsidR="00D93A47" w:rsidRPr="008D636C" w:rsidRDefault="006456E7" w:rsidP="3ED82AF8">
      <w:pPr>
        <w:jc w:val="both"/>
        <w:rPr>
          <w:rFonts w:ascii="Arial" w:hAnsi="Arial" w:cs="Arial"/>
          <w:sz w:val="20"/>
          <w:szCs w:val="20"/>
        </w:rPr>
      </w:pPr>
      <w:r w:rsidRPr="008D636C">
        <w:rPr>
          <w:rFonts w:ascii="Arial" w:hAnsi="Arial" w:cs="Arial"/>
          <w:sz w:val="20"/>
          <w:szCs w:val="20"/>
        </w:rPr>
        <w:t xml:space="preserve">Consequently, </w:t>
      </w:r>
      <w:r w:rsidR="680E824D" w:rsidRPr="008D636C">
        <w:rPr>
          <w:rFonts w:ascii="Arial" w:hAnsi="Arial" w:cs="Arial"/>
          <w:sz w:val="20"/>
          <w:szCs w:val="20"/>
        </w:rPr>
        <w:t>an effective</w:t>
      </w:r>
      <w:r w:rsidR="00907DD6" w:rsidRPr="008D636C">
        <w:rPr>
          <w:rFonts w:ascii="Arial" w:hAnsi="Arial" w:cs="Arial"/>
          <w:sz w:val="20"/>
          <w:szCs w:val="20"/>
        </w:rPr>
        <w:t xml:space="preserve"> </w:t>
      </w:r>
      <w:r w:rsidR="55C4074F" w:rsidRPr="008D636C">
        <w:rPr>
          <w:rFonts w:ascii="Arial" w:hAnsi="Arial" w:cs="Arial"/>
          <w:sz w:val="20"/>
          <w:szCs w:val="20"/>
        </w:rPr>
        <w:t>plan</w:t>
      </w:r>
      <w:r w:rsidR="00FA48EE" w:rsidRPr="008D636C">
        <w:rPr>
          <w:rFonts w:ascii="Arial" w:hAnsi="Arial" w:cs="Arial"/>
          <w:sz w:val="20"/>
          <w:szCs w:val="20"/>
        </w:rPr>
        <w:t xml:space="preserve"> comprises multiple sourcing technique</w:t>
      </w:r>
      <w:r w:rsidR="00B17248" w:rsidRPr="008D636C">
        <w:rPr>
          <w:rFonts w:ascii="Arial" w:hAnsi="Arial" w:cs="Arial"/>
          <w:sz w:val="20"/>
          <w:szCs w:val="20"/>
        </w:rPr>
        <w:t>s</w:t>
      </w:r>
      <w:r w:rsidR="00FA48EE" w:rsidRPr="008D636C">
        <w:rPr>
          <w:rFonts w:ascii="Arial" w:hAnsi="Arial" w:cs="Arial"/>
          <w:sz w:val="20"/>
          <w:szCs w:val="20"/>
        </w:rPr>
        <w:t xml:space="preserve"> which are used in combination to maximize results.</w:t>
      </w:r>
    </w:p>
    <w:p w14:paraId="145F83E9" w14:textId="77777777" w:rsidR="00D93A47" w:rsidRPr="008D636C" w:rsidRDefault="00D93A47" w:rsidP="3ED82AF8">
      <w:pPr>
        <w:jc w:val="both"/>
        <w:rPr>
          <w:rFonts w:ascii="Arial" w:hAnsi="Arial" w:cs="Arial"/>
          <w:sz w:val="20"/>
          <w:szCs w:val="20"/>
        </w:rPr>
      </w:pPr>
    </w:p>
    <w:p w14:paraId="76D17936" w14:textId="636CDB3C" w:rsidR="00FA48EE" w:rsidRPr="008D636C" w:rsidRDefault="00FA48EE" w:rsidP="3ED82AF8">
      <w:pPr>
        <w:jc w:val="both"/>
        <w:rPr>
          <w:rFonts w:ascii="Arial" w:hAnsi="Arial" w:cs="Arial"/>
          <w:sz w:val="20"/>
          <w:szCs w:val="20"/>
        </w:rPr>
      </w:pPr>
      <w:r w:rsidRPr="008D636C">
        <w:rPr>
          <w:rFonts w:ascii="Arial" w:hAnsi="Arial" w:cs="Arial"/>
          <w:sz w:val="20"/>
          <w:szCs w:val="20"/>
        </w:rPr>
        <w:t xml:space="preserve">The way in which these methods are used depends upon </w:t>
      </w:r>
      <w:r w:rsidR="00CB751D" w:rsidRPr="008D636C">
        <w:rPr>
          <w:rFonts w:ascii="Arial" w:hAnsi="Arial" w:cs="Arial"/>
          <w:sz w:val="20"/>
          <w:szCs w:val="20"/>
        </w:rPr>
        <w:t>several</w:t>
      </w:r>
      <w:r w:rsidRPr="008D636C">
        <w:rPr>
          <w:rFonts w:ascii="Arial" w:hAnsi="Arial" w:cs="Arial"/>
          <w:sz w:val="20"/>
          <w:szCs w:val="20"/>
        </w:rPr>
        <w:t xml:space="preserve"> factors, some of which include:</w:t>
      </w:r>
    </w:p>
    <w:p w14:paraId="4B8B2058" w14:textId="1046FC51" w:rsidR="00FA48EE" w:rsidRPr="008D636C" w:rsidRDefault="00FA48EE" w:rsidP="3ED82AF8">
      <w:pPr>
        <w:pStyle w:val="ListParagraph"/>
        <w:numPr>
          <w:ilvl w:val="0"/>
          <w:numId w:val="2"/>
        </w:numPr>
        <w:spacing w:after="0" w:line="240" w:lineRule="auto"/>
        <w:jc w:val="both"/>
        <w:rPr>
          <w:rFonts w:ascii="Arial" w:hAnsi="Arial" w:cs="Arial"/>
          <w:sz w:val="20"/>
          <w:szCs w:val="20"/>
        </w:rPr>
      </w:pPr>
      <w:r w:rsidRPr="008D636C">
        <w:rPr>
          <w:rFonts w:ascii="Arial" w:hAnsi="Arial" w:cs="Arial"/>
          <w:sz w:val="20"/>
          <w:szCs w:val="20"/>
        </w:rPr>
        <w:t>The type</w:t>
      </w:r>
      <w:r w:rsidR="00E0725B" w:rsidRPr="008D636C">
        <w:rPr>
          <w:rFonts w:ascii="Arial" w:hAnsi="Arial" w:cs="Arial"/>
          <w:sz w:val="20"/>
          <w:szCs w:val="20"/>
        </w:rPr>
        <w:t>s</w:t>
      </w:r>
      <w:r w:rsidRPr="008D636C">
        <w:rPr>
          <w:rFonts w:ascii="Arial" w:hAnsi="Arial" w:cs="Arial"/>
          <w:sz w:val="20"/>
          <w:szCs w:val="20"/>
        </w:rPr>
        <w:t xml:space="preserve"> of candidates needed</w:t>
      </w:r>
    </w:p>
    <w:p w14:paraId="5566897A" w14:textId="77777777" w:rsidR="004926C8" w:rsidRPr="008D636C" w:rsidRDefault="00FA48EE" w:rsidP="3ED82AF8">
      <w:pPr>
        <w:pStyle w:val="ListParagraph"/>
        <w:numPr>
          <w:ilvl w:val="0"/>
          <w:numId w:val="2"/>
        </w:numPr>
        <w:spacing w:after="0" w:line="240" w:lineRule="auto"/>
        <w:jc w:val="both"/>
        <w:rPr>
          <w:rFonts w:ascii="Arial" w:hAnsi="Arial" w:cs="Arial"/>
          <w:sz w:val="20"/>
          <w:szCs w:val="20"/>
        </w:rPr>
      </w:pPr>
      <w:r w:rsidRPr="008D636C">
        <w:rPr>
          <w:rFonts w:ascii="Arial" w:hAnsi="Arial" w:cs="Arial"/>
          <w:sz w:val="20"/>
          <w:szCs w:val="20"/>
        </w:rPr>
        <w:t xml:space="preserve">The preferences of the </w:t>
      </w:r>
      <w:r w:rsidR="00E0725B" w:rsidRPr="008D636C">
        <w:rPr>
          <w:rFonts w:ascii="Arial" w:hAnsi="Arial" w:cs="Arial"/>
          <w:sz w:val="20"/>
          <w:szCs w:val="20"/>
        </w:rPr>
        <w:t>people managing the process</w:t>
      </w:r>
    </w:p>
    <w:p w14:paraId="3A5FBE84" w14:textId="1A89072E" w:rsidR="00FA48EE" w:rsidRPr="008D636C" w:rsidRDefault="004D77B4" w:rsidP="3ED82AF8">
      <w:pPr>
        <w:pStyle w:val="ListParagraph"/>
        <w:numPr>
          <w:ilvl w:val="0"/>
          <w:numId w:val="2"/>
        </w:numPr>
        <w:spacing w:after="0" w:line="240" w:lineRule="auto"/>
        <w:jc w:val="both"/>
        <w:rPr>
          <w:rFonts w:ascii="Arial" w:hAnsi="Arial" w:cs="Arial"/>
          <w:sz w:val="20"/>
          <w:szCs w:val="20"/>
        </w:rPr>
      </w:pPr>
      <w:r w:rsidRPr="008D636C">
        <w:rPr>
          <w:rFonts w:ascii="Arial" w:hAnsi="Arial" w:cs="Arial"/>
          <w:sz w:val="20"/>
          <w:szCs w:val="20"/>
        </w:rPr>
        <w:t xml:space="preserve">Past </w:t>
      </w:r>
      <w:r w:rsidR="00FA48EE" w:rsidRPr="008D636C">
        <w:rPr>
          <w:rFonts w:ascii="Arial" w:hAnsi="Arial" w:cs="Arial"/>
          <w:sz w:val="20"/>
          <w:szCs w:val="20"/>
        </w:rPr>
        <w:t>success</w:t>
      </w:r>
      <w:r w:rsidRPr="008D636C">
        <w:rPr>
          <w:rFonts w:ascii="Arial" w:hAnsi="Arial" w:cs="Arial"/>
          <w:sz w:val="20"/>
          <w:szCs w:val="20"/>
        </w:rPr>
        <w:t xml:space="preserve"> (</w:t>
      </w:r>
      <w:r w:rsidR="002E61A1" w:rsidRPr="008D636C">
        <w:rPr>
          <w:rFonts w:ascii="Arial" w:hAnsi="Arial" w:cs="Arial"/>
          <w:sz w:val="20"/>
          <w:szCs w:val="20"/>
        </w:rPr>
        <w:t>w</w:t>
      </w:r>
      <w:r w:rsidRPr="008D636C">
        <w:rPr>
          <w:rFonts w:ascii="Arial" w:hAnsi="Arial" w:cs="Arial"/>
          <w:sz w:val="20"/>
          <w:szCs w:val="20"/>
        </w:rPr>
        <w:t>hat</w:t>
      </w:r>
      <w:r w:rsidR="004926C8" w:rsidRPr="008D636C">
        <w:rPr>
          <w:rFonts w:ascii="Arial" w:hAnsi="Arial" w:cs="Arial"/>
          <w:sz w:val="20"/>
          <w:szCs w:val="20"/>
        </w:rPr>
        <w:t xml:space="preserve"> we have found works</w:t>
      </w:r>
      <w:r w:rsidRPr="008D636C">
        <w:rPr>
          <w:rFonts w:ascii="Arial" w:hAnsi="Arial" w:cs="Arial"/>
          <w:sz w:val="20"/>
          <w:szCs w:val="20"/>
        </w:rPr>
        <w:t>)</w:t>
      </w:r>
    </w:p>
    <w:p w14:paraId="061C9896" w14:textId="7D1A1CE5" w:rsidR="00FA48EE" w:rsidRPr="008D636C" w:rsidRDefault="00FA48EE" w:rsidP="3ED82AF8">
      <w:pPr>
        <w:pStyle w:val="ListParagraph"/>
        <w:numPr>
          <w:ilvl w:val="0"/>
          <w:numId w:val="2"/>
        </w:numPr>
        <w:spacing w:after="0" w:line="240" w:lineRule="auto"/>
        <w:jc w:val="both"/>
        <w:rPr>
          <w:rFonts w:ascii="Arial" w:hAnsi="Arial" w:cs="Arial"/>
          <w:sz w:val="20"/>
          <w:szCs w:val="20"/>
        </w:rPr>
      </w:pPr>
      <w:r w:rsidRPr="008D636C">
        <w:rPr>
          <w:rFonts w:ascii="Arial" w:hAnsi="Arial" w:cs="Arial"/>
          <w:sz w:val="20"/>
          <w:szCs w:val="20"/>
        </w:rPr>
        <w:t>The resources</w:t>
      </w:r>
      <w:r w:rsidR="00B17248" w:rsidRPr="008D636C">
        <w:rPr>
          <w:rFonts w:ascii="Arial" w:hAnsi="Arial" w:cs="Arial"/>
          <w:sz w:val="20"/>
          <w:szCs w:val="20"/>
        </w:rPr>
        <w:t>/personnel</w:t>
      </w:r>
      <w:r w:rsidRPr="008D636C">
        <w:rPr>
          <w:rFonts w:ascii="Arial" w:hAnsi="Arial" w:cs="Arial"/>
          <w:sz w:val="20"/>
          <w:szCs w:val="20"/>
        </w:rPr>
        <w:t xml:space="preserve"> a</w:t>
      </w:r>
      <w:r w:rsidR="000C73D1" w:rsidRPr="008D636C">
        <w:rPr>
          <w:rFonts w:ascii="Arial" w:hAnsi="Arial" w:cs="Arial"/>
          <w:sz w:val="20"/>
          <w:szCs w:val="20"/>
        </w:rPr>
        <w:t>vailable to implement the</w:t>
      </w:r>
      <w:r w:rsidR="00B17248" w:rsidRPr="008D636C">
        <w:rPr>
          <w:rFonts w:ascii="Arial" w:hAnsi="Arial" w:cs="Arial"/>
          <w:sz w:val="20"/>
          <w:szCs w:val="20"/>
        </w:rPr>
        <w:t xml:space="preserve"> </w:t>
      </w:r>
      <w:r w:rsidR="61AFDF25" w:rsidRPr="008D636C">
        <w:rPr>
          <w:rFonts w:ascii="Arial" w:hAnsi="Arial" w:cs="Arial"/>
          <w:sz w:val="20"/>
          <w:szCs w:val="20"/>
        </w:rPr>
        <w:t>plan</w:t>
      </w:r>
    </w:p>
    <w:p w14:paraId="2C8AA809" w14:textId="423ABE82" w:rsidR="00583672" w:rsidRDefault="00583672" w:rsidP="3ED82AF8">
      <w:pPr>
        <w:jc w:val="both"/>
        <w:rPr>
          <w:rFonts w:ascii="Arial" w:hAnsi="Arial" w:cs="Arial"/>
          <w:sz w:val="20"/>
          <w:szCs w:val="20"/>
        </w:rPr>
      </w:pPr>
    </w:p>
    <w:p w14:paraId="7C86D833" w14:textId="77777777" w:rsidR="0098403E" w:rsidRDefault="0098403E" w:rsidP="0098403E">
      <w:pPr>
        <w:jc w:val="both"/>
        <w:rPr>
          <w:rFonts w:ascii="Arial" w:eastAsia="Arial" w:hAnsi="Arial" w:cs="Arial"/>
          <w:sz w:val="20"/>
          <w:szCs w:val="20"/>
        </w:rPr>
      </w:pPr>
      <w:r>
        <w:rPr>
          <w:rFonts w:ascii="Arial" w:eastAsia="Arial" w:hAnsi="Arial" w:cs="Arial"/>
          <w:color w:val="FF0000"/>
          <w:sz w:val="20"/>
          <w:szCs w:val="20"/>
        </w:rPr>
        <w:t>Delete after use: It is recommended to review and define these criteria specifically to interrupt potential bias or 'doing things in a certain way, because this is how it was done in the past' (i.e. referral hiring).</w:t>
      </w:r>
    </w:p>
    <w:p w14:paraId="5AD6C66B" w14:textId="77777777" w:rsidR="0098403E" w:rsidRPr="008D636C" w:rsidRDefault="0098403E" w:rsidP="3ED82AF8">
      <w:pPr>
        <w:jc w:val="both"/>
        <w:rPr>
          <w:rFonts w:ascii="Arial" w:hAnsi="Arial" w:cs="Arial"/>
          <w:sz w:val="20"/>
          <w:szCs w:val="20"/>
        </w:rPr>
      </w:pPr>
    </w:p>
    <w:p w14:paraId="62AB6BFF" w14:textId="0C9C2630" w:rsidR="00583672" w:rsidRPr="008D636C" w:rsidRDefault="003C32FF" w:rsidP="3ED82AF8">
      <w:pPr>
        <w:jc w:val="both"/>
        <w:rPr>
          <w:rFonts w:ascii="Arial" w:hAnsi="Arial" w:cs="Arial"/>
          <w:sz w:val="20"/>
          <w:szCs w:val="20"/>
        </w:rPr>
      </w:pPr>
      <w:r w:rsidRPr="008D636C">
        <w:rPr>
          <w:rFonts w:ascii="Arial" w:hAnsi="Arial" w:cs="Arial"/>
          <w:sz w:val="20"/>
          <w:szCs w:val="20"/>
        </w:rPr>
        <w:t xml:space="preserve">This </w:t>
      </w:r>
      <w:r w:rsidR="2DC66241" w:rsidRPr="008D636C">
        <w:rPr>
          <w:rFonts w:ascii="Arial" w:hAnsi="Arial" w:cs="Arial"/>
          <w:sz w:val="20"/>
          <w:szCs w:val="20"/>
        </w:rPr>
        <w:t>plan</w:t>
      </w:r>
      <w:r w:rsidRPr="008D636C">
        <w:rPr>
          <w:rFonts w:ascii="Arial" w:hAnsi="Arial" w:cs="Arial"/>
          <w:sz w:val="20"/>
          <w:szCs w:val="20"/>
        </w:rPr>
        <w:t xml:space="preserve"> is part of our broader ‘Guide for the recruitment and appointment of Directors’ which maps the ‘end to end’ process. </w:t>
      </w:r>
      <w:r w:rsidR="007A7E12" w:rsidRPr="008D636C">
        <w:rPr>
          <w:rFonts w:ascii="Arial" w:hAnsi="Arial" w:cs="Arial"/>
          <w:sz w:val="20"/>
          <w:szCs w:val="20"/>
        </w:rPr>
        <w:t xml:space="preserve">For our candidate search to work best </w:t>
      </w:r>
      <w:r w:rsidR="7356490D" w:rsidRPr="008D636C">
        <w:rPr>
          <w:rFonts w:ascii="Arial" w:hAnsi="Arial" w:cs="Arial"/>
          <w:sz w:val="20"/>
          <w:szCs w:val="20"/>
        </w:rPr>
        <w:t>it needs</w:t>
      </w:r>
      <w:r w:rsidR="007A7E12" w:rsidRPr="008D636C">
        <w:rPr>
          <w:rFonts w:ascii="Arial" w:hAnsi="Arial" w:cs="Arial"/>
          <w:sz w:val="20"/>
          <w:szCs w:val="20"/>
        </w:rPr>
        <w:t xml:space="preserve"> to </w:t>
      </w:r>
      <w:r w:rsidR="65C00C9E" w:rsidRPr="008D636C">
        <w:rPr>
          <w:rFonts w:ascii="Arial" w:hAnsi="Arial" w:cs="Arial"/>
          <w:sz w:val="20"/>
          <w:szCs w:val="20"/>
        </w:rPr>
        <w:t>respond</w:t>
      </w:r>
      <w:r w:rsidR="00BB28CC" w:rsidRPr="008D636C">
        <w:rPr>
          <w:rFonts w:ascii="Arial" w:hAnsi="Arial" w:cs="Arial"/>
          <w:sz w:val="20"/>
          <w:szCs w:val="20"/>
        </w:rPr>
        <w:t xml:space="preserve"> to the</w:t>
      </w:r>
      <w:r w:rsidR="007A7E12" w:rsidRPr="008D636C">
        <w:rPr>
          <w:rFonts w:ascii="Arial" w:hAnsi="Arial" w:cs="Arial"/>
          <w:sz w:val="20"/>
          <w:szCs w:val="20"/>
        </w:rPr>
        <w:t xml:space="preserve"> gaps in our </w:t>
      </w:r>
      <w:r w:rsidR="43F88960" w:rsidRPr="008D636C">
        <w:rPr>
          <w:rFonts w:ascii="Arial" w:hAnsi="Arial" w:cs="Arial"/>
          <w:sz w:val="20"/>
          <w:szCs w:val="20"/>
        </w:rPr>
        <w:t>organisation's</w:t>
      </w:r>
      <w:r w:rsidR="0044053E" w:rsidRPr="008D636C">
        <w:rPr>
          <w:rFonts w:ascii="Arial" w:hAnsi="Arial" w:cs="Arial"/>
          <w:sz w:val="20"/>
          <w:szCs w:val="20"/>
        </w:rPr>
        <w:t xml:space="preserve"> board </w:t>
      </w:r>
      <w:r w:rsidR="002E30E8" w:rsidRPr="008D636C">
        <w:rPr>
          <w:rFonts w:ascii="Arial" w:hAnsi="Arial" w:cs="Arial"/>
          <w:sz w:val="20"/>
          <w:szCs w:val="20"/>
        </w:rPr>
        <w:t>skills matrix and</w:t>
      </w:r>
      <w:r w:rsidR="007B3A28" w:rsidRPr="008D636C">
        <w:rPr>
          <w:rFonts w:ascii="Arial" w:hAnsi="Arial" w:cs="Arial"/>
          <w:sz w:val="20"/>
          <w:szCs w:val="20"/>
        </w:rPr>
        <w:t xml:space="preserve"> </w:t>
      </w:r>
      <w:r w:rsidR="001B0B53" w:rsidRPr="008D636C">
        <w:rPr>
          <w:rFonts w:ascii="Arial" w:hAnsi="Arial" w:cs="Arial"/>
          <w:sz w:val="20"/>
          <w:szCs w:val="20"/>
        </w:rPr>
        <w:t>include the</w:t>
      </w:r>
      <w:r w:rsidR="007B3A28" w:rsidRPr="008D636C">
        <w:rPr>
          <w:rFonts w:ascii="Arial" w:hAnsi="Arial" w:cs="Arial"/>
          <w:sz w:val="20"/>
          <w:szCs w:val="20"/>
        </w:rPr>
        <w:t xml:space="preserve"> </w:t>
      </w:r>
      <w:r w:rsidR="007A7E12" w:rsidRPr="008D636C">
        <w:rPr>
          <w:rFonts w:ascii="Arial" w:hAnsi="Arial" w:cs="Arial"/>
          <w:sz w:val="20"/>
          <w:szCs w:val="20"/>
        </w:rPr>
        <w:t>combination of candidate sourcing techniques</w:t>
      </w:r>
      <w:r w:rsidR="001B0B53" w:rsidRPr="008D636C">
        <w:rPr>
          <w:rFonts w:ascii="Arial" w:hAnsi="Arial" w:cs="Arial"/>
          <w:sz w:val="20"/>
          <w:szCs w:val="20"/>
        </w:rPr>
        <w:t>.</w:t>
      </w:r>
      <w:r w:rsidR="007B3A28" w:rsidRPr="008D636C">
        <w:rPr>
          <w:rFonts w:ascii="Arial" w:hAnsi="Arial" w:cs="Arial"/>
          <w:sz w:val="20"/>
          <w:szCs w:val="20"/>
        </w:rPr>
        <w:t xml:space="preserve"> </w:t>
      </w:r>
    </w:p>
    <w:p w14:paraId="1A8E2CA5" w14:textId="77777777" w:rsidR="000C73D1" w:rsidRPr="008D636C" w:rsidRDefault="000C73D1" w:rsidP="3ED82AF8">
      <w:pPr>
        <w:jc w:val="both"/>
        <w:rPr>
          <w:rFonts w:ascii="Arial" w:hAnsi="Arial" w:cs="Arial"/>
          <w:b/>
        </w:rPr>
      </w:pPr>
    </w:p>
    <w:p w14:paraId="132D3181" w14:textId="5A7B3218" w:rsidR="00FA48EE" w:rsidRPr="008D636C" w:rsidRDefault="008D636C" w:rsidP="3ED82AF8">
      <w:pPr>
        <w:pStyle w:val="Heading1"/>
        <w:jc w:val="both"/>
        <w:rPr>
          <w:rFonts w:ascii="Arial" w:hAnsi="Arial" w:cs="Arial"/>
          <w:sz w:val="28"/>
          <w:szCs w:val="28"/>
        </w:rPr>
      </w:pPr>
      <w:r>
        <w:rPr>
          <w:rFonts w:ascii="Arial" w:hAnsi="Arial" w:cs="Arial"/>
          <w:sz w:val="28"/>
          <w:szCs w:val="28"/>
        </w:rPr>
        <w:t>F</w:t>
      </w:r>
      <w:r w:rsidR="006013CF" w:rsidRPr="008D636C">
        <w:rPr>
          <w:rFonts w:ascii="Arial" w:hAnsi="Arial" w:cs="Arial"/>
          <w:sz w:val="28"/>
          <w:szCs w:val="28"/>
        </w:rPr>
        <w:t xml:space="preserve">ive </w:t>
      </w:r>
      <w:r w:rsidR="00FA48EE" w:rsidRPr="008D636C">
        <w:rPr>
          <w:rFonts w:ascii="Arial" w:hAnsi="Arial" w:cs="Arial"/>
          <w:sz w:val="28"/>
          <w:szCs w:val="28"/>
        </w:rPr>
        <w:t>candidate sourcing techniques</w:t>
      </w:r>
    </w:p>
    <w:p w14:paraId="5C8696A6" w14:textId="77777777" w:rsidR="00723748" w:rsidRPr="008D636C" w:rsidRDefault="00723748" w:rsidP="3ED82AF8">
      <w:pPr>
        <w:jc w:val="both"/>
        <w:rPr>
          <w:rFonts w:ascii="Arial" w:hAnsi="Arial" w:cs="Arial"/>
        </w:rPr>
      </w:pPr>
    </w:p>
    <w:p w14:paraId="6C19E635" w14:textId="30C73DF5" w:rsidR="00FA48EE" w:rsidRPr="00117CE1" w:rsidRDefault="00FA48EE" w:rsidP="3ED82AF8">
      <w:pPr>
        <w:pStyle w:val="ListParagraph"/>
        <w:numPr>
          <w:ilvl w:val="0"/>
          <w:numId w:val="3"/>
        </w:numPr>
        <w:ind w:left="426" w:hanging="426"/>
        <w:jc w:val="both"/>
        <w:rPr>
          <w:rFonts w:ascii="Arial" w:hAnsi="Arial" w:cs="Arial"/>
          <w:b/>
          <w:sz w:val="20"/>
          <w:szCs w:val="20"/>
        </w:rPr>
      </w:pPr>
      <w:r w:rsidRPr="00117CE1">
        <w:rPr>
          <w:rFonts w:ascii="Arial" w:hAnsi="Arial" w:cs="Arial"/>
          <w:b/>
          <w:sz w:val="20"/>
          <w:szCs w:val="20"/>
        </w:rPr>
        <w:t xml:space="preserve">Sourcing candidates through </w:t>
      </w:r>
      <w:r w:rsidR="00033411" w:rsidRPr="00117CE1">
        <w:rPr>
          <w:rFonts w:ascii="Arial" w:hAnsi="Arial" w:cs="Arial"/>
          <w:b/>
          <w:sz w:val="20"/>
          <w:szCs w:val="20"/>
        </w:rPr>
        <w:t xml:space="preserve">relevant director </w:t>
      </w:r>
      <w:r w:rsidRPr="00117CE1">
        <w:rPr>
          <w:rFonts w:ascii="Arial" w:hAnsi="Arial" w:cs="Arial"/>
          <w:b/>
          <w:sz w:val="20"/>
          <w:szCs w:val="20"/>
        </w:rPr>
        <w:t>database</w:t>
      </w:r>
      <w:r w:rsidR="00033411" w:rsidRPr="00117CE1">
        <w:rPr>
          <w:rFonts w:ascii="Arial" w:hAnsi="Arial" w:cs="Arial"/>
          <w:b/>
          <w:sz w:val="20"/>
          <w:szCs w:val="20"/>
        </w:rPr>
        <w:t>s</w:t>
      </w:r>
    </w:p>
    <w:p w14:paraId="13213778" w14:textId="79AB2715" w:rsidR="00914A7D" w:rsidRPr="008D636C" w:rsidRDefault="02479FDB" w:rsidP="00510664">
      <w:pPr>
        <w:pStyle w:val="ListParagraph"/>
        <w:spacing w:after="0"/>
        <w:ind w:left="0"/>
        <w:jc w:val="both"/>
        <w:rPr>
          <w:rFonts w:ascii="Arial" w:hAnsi="Arial" w:cs="Arial"/>
          <w:sz w:val="20"/>
          <w:szCs w:val="20"/>
        </w:rPr>
      </w:pPr>
      <w:r w:rsidRPr="00117CE1">
        <w:rPr>
          <w:rFonts w:ascii="Arial" w:hAnsi="Arial" w:cs="Arial"/>
          <w:sz w:val="20"/>
          <w:szCs w:val="20"/>
        </w:rPr>
        <w:t xml:space="preserve">We will use appropriate </w:t>
      </w:r>
      <w:r w:rsidR="00914A7D" w:rsidRPr="00117CE1">
        <w:rPr>
          <w:rFonts w:ascii="Arial" w:hAnsi="Arial" w:cs="Arial"/>
          <w:sz w:val="20"/>
          <w:szCs w:val="20"/>
        </w:rPr>
        <w:t xml:space="preserve">director </w:t>
      </w:r>
      <w:r w:rsidR="5E7661FF" w:rsidRPr="00117CE1">
        <w:rPr>
          <w:rFonts w:ascii="Arial" w:hAnsi="Arial" w:cs="Arial"/>
          <w:sz w:val="20"/>
          <w:szCs w:val="20"/>
        </w:rPr>
        <w:t>database</w:t>
      </w:r>
      <w:r w:rsidR="173064BE" w:rsidRPr="00117CE1">
        <w:rPr>
          <w:rFonts w:ascii="Arial" w:hAnsi="Arial" w:cs="Arial"/>
          <w:sz w:val="20"/>
          <w:szCs w:val="20"/>
        </w:rPr>
        <w:t xml:space="preserve">s </w:t>
      </w:r>
      <w:r w:rsidR="003110B3" w:rsidRPr="00117CE1">
        <w:rPr>
          <w:rFonts w:ascii="Arial" w:hAnsi="Arial" w:cs="Arial"/>
          <w:sz w:val="20"/>
          <w:szCs w:val="20"/>
        </w:rPr>
        <w:t xml:space="preserve">to reach candidates with qualifications, </w:t>
      </w:r>
      <w:bookmarkStart w:id="1" w:name="_Int_rFlBQmKJ"/>
      <w:r w:rsidR="003110B3" w:rsidRPr="00117CE1">
        <w:rPr>
          <w:rFonts w:ascii="Arial" w:hAnsi="Arial" w:cs="Arial"/>
          <w:sz w:val="20"/>
          <w:szCs w:val="20"/>
        </w:rPr>
        <w:t>experience</w:t>
      </w:r>
      <w:bookmarkEnd w:id="1"/>
      <w:r w:rsidR="003110B3" w:rsidRPr="00117CE1">
        <w:rPr>
          <w:rFonts w:ascii="Arial" w:hAnsi="Arial" w:cs="Arial"/>
          <w:sz w:val="20"/>
          <w:szCs w:val="20"/>
        </w:rPr>
        <w:t xml:space="preserve"> and interest in serving on </w:t>
      </w:r>
      <w:r w:rsidR="674DCD5C" w:rsidRPr="00117CE1">
        <w:rPr>
          <w:rFonts w:ascii="Arial" w:hAnsi="Arial" w:cs="Arial"/>
          <w:sz w:val="20"/>
          <w:szCs w:val="20"/>
        </w:rPr>
        <w:t>our</w:t>
      </w:r>
      <w:r w:rsidR="003110B3" w:rsidRPr="00117CE1">
        <w:rPr>
          <w:rFonts w:ascii="Arial" w:hAnsi="Arial" w:cs="Arial"/>
          <w:sz w:val="20"/>
          <w:szCs w:val="20"/>
        </w:rPr>
        <w:t xml:space="preserve"> </w:t>
      </w:r>
      <w:r w:rsidR="00BA63DE" w:rsidRPr="00117CE1">
        <w:rPr>
          <w:rFonts w:ascii="Arial" w:hAnsi="Arial" w:cs="Arial"/>
          <w:sz w:val="20"/>
          <w:szCs w:val="20"/>
        </w:rPr>
        <w:t xml:space="preserve">board. </w:t>
      </w:r>
      <w:r w:rsidR="00F0643D" w:rsidRPr="00117CE1">
        <w:rPr>
          <w:rFonts w:ascii="Arial" w:hAnsi="Arial" w:cs="Arial"/>
          <w:sz w:val="20"/>
          <w:szCs w:val="20"/>
        </w:rPr>
        <w:t xml:space="preserve">This is </w:t>
      </w:r>
      <w:r w:rsidR="5495E19C" w:rsidRPr="00117CE1">
        <w:rPr>
          <w:rFonts w:ascii="Arial" w:hAnsi="Arial" w:cs="Arial"/>
          <w:sz w:val="20"/>
          <w:szCs w:val="20"/>
        </w:rPr>
        <w:t>especially</w:t>
      </w:r>
      <w:r w:rsidR="00BA63DE" w:rsidRPr="00117CE1">
        <w:rPr>
          <w:rFonts w:ascii="Arial" w:hAnsi="Arial" w:cs="Arial"/>
          <w:sz w:val="20"/>
          <w:szCs w:val="20"/>
        </w:rPr>
        <w:t xml:space="preserve"> effective </w:t>
      </w:r>
      <w:r w:rsidR="00743D15" w:rsidRPr="00117CE1">
        <w:rPr>
          <w:rFonts w:ascii="Arial" w:hAnsi="Arial" w:cs="Arial"/>
          <w:sz w:val="20"/>
          <w:szCs w:val="20"/>
        </w:rPr>
        <w:t xml:space="preserve">in </w:t>
      </w:r>
      <w:r w:rsidR="4325B8E5" w:rsidRPr="00117CE1">
        <w:rPr>
          <w:rFonts w:ascii="Arial" w:hAnsi="Arial" w:cs="Arial"/>
          <w:sz w:val="20"/>
          <w:szCs w:val="20"/>
        </w:rPr>
        <w:t>our</w:t>
      </w:r>
      <w:r w:rsidR="00743D15" w:rsidRPr="00117CE1">
        <w:rPr>
          <w:rFonts w:ascii="Arial" w:hAnsi="Arial" w:cs="Arial"/>
          <w:sz w:val="20"/>
          <w:szCs w:val="20"/>
        </w:rPr>
        <w:t xml:space="preserve"> search for appointed directors with specific skill </w:t>
      </w:r>
      <w:r w:rsidR="133AC6CE" w:rsidRPr="00117CE1">
        <w:rPr>
          <w:rFonts w:ascii="Arial" w:hAnsi="Arial" w:cs="Arial"/>
          <w:sz w:val="20"/>
          <w:szCs w:val="20"/>
        </w:rPr>
        <w:t>or</w:t>
      </w:r>
      <w:r w:rsidR="00743D15" w:rsidRPr="00117CE1">
        <w:rPr>
          <w:rFonts w:ascii="Arial" w:hAnsi="Arial" w:cs="Arial"/>
          <w:sz w:val="20"/>
          <w:szCs w:val="20"/>
        </w:rPr>
        <w:t xml:space="preserve"> diversity cha</w:t>
      </w:r>
      <w:r w:rsidR="006053B5" w:rsidRPr="00117CE1">
        <w:rPr>
          <w:rFonts w:ascii="Arial" w:hAnsi="Arial" w:cs="Arial"/>
          <w:sz w:val="20"/>
          <w:szCs w:val="20"/>
        </w:rPr>
        <w:t>ra</w:t>
      </w:r>
      <w:r w:rsidR="00743D15" w:rsidRPr="00117CE1">
        <w:rPr>
          <w:rFonts w:ascii="Arial" w:hAnsi="Arial" w:cs="Arial"/>
          <w:sz w:val="20"/>
          <w:szCs w:val="20"/>
        </w:rPr>
        <w:t>cteristics</w:t>
      </w:r>
      <w:r w:rsidR="00411979" w:rsidRPr="00117CE1">
        <w:rPr>
          <w:rFonts w:ascii="Arial" w:hAnsi="Arial" w:cs="Arial"/>
          <w:sz w:val="20"/>
          <w:szCs w:val="20"/>
        </w:rPr>
        <w:t xml:space="preserve"> as identified </w:t>
      </w:r>
      <w:r w:rsidR="0087488C" w:rsidRPr="00117CE1">
        <w:rPr>
          <w:rFonts w:ascii="Arial" w:hAnsi="Arial" w:cs="Arial"/>
          <w:sz w:val="20"/>
          <w:szCs w:val="20"/>
        </w:rPr>
        <w:t>in</w:t>
      </w:r>
      <w:r w:rsidR="006053B5" w:rsidRPr="00117CE1">
        <w:rPr>
          <w:rFonts w:ascii="Arial" w:hAnsi="Arial" w:cs="Arial"/>
          <w:sz w:val="20"/>
          <w:szCs w:val="20"/>
        </w:rPr>
        <w:t xml:space="preserve"> the board skills matrix.</w:t>
      </w:r>
    </w:p>
    <w:p w14:paraId="5FD30149" w14:textId="77777777" w:rsidR="0020041D" w:rsidRPr="008D636C" w:rsidRDefault="0020041D" w:rsidP="3ED82AF8">
      <w:pPr>
        <w:pStyle w:val="ListParagraph"/>
        <w:ind w:left="0"/>
        <w:jc w:val="both"/>
        <w:rPr>
          <w:rFonts w:ascii="Arial" w:eastAsia="Times New Roman" w:hAnsi="Arial" w:cs="Arial"/>
          <w:sz w:val="20"/>
          <w:szCs w:val="20"/>
        </w:rPr>
      </w:pPr>
    </w:p>
    <w:p w14:paraId="45B954DC" w14:textId="369D95FD" w:rsidR="007734E4" w:rsidRPr="008D636C" w:rsidRDefault="00583672" w:rsidP="3ED82AF8">
      <w:pPr>
        <w:pStyle w:val="ListParagraph"/>
        <w:numPr>
          <w:ilvl w:val="0"/>
          <w:numId w:val="4"/>
        </w:numPr>
        <w:ind w:left="567" w:hanging="283"/>
        <w:jc w:val="both"/>
        <w:rPr>
          <w:rFonts w:ascii="Arial" w:eastAsia="Times New Roman" w:hAnsi="Arial" w:cs="Arial"/>
          <w:sz w:val="20"/>
          <w:szCs w:val="20"/>
        </w:rPr>
      </w:pPr>
      <w:r w:rsidRPr="008D636C">
        <w:rPr>
          <w:rFonts w:ascii="Arial" w:hAnsi="Arial" w:cs="Arial"/>
          <w:sz w:val="20"/>
          <w:szCs w:val="20"/>
        </w:rPr>
        <w:t xml:space="preserve">The </w:t>
      </w:r>
      <w:hyperlink r:id="rId10">
        <w:r w:rsidR="007734E4" w:rsidRPr="008D636C">
          <w:rPr>
            <w:rStyle w:val="Hyperlink"/>
            <w:rFonts w:ascii="Arial" w:hAnsi="Arial" w:cs="Arial"/>
            <w:sz w:val="20"/>
            <w:szCs w:val="20"/>
          </w:rPr>
          <w:t>National Sports Directorship Register</w:t>
        </w:r>
      </w:hyperlink>
      <w:r w:rsidR="007734E4" w:rsidRPr="008D636C">
        <w:rPr>
          <w:rFonts w:ascii="Arial" w:eastAsia="Times New Roman" w:hAnsi="Arial" w:cs="Arial"/>
          <w:sz w:val="20"/>
          <w:szCs w:val="20"/>
        </w:rPr>
        <w:t xml:space="preserve"> </w:t>
      </w:r>
      <w:r w:rsidR="597CD515" w:rsidRPr="008D636C">
        <w:rPr>
          <w:rFonts w:ascii="Arial" w:eastAsia="Times New Roman" w:hAnsi="Arial" w:cs="Arial"/>
          <w:sz w:val="20"/>
          <w:szCs w:val="20"/>
        </w:rPr>
        <w:t>advertise</w:t>
      </w:r>
      <w:r w:rsidR="13F5FCFF" w:rsidRPr="008D636C">
        <w:rPr>
          <w:rFonts w:ascii="Arial" w:eastAsia="Times New Roman" w:hAnsi="Arial" w:cs="Arial"/>
          <w:sz w:val="20"/>
          <w:szCs w:val="20"/>
        </w:rPr>
        <w:t>s</w:t>
      </w:r>
      <w:r w:rsidR="007734E4" w:rsidRPr="008D636C">
        <w:rPr>
          <w:rFonts w:ascii="Arial" w:eastAsia="Times New Roman" w:hAnsi="Arial" w:cs="Arial"/>
          <w:sz w:val="20"/>
          <w:szCs w:val="20"/>
        </w:rPr>
        <w:t xml:space="preserve"> directorship </w:t>
      </w:r>
      <w:r w:rsidR="00DA56E3" w:rsidRPr="008D636C">
        <w:rPr>
          <w:rFonts w:ascii="Arial" w:eastAsia="Times New Roman" w:hAnsi="Arial" w:cs="Arial"/>
          <w:sz w:val="20"/>
          <w:szCs w:val="20"/>
        </w:rPr>
        <w:t>and board sub-committee</w:t>
      </w:r>
      <w:r w:rsidR="007734E4" w:rsidRPr="008D636C">
        <w:rPr>
          <w:rFonts w:ascii="Arial" w:eastAsia="Times New Roman" w:hAnsi="Arial" w:cs="Arial"/>
          <w:sz w:val="20"/>
          <w:szCs w:val="20"/>
        </w:rPr>
        <w:t xml:space="preserve"> opportunities</w:t>
      </w:r>
      <w:r w:rsidR="70F72EF8" w:rsidRPr="008D636C">
        <w:rPr>
          <w:rFonts w:ascii="Arial" w:eastAsia="Times New Roman" w:hAnsi="Arial" w:cs="Arial"/>
          <w:sz w:val="20"/>
          <w:szCs w:val="20"/>
        </w:rPr>
        <w:t xml:space="preserve"> to a data</w:t>
      </w:r>
      <w:r w:rsidR="00974B1C" w:rsidRPr="008D636C">
        <w:rPr>
          <w:rFonts w:ascii="Arial" w:eastAsia="Times New Roman" w:hAnsi="Arial" w:cs="Arial"/>
          <w:sz w:val="20"/>
          <w:szCs w:val="20"/>
        </w:rPr>
        <w:t>ba</w:t>
      </w:r>
      <w:r w:rsidR="70F72EF8" w:rsidRPr="008D636C">
        <w:rPr>
          <w:rFonts w:ascii="Arial" w:eastAsia="Times New Roman" w:hAnsi="Arial" w:cs="Arial"/>
          <w:sz w:val="20"/>
          <w:szCs w:val="20"/>
        </w:rPr>
        <w:t xml:space="preserve">se of </w:t>
      </w:r>
      <w:r w:rsidR="007734E4" w:rsidRPr="008D636C">
        <w:rPr>
          <w:rFonts w:ascii="Arial" w:eastAsia="Times New Roman" w:hAnsi="Arial" w:cs="Arial"/>
          <w:sz w:val="20"/>
          <w:szCs w:val="20"/>
        </w:rPr>
        <w:t>over 1500 individuals who receive alerts based on the</w:t>
      </w:r>
      <w:r w:rsidR="00DA56E3" w:rsidRPr="008D636C">
        <w:rPr>
          <w:rFonts w:ascii="Arial" w:eastAsia="Times New Roman" w:hAnsi="Arial" w:cs="Arial"/>
          <w:sz w:val="20"/>
          <w:szCs w:val="20"/>
        </w:rPr>
        <w:t>ir</w:t>
      </w:r>
      <w:r w:rsidR="007734E4" w:rsidRPr="008D636C">
        <w:rPr>
          <w:rFonts w:ascii="Arial" w:eastAsia="Times New Roman" w:hAnsi="Arial" w:cs="Arial"/>
          <w:sz w:val="20"/>
          <w:szCs w:val="20"/>
        </w:rPr>
        <w:t xml:space="preserve"> profile (skills and experience). </w:t>
      </w:r>
    </w:p>
    <w:p w14:paraId="6012593B" w14:textId="5D18B21F" w:rsidR="000C517C" w:rsidRDefault="00072D76" w:rsidP="3ED82AF8">
      <w:pPr>
        <w:pStyle w:val="ListParagraph"/>
        <w:numPr>
          <w:ilvl w:val="0"/>
          <w:numId w:val="4"/>
        </w:numPr>
        <w:ind w:left="567" w:hanging="283"/>
        <w:jc w:val="both"/>
        <w:rPr>
          <w:rFonts w:ascii="Arial" w:eastAsia="Times New Roman" w:hAnsi="Arial" w:cs="Arial"/>
          <w:sz w:val="20"/>
          <w:szCs w:val="20"/>
        </w:rPr>
      </w:pPr>
      <w:r w:rsidRPr="008D636C">
        <w:rPr>
          <w:rFonts w:ascii="Arial" w:hAnsi="Arial" w:cs="Arial"/>
          <w:sz w:val="20"/>
          <w:szCs w:val="20"/>
        </w:rPr>
        <w:t xml:space="preserve">The </w:t>
      </w:r>
      <w:hyperlink r:id="rId11">
        <w:r w:rsidRPr="008D636C">
          <w:rPr>
            <w:rStyle w:val="Hyperlink"/>
            <w:rFonts w:ascii="Arial" w:eastAsia="Times New Roman" w:hAnsi="Arial" w:cs="Arial"/>
            <w:sz w:val="20"/>
            <w:szCs w:val="20"/>
          </w:rPr>
          <w:t>Australian Institute of Company Directors (A</w:t>
        </w:r>
        <w:r w:rsidR="000229F8" w:rsidRPr="008D636C">
          <w:rPr>
            <w:rStyle w:val="Hyperlink"/>
            <w:rFonts w:ascii="Arial" w:hAnsi="Arial" w:cs="Arial"/>
            <w:sz w:val="20"/>
            <w:szCs w:val="20"/>
          </w:rPr>
          <w:t>ICD)</w:t>
        </w:r>
      </w:hyperlink>
      <w:r w:rsidR="000C517C" w:rsidRPr="008D636C">
        <w:rPr>
          <w:rFonts w:ascii="Arial" w:eastAsia="Times New Roman" w:hAnsi="Arial" w:cs="Arial"/>
          <w:color w:val="000000" w:themeColor="text1"/>
          <w:sz w:val="20"/>
          <w:szCs w:val="20"/>
        </w:rPr>
        <w:t xml:space="preserve"> </w:t>
      </w:r>
      <w:r w:rsidR="00D30C5C" w:rsidRPr="008D636C">
        <w:rPr>
          <w:rFonts w:ascii="Arial" w:eastAsia="Times New Roman" w:hAnsi="Arial" w:cs="Arial"/>
          <w:color w:val="000000" w:themeColor="text1"/>
          <w:sz w:val="20"/>
          <w:szCs w:val="20"/>
        </w:rPr>
        <w:t xml:space="preserve">is </w:t>
      </w:r>
      <w:r w:rsidR="0E1398BD" w:rsidRPr="008D636C">
        <w:rPr>
          <w:rFonts w:ascii="Arial" w:eastAsia="Times New Roman" w:hAnsi="Arial" w:cs="Arial"/>
          <w:color w:val="000000" w:themeColor="text1"/>
          <w:sz w:val="20"/>
          <w:szCs w:val="20"/>
        </w:rPr>
        <w:t xml:space="preserve">an organisation </w:t>
      </w:r>
      <w:r w:rsidR="00D30C5C" w:rsidRPr="008D636C">
        <w:rPr>
          <w:rFonts w:ascii="Arial" w:eastAsia="Times New Roman" w:hAnsi="Arial" w:cs="Arial"/>
          <w:color w:val="000000" w:themeColor="text1"/>
          <w:sz w:val="20"/>
          <w:szCs w:val="20"/>
        </w:rPr>
        <w:t xml:space="preserve">committed to strengthening society through world-class governance. </w:t>
      </w:r>
      <w:r w:rsidR="00531868" w:rsidRPr="008D636C">
        <w:rPr>
          <w:rFonts w:ascii="Arial" w:eastAsia="Times New Roman" w:hAnsi="Arial" w:cs="Arial"/>
          <w:color w:val="000000" w:themeColor="text1"/>
          <w:sz w:val="20"/>
          <w:szCs w:val="20"/>
        </w:rPr>
        <w:t xml:space="preserve">They are an </w:t>
      </w:r>
      <w:r w:rsidR="00D30C5C" w:rsidRPr="008D636C">
        <w:rPr>
          <w:rFonts w:ascii="Arial" w:eastAsia="Times New Roman" w:hAnsi="Arial" w:cs="Arial"/>
          <w:color w:val="000000" w:themeColor="text1"/>
          <w:sz w:val="20"/>
          <w:szCs w:val="20"/>
        </w:rPr>
        <w:t>independent and trusted voice of governance</w:t>
      </w:r>
      <w:r w:rsidR="00531868" w:rsidRPr="008D636C">
        <w:rPr>
          <w:rFonts w:ascii="Arial" w:eastAsia="Times New Roman" w:hAnsi="Arial" w:cs="Arial"/>
          <w:color w:val="000000" w:themeColor="text1"/>
          <w:sz w:val="20"/>
          <w:szCs w:val="20"/>
        </w:rPr>
        <w:t xml:space="preserve"> and </w:t>
      </w:r>
      <w:r w:rsidR="0016465F" w:rsidRPr="008D636C">
        <w:rPr>
          <w:rFonts w:ascii="Arial" w:eastAsia="Times New Roman" w:hAnsi="Arial" w:cs="Arial"/>
          <w:color w:val="000000" w:themeColor="text1"/>
          <w:sz w:val="20"/>
          <w:szCs w:val="20"/>
        </w:rPr>
        <w:t>manage a membership</w:t>
      </w:r>
      <w:r w:rsidR="008B4711" w:rsidRPr="008D636C">
        <w:rPr>
          <w:rFonts w:ascii="Arial" w:eastAsia="Times New Roman" w:hAnsi="Arial" w:cs="Arial"/>
          <w:color w:val="000000" w:themeColor="text1"/>
          <w:sz w:val="20"/>
          <w:szCs w:val="20"/>
        </w:rPr>
        <w:t xml:space="preserve"> of over 46,000 individuals</w:t>
      </w:r>
      <w:r w:rsidR="004607BC" w:rsidRPr="008D636C">
        <w:rPr>
          <w:rFonts w:ascii="Arial" w:eastAsia="Times New Roman" w:hAnsi="Arial" w:cs="Arial"/>
          <w:color w:val="000000" w:themeColor="text1"/>
          <w:sz w:val="20"/>
          <w:szCs w:val="20"/>
        </w:rPr>
        <w:t xml:space="preserve">. </w:t>
      </w:r>
      <w:r w:rsidR="5EE3DCD6" w:rsidRPr="008D636C">
        <w:rPr>
          <w:rFonts w:ascii="Arial" w:eastAsia="Times New Roman" w:hAnsi="Arial" w:cs="Arial"/>
          <w:color w:val="000000" w:themeColor="text1"/>
          <w:sz w:val="20"/>
          <w:szCs w:val="20"/>
        </w:rPr>
        <w:t>The ASC’s</w:t>
      </w:r>
      <w:r w:rsidR="0438C767" w:rsidRPr="008D636C">
        <w:rPr>
          <w:rFonts w:ascii="Arial" w:eastAsia="Times New Roman" w:hAnsi="Arial" w:cs="Arial"/>
          <w:color w:val="000000" w:themeColor="text1"/>
          <w:sz w:val="20"/>
          <w:szCs w:val="20"/>
        </w:rPr>
        <w:t xml:space="preserve"> partnership with </w:t>
      </w:r>
      <w:r w:rsidR="4B92889E" w:rsidRPr="008D636C">
        <w:rPr>
          <w:rFonts w:ascii="Arial" w:eastAsia="Times New Roman" w:hAnsi="Arial" w:cs="Arial"/>
          <w:color w:val="000000" w:themeColor="text1"/>
          <w:sz w:val="20"/>
          <w:szCs w:val="20"/>
        </w:rPr>
        <w:t xml:space="preserve">the </w:t>
      </w:r>
      <w:r w:rsidR="004607BC" w:rsidRPr="008D636C">
        <w:rPr>
          <w:rFonts w:ascii="Arial" w:eastAsia="Times New Roman" w:hAnsi="Arial" w:cs="Arial"/>
          <w:color w:val="000000" w:themeColor="text1"/>
          <w:sz w:val="20"/>
          <w:szCs w:val="20"/>
        </w:rPr>
        <w:t>AICD</w:t>
      </w:r>
      <w:r w:rsidR="00D30C5C" w:rsidRPr="008D636C">
        <w:rPr>
          <w:rFonts w:ascii="Arial" w:eastAsia="Times New Roman" w:hAnsi="Arial" w:cs="Arial"/>
          <w:color w:val="000000" w:themeColor="text1"/>
          <w:sz w:val="20"/>
          <w:szCs w:val="20"/>
        </w:rPr>
        <w:t xml:space="preserve"> </w:t>
      </w:r>
      <w:r w:rsidR="000C517C" w:rsidRPr="008D636C">
        <w:rPr>
          <w:rFonts w:ascii="Arial" w:eastAsia="Times New Roman" w:hAnsi="Arial" w:cs="Arial"/>
          <w:color w:val="000000" w:themeColor="text1"/>
          <w:sz w:val="20"/>
          <w:szCs w:val="20"/>
        </w:rPr>
        <w:t xml:space="preserve">offers </w:t>
      </w:r>
      <w:r w:rsidR="00C12F10">
        <w:rPr>
          <w:rFonts w:ascii="Arial" w:eastAsia="Times New Roman" w:hAnsi="Arial" w:cs="Arial"/>
          <w:color w:val="000000" w:themeColor="text1"/>
          <w:sz w:val="20"/>
          <w:szCs w:val="20"/>
        </w:rPr>
        <w:t>s</w:t>
      </w:r>
      <w:r w:rsidR="608B1311" w:rsidRPr="008D636C">
        <w:rPr>
          <w:rFonts w:ascii="Arial" w:eastAsia="Times New Roman" w:hAnsi="Arial" w:cs="Arial"/>
          <w:color w:val="000000" w:themeColor="text1"/>
          <w:sz w:val="20"/>
          <w:szCs w:val="20"/>
        </w:rPr>
        <w:t xml:space="preserve">porting </w:t>
      </w:r>
      <w:r w:rsidR="00C12F10">
        <w:rPr>
          <w:rFonts w:ascii="Arial" w:eastAsia="Times New Roman" w:hAnsi="Arial" w:cs="Arial"/>
          <w:color w:val="000000" w:themeColor="text1"/>
          <w:sz w:val="20"/>
          <w:szCs w:val="20"/>
        </w:rPr>
        <w:t>o</w:t>
      </w:r>
      <w:r w:rsidR="608B1311" w:rsidRPr="008D636C">
        <w:rPr>
          <w:rFonts w:ascii="Arial" w:eastAsia="Times New Roman" w:hAnsi="Arial" w:cs="Arial"/>
          <w:color w:val="000000" w:themeColor="text1"/>
          <w:sz w:val="20"/>
          <w:szCs w:val="20"/>
        </w:rPr>
        <w:t>rganisations</w:t>
      </w:r>
      <w:r w:rsidR="000C517C" w:rsidRPr="008D636C">
        <w:rPr>
          <w:rFonts w:ascii="Arial" w:eastAsia="Times New Roman" w:hAnsi="Arial" w:cs="Arial"/>
          <w:color w:val="000000" w:themeColor="text1"/>
          <w:sz w:val="20"/>
          <w:szCs w:val="20"/>
        </w:rPr>
        <w:t xml:space="preserve"> free advertisement of directorship opportunities. </w:t>
      </w:r>
      <w:hyperlink r:id="rId12" w:history="1">
        <w:r w:rsidR="00C50716" w:rsidRPr="008D636C">
          <w:rPr>
            <w:rStyle w:val="Hyperlink"/>
            <w:rFonts w:ascii="Arial" w:eastAsia="Times New Roman" w:hAnsi="Arial" w:cs="Arial"/>
            <w:sz w:val="20"/>
            <w:szCs w:val="20"/>
          </w:rPr>
          <w:t>Click here</w:t>
        </w:r>
      </w:hyperlink>
      <w:r w:rsidR="00C50716" w:rsidRPr="008D636C">
        <w:rPr>
          <w:rFonts w:ascii="Arial" w:eastAsia="Times New Roman" w:hAnsi="Arial" w:cs="Arial"/>
          <w:sz w:val="20"/>
          <w:szCs w:val="20"/>
        </w:rPr>
        <w:t xml:space="preserve"> for a simple one-page guide.</w:t>
      </w:r>
    </w:p>
    <w:p w14:paraId="0728B214" w14:textId="7C55E819" w:rsidR="00346168" w:rsidRPr="00C37A60" w:rsidRDefault="008D2539" w:rsidP="640C9082">
      <w:pPr>
        <w:pStyle w:val="ListParagraph"/>
        <w:numPr>
          <w:ilvl w:val="0"/>
          <w:numId w:val="4"/>
        </w:numPr>
        <w:ind w:left="567" w:hanging="283"/>
        <w:jc w:val="both"/>
        <w:rPr>
          <w:rFonts w:ascii="Arial" w:eastAsia="Times New Roman" w:hAnsi="Arial" w:cs="Arial"/>
          <w:sz w:val="20"/>
          <w:szCs w:val="20"/>
        </w:rPr>
      </w:pPr>
      <w:hyperlink r:id="rId13">
        <w:r w:rsidR="00346168" w:rsidRPr="640C9082">
          <w:rPr>
            <w:rStyle w:val="Hyperlink"/>
            <w:rFonts w:ascii="Arial" w:eastAsia="Times New Roman" w:hAnsi="Arial" w:cs="Arial"/>
            <w:sz w:val="20"/>
            <w:szCs w:val="20"/>
          </w:rPr>
          <w:t>Governance Institute of Australia</w:t>
        </w:r>
      </w:hyperlink>
      <w:r w:rsidR="007B7F56" w:rsidRPr="640C9082">
        <w:rPr>
          <w:rStyle w:val="Hyperlink"/>
          <w:rFonts w:ascii="Arial" w:eastAsia="Times New Roman" w:hAnsi="Arial" w:cs="Arial"/>
          <w:sz w:val="20"/>
          <w:szCs w:val="20"/>
        </w:rPr>
        <w:t xml:space="preserve"> (GIA)</w:t>
      </w:r>
      <w:r w:rsidR="00346168" w:rsidRPr="640C9082">
        <w:rPr>
          <w:rFonts w:ascii="Arial" w:eastAsia="Times New Roman" w:hAnsi="Arial" w:cs="Arial"/>
          <w:sz w:val="20"/>
          <w:szCs w:val="20"/>
        </w:rPr>
        <w:t xml:space="preserve"> is the professional body for individuals who have governance (including risk management) responsibilities. </w:t>
      </w:r>
      <w:r w:rsidR="007B7F56" w:rsidRPr="640C9082">
        <w:rPr>
          <w:rFonts w:ascii="Arial" w:eastAsia="Times New Roman" w:hAnsi="Arial" w:cs="Arial"/>
          <w:sz w:val="20"/>
          <w:szCs w:val="20"/>
        </w:rPr>
        <w:t xml:space="preserve">The GIA </w:t>
      </w:r>
      <w:r w:rsidR="00346168" w:rsidRPr="640C9082">
        <w:rPr>
          <w:rFonts w:ascii="Arial" w:eastAsia="Times New Roman" w:hAnsi="Arial" w:cs="Arial"/>
          <w:sz w:val="20"/>
          <w:szCs w:val="20"/>
        </w:rPr>
        <w:t xml:space="preserve">champion whole of organisation governance and risk management through education, advocacy and engagement with members and the broader community. </w:t>
      </w:r>
      <w:r w:rsidR="007B7F56" w:rsidRPr="640C9082">
        <w:rPr>
          <w:rFonts w:ascii="Arial" w:eastAsia="Times New Roman" w:hAnsi="Arial" w:cs="Arial"/>
          <w:sz w:val="20"/>
          <w:szCs w:val="20"/>
        </w:rPr>
        <w:t xml:space="preserve">The GIA </w:t>
      </w:r>
      <w:r w:rsidR="00346168" w:rsidRPr="640C9082">
        <w:rPr>
          <w:rFonts w:ascii="Arial" w:eastAsia="Times New Roman" w:hAnsi="Arial" w:cs="Arial"/>
          <w:sz w:val="20"/>
          <w:szCs w:val="20"/>
        </w:rPr>
        <w:t xml:space="preserve">offer a free </w:t>
      </w:r>
      <w:r w:rsidR="00346168" w:rsidRPr="640C9082">
        <w:rPr>
          <w:rFonts w:ascii="Arial" w:eastAsia="Times New Roman" w:hAnsi="Arial" w:cs="Arial"/>
          <w:i/>
          <w:iCs/>
          <w:sz w:val="20"/>
          <w:szCs w:val="20"/>
        </w:rPr>
        <w:t>volunteer jobs board</w:t>
      </w:r>
      <w:r w:rsidR="00346168" w:rsidRPr="640C9082">
        <w:rPr>
          <w:rFonts w:ascii="Arial" w:eastAsia="Times New Roman" w:hAnsi="Arial" w:cs="Arial"/>
          <w:sz w:val="20"/>
          <w:szCs w:val="20"/>
        </w:rPr>
        <w:t xml:space="preserve"> opportunity that sends alerts to </w:t>
      </w:r>
      <w:r w:rsidR="00B636BD" w:rsidRPr="640C9082">
        <w:rPr>
          <w:rFonts w:ascii="Arial" w:eastAsia="Times New Roman" w:hAnsi="Arial" w:cs="Arial"/>
          <w:sz w:val="20"/>
          <w:szCs w:val="20"/>
        </w:rPr>
        <w:t xml:space="preserve">a </w:t>
      </w:r>
      <w:r w:rsidR="00346168" w:rsidRPr="640C9082">
        <w:rPr>
          <w:rFonts w:ascii="Arial" w:eastAsia="Times New Roman" w:hAnsi="Arial" w:cs="Arial"/>
          <w:sz w:val="20"/>
          <w:szCs w:val="20"/>
        </w:rPr>
        <w:t>network of governance professionals.</w:t>
      </w:r>
    </w:p>
    <w:p w14:paraId="5BCA2623" w14:textId="553AF48D" w:rsidR="007B7CE4" w:rsidRPr="008D636C" w:rsidRDefault="00751B39" w:rsidP="3ED82AF8">
      <w:pPr>
        <w:pStyle w:val="ListParagraph"/>
        <w:numPr>
          <w:ilvl w:val="0"/>
          <w:numId w:val="4"/>
        </w:numPr>
        <w:ind w:left="567" w:hanging="283"/>
        <w:jc w:val="both"/>
        <w:rPr>
          <w:rFonts w:ascii="Arial" w:eastAsia="Times New Roman" w:hAnsi="Arial" w:cs="Arial"/>
          <w:sz w:val="20"/>
          <w:szCs w:val="20"/>
        </w:rPr>
      </w:pPr>
      <w:r>
        <w:rPr>
          <w:rFonts w:ascii="Arial" w:eastAsia="Times New Roman" w:hAnsi="Arial" w:cs="Arial"/>
          <w:sz w:val="20"/>
          <w:szCs w:val="20"/>
        </w:rPr>
        <w:t xml:space="preserve">The </w:t>
      </w:r>
      <w:hyperlink r:id="rId14" w:history="1">
        <w:r w:rsidRPr="00485981">
          <w:rPr>
            <w:rStyle w:val="Hyperlink"/>
            <w:rFonts w:ascii="Arial" w:eastAsia="Times New Roman" w:hAnsi="Arial" w:cs="Arial"/>
            <w:sz w:val="20"/>
            <w:szCs w:val="20"/>
          </w:rPr>
          <w:t>Institute of Community Directors Australia</w:t>
        </w:r>
      </w:hyperlink>
      <w:r w:rsidR="00485981">
        <w:rPr>
          <w:rFonts w:ascii="Arial" w:eastAsia="Times New Roman" w:hAnsi="Arial" w:cs="Arial"/>
          <w:sz w:val="20"/>
          <w:szCs w:val="20"/>
        </w:rPr>
        <w:t xml:space="preserve"> </w:t>
      </w:r>
      <w:r w:rsidR="00596BE8">
        <w:rPr>
          <w:rFonts w:ascii="Arial" w:eastAsia="Times New Roman" w:hAnsi="Arial" w:cs="Arial"/>
          <w:sz w:val="20"/>
          <w:szCs w:val="20"/>
        </w:rPr>
        <w:t>is a</w:t>
      </w:r>
      <w:r w:rsidR="00BE4B7A" w:rsidRPr="00BE4B7A">
        <w:rPr>
          <w:rFonts w:ascii="Arial" w:eastAsia="Times New Roman" w:hAnsi="Arial" w:cs="Arial"/>
          <w:sz w:val="20"/>
          <w:szCs w:val="20"/>
        </w:rPr>
        <w:t xml:space="preserve"> best-practice governance network for members of Australian not-for-profit and government boards</w:t>
      </w:r>
      <w:r w:rsidR="00F25BB7">
        <w:rPr>
          <w:rFonts w:ascii="Arial" w:eastAsia="Times New Roman" w:hAnsi="Arial" w:cs="Arial"/>
          <w:sz w:val="20"/>
          <w:szCs w:val="20"/>
        </w:rPr>
        <w:t>/</w:t>
      </w:r>
      <w:r w:rsidR="00BE4B7A" w:rsidRPr="00BE4B7A">
        <w:rPr>
          <w:rFonts w:ascii="Arial" w:eastAsia="Times New Roman" w:hAnsi="Arial" w:cs="Arial"/>
          <w:sz w:val="20"/>
          <w:szCs w:val="20"/>
        </w:rPr>
        <w:t>committees</w:t>
      </w:r>
      <w:r w:rsidR="00F25BB7">
        <w:rPr>
          <w:rFonts w:ascii="Arial" w:eastAsia="Times New Roman" w:hAnsi="Arial" w:cs="Arial"/>
          <w:sz w:val="20"/>
          <w:szCs w:val="20"/>
        </w:rPr>
        <w:t xml:space="preserve"> </w:t>
      </w:r>
      <w:r w:rsidR="00BE4B7A" w:rsidRPr="00BE4B7A">
        <w:rPr>
          <w:rFonts w:ascii="Arial" w:eastAsia="Times New Roman" w:hAnsi="Arial" w:cs="Arial"/>
          <w:sz w:val="20"/>
          <w:szCs w:val="20"/>
        </w:rPr>
        <w:t>providing ideas and advice for community leaders</w:t>
      </w:r>
      <w:r w:rsidR="007F2C5B">
        <w:rPr>
          <w:rFonts w:ascii="Arial" w:eastAsia="Times New Roman" w:hAnsi="Arial" w:cs="Arial"/>
          <w:sz w:val="20"/>
          <w:szCs w:val="20"/>
        </w:rPr>
        <w:t xml:space="preserve">. They offer </w:t>
      </w:r>
      <w:r w:rsidR="004B1568">
        <w:rPr>
          <w:rFonts w:ascii="Arial" w:eastAsia="Times New Roman" w:hAnsi="Arial" w:cs="Arial"/>
          <w:sz w:val="20"/>
          <w:szCs w:val="20"/>
        </w:rPr>
        <w:t xml:space="preserve">a </w:t>
      </w:r>
      <w:r w:rsidR="001E7A38">
        <w:rPr>
          <w:rFonts w:ascii="Arial" w:eastAsia="Times New Roman" w:hAnsi="Arial" w:cs="Arial"/>
          <w:sz w:val="20"/>
          <w:szCs w:val="20"/>
        </w:rPr>
        <w:t>free</w:t>
      </w:r>
      <w:r w:rsidR="007F2C5B">
        <w:rPr>
          <w:rFonts w:ascii="Arial" w:eastAsia="Times New Roman" w:hAnsi="Arial" w:cs="Arial"/>
          <w:sz w:val="20"/>
          <w:szCs w:val="20"/>
        </w:rPr>
        <w:t xml:space="preserve"> service</w:t>
      </w:r>
      <w:r w:rsidR="001E7A38">
        <w:rPr>
          <w:rFonts w:ascii="Arial" w:eastAsia="Times New Roman" w:hAnsi="Arial" w:cs="Arial"/>
          <w:sz w:val="20"/>
          <w:szCs w:val="20"/>
        </w:rPr>
        <w:t xml:space="preserve"> </w:t>
      </w:r>
      <w:r w:rsidR="007F2C5B" w:rsidRPr="007F2C5B">
        <w:rPr>
          <w:rFonts w:ascii="Arial" w:eastAsia="Times New Roman" w:hAnsi="Arial" w:cs="Arial"/>
          <w:sz w:val="20"/>
          <w:szCs w:val="20"/>
        </w:rPr>
        <w:t xml:space="preserve">for community </w:t>
      </w:r>
      <w:r w:rsidR="001E7A38">
        <w:rPr>
          <w:rFonts w:ascii="Arial" w:eastAsia="Times New Roman" w:hAnsi="Arial" w:cs="Arial"/>
          <w:sz w:val="20"/>
          <w:szCs w:val="20"/>
        </w:rPr>
        <w:t xml:space="preserve">organisations </w:t>
      </w:r>
      <w:r w:rsidR="007F2C5B" w:rsidRPr="007F2C5B">
        <w:rPr>
          <w:rFonts w:ascii="Arial" w:eastAsia="Times New Roman" w:hAnsi="Arial" w:cs="Arial"/>
          <w:sz w:val="20"/>
          <w:szCs w:val="20"/>
        </w:rPr>
        <w:t>wishing to advertise a board vacancy.</w:t>
      </w:r>
    </w:p>
    <w:p w14:paraId="177209AA" w14:textId="66E5AC44" w:rsidR="000A5F6B" w:rsidRPr="008D636C" w:rsidRDefault="008D2539" w:rsidP="3ED82AF8">
      <w:pPr>
        <w:pStyle w:val="ListParagraph"/>
        <w:numPr>
          <w:ilvl w:val="0"/>
          <w:numId w:val="4"/>
        </w:numPr>
        <w:ind w:left="567" w:hanging="283"/>
        <w:jc w:val="both"/>
        <w:rPr>
          <w:rFonts w:ascii="Arial" w:eastAsia="Times New Roman" w:hAnsi="Arial" w:cs="Arial"/>
          <w:sz w:val="20"/>
          <w:szCs w:val="20"/>
        </w:rPr>
      </w:pPr>
      <w:hyperlink r:id="rId15">
        <w:r w:rsidR="000C517C" w:rsidRPr="008D636C">
          <w:rPr>
            <w:rStyle w:val="Hyperlink"/>
            <w:rFonts w:ascii="Arial" w:hAnsi="Arial" w:cs="Arial"/>
            <w:sz w:val="20"/>
            <w:szCs w:val="20"/>
          </w:rPr>
          <w:t>Women on Boards</w:t>
        </w:r>
      </w:hyperlink>
      <w:r w:rsidR="000C517C" w:rsidRPr="008D636C">
        <w:rPr>
          <w:rFonts w:ascii="Arial" w:hAnsi="Arial" w:cs="Arial"/>
          <w:color w:val="000000" w:themeColor="text1"/>
          <w:sz w:val="20"/>
          <w:szCs w:val="20"/>
        </w:rPr>
        <w:t xml:space="preserve"> </w:t>
      </w:r>
      <w:r w:rsidR="093208BD" w:rsidRPr="008D636C">
        <w:rPr>
          <w:rFonts w:ascii="Arial" w:hAnsi="Arial" w:cs="Arial"/>
          <w:color w:val="000000" w:themeColor="text1"/>
          <w:sz w:val="20"/>
          <w:szCs w:val="20"/>
        </w:rPr>
        <w:t>(WOB)</w:t>
      </w:r>
      <w:r w:rsidR="000C517C" w:rsidRPr="008D636C">
        <w:rPr>
          <w:rFonts w:ascii="Arial" w:hAnsi="Arial" w:cs="Arial"/>
          <w:color w:val="000000" w:themeColor="text1"/>
          <w:sz w:val="20"/>
          <w:szCs w:val="20"/>
        </w:rPr>
        <w:t xml:space="preserve"> – </w:t>
      </w:r>
      <w:r w:rsidR="00D22101" w:rsidRPr="008D636C">
        <w:rPr>
          <w:rFonts w:ascii="Arial" w:hAnsi="Arial" w:cs="Arial"/>
          <w:color w:val="000000" w:themeColor="text1"/>
          <w:sz w:val="20"/>
          <w:szCs w:val="20"/>
        </w:rPr>
        <w:t>The WOB Vacancy Board features board and committee roles in the public, private, government and community sectors</w:t>
      </w:r>
      <w:r w:rsidR="093208BD" w:rsidRPr="008D636C">
        <w:rPr>
          <w:rFonts w:ascii="Arial" w:hAnsi="Arial" w:cs="Arial"/>
          <w:color w:val="000000" w:themeColor="text1"/>
          <w:sz w:val="20"/>
          <w:szCs w:val="20"/>
        </w:rPr>
        <w:t>. Registered</w:t>
      </w:r>
      <w:r w:rsidR="00D22101" w:rsidRPr="008D636C">
        <w:rPr>
          <w:rFonts w:ascii="Arial" w:hAnsi="Arial" w:cs="Arial"/>
          <w:color w:val="000000" w:themeColor="text1"/>
          <w:sz w:val="20"/>
          <w:szCs w:val="20"/>
        </w:rPr>
        <w:t xml:space="preserve"> individuals </w:t>
      </w:r>
      <w:r w:rsidR="093208BD" w:rsidRPr="008D636C">
        <w:rPr>
          <w:rFonts w:ascii="Arial" w:hAnsi="Arial" w:cs="Arial"/>
          <w:color w:val="000000" w:themeColor="text1"/>
          <w:sz w:val="20"/>
          <w:szCs w:val="20"/>
        </w:rPr>
        <w:t>are sent</w:t>
      </w:r>
      <w:r w:rsidR="00D22101" w:rsidRPr="008D636C">
        <w:rPr>
          <w:rFonts w:ascii="Arial" w:hAnsi="Arial" w:cs="Arial"/>
          <w:color w:val="000000" w:themeColor="text1"/>
          <w:sz w:val="20"/>
          <w:szCs w:val="20"/>
        </w:rPr>
        <w:t xml:space="preserve"> alerts that match their </w:t>
      </w:r>
      <w:r w:rsidR="000D3CB6" w:rsidRPr="008D636C">
        <w:rPr>
          <w:rFonts w:ascii="Arial" w:hAnsi="Arial" w:cs="Arial"/>
          <w:color w:val="000000" w:themeColor="text1"/>
          <w:sz w:val="20"/>
          <w:szCs w:val="20"/>
        </w:rPr>
        <w:t>interests.</w:t>
      </w:r>
    </w:p>
    <w:p w14:paraId="6A03A472" w14:textId="1EE36F4A" w:rsidR="00351715" w:rsidRDefault="00351715">
      <w:pPr>
        <w:spacing w:after="160" w:line="259" w:lineRule="auto"/>
        <w:rPr>
          <w:rFonts w:ascii="Arial" w:hAnsi="Arial" w:cs="Arial"/>
          <w:sz w:val="20"/>
          <w:szCs w:val="20"/>
        </w:rPr>
      </w:pPr>
      <w:r>
        <w:rPr>
          <w:rFonts w:ascii="Arial" w:hAnsi="Arial" w:cs="Arial"/>
          <w:sz w:val="20"/>
          <w:szCs w:val="20"/>
        </w:rPr>
        <w:br w:type="page"/>
      </w:r>
    </w:p>
    <w:p w14:paraId="16311C3D" w14:textId="77777777" w:rsidR="006A4A79" w:rsidRPr="008D636C" w:rsidRDefault="006A4A79" w:rsidP="006A4A79">
      <w:pPr>
        <w:pStyle w:val="ListParagraph"/>
        <w:ind w:left="567"/>
        <w:jc w:val="both"/>
        <w:rPr>
          <w:rFonts w:ascii="Arial" w:eastAsia="Times New Roman" w:hAnsi="Arial" w:cs="Arial"/>
          <w:sz w:val="20"/>
          <w:szCs w:val="20"/>
        </w:rPr>
      </w:pPr>
    </w:p>
    <w:p w14:paraId="00EDD75F" w14:textId="6FFE9887" w:rsidR="00FA48EE" w:rsidRPr="008D636C" w:rsidRDefault="00FA48EE" w:rsidP="3ED82AF8">
      <w:pPr>
        <w:pStyle w:val="ListParagraph"/>
        <w:numPr>
          <w:ilvl w:val="0"/>
          <w:numId w:val="3"/>
        </w:numPr>
        <w:ind w:left="426" w:hanging="426"/>
        <w:jc w:val="both"/>
        <w:rPr>
          <w:rFonts w:ascii="Arial" w:hAnsi="Arial" w:cs="Arial"/>
          <w:b/>
          <w:sz w:val="20"/>
          <w:szCs w:val="20"/>
        </w:rPr>
      </w:pPr>
      <w:r w:rsidRPr="008D636C">
        <w:rPr>
          <w:rFonts w:ascii="Arial" w:hAnsi="Arial" w:cs="Arial"/>
          <w:b/>
          <w:sz w:val="20"/>
          <w:szCs w:val="20"/>
        </w:rPr>
        <w:t>Sourcing candidates through social media</w:t>
      </w:r>
      <w:r w:rsidR="006558B3" w:rsidRPr="008D636C">
        <w:rPr>
          <w:rFonts w:ascii="Arial" w:hAnsi="Arial" w:cs="Arial"/>
          <w:b/>
          <w:sz w:val="20"/>
          <w:szCs w:val="20"/>
        </w:rPr>
        <w:t xml:space="preserve"> (and ‘daily’ news)</w:t>
      </w:r>
    </w:p>
    <w:p w14:paraId="3BD1C49D" w14:textId="77777777" w:rsidR="0020041D" w:rsidRPr="008D636C" w:rsidRDefault="0020041D" w:rsidP="3ED82AF8">
      <w:pPr>
        <w:pStyle w:val="ListParagraph"/>
        <w:ind w:left="426"/>
        <w:jc w:val="both"/>
        <w:rPr>
          <w:rFonts w:ascii="Arial" w:hAnsi="Arial" w:cs="Arial"/>
          <w:sz w:val="20"/>
          <w:szCs w:val="20"/>
          <w:u w:val="single"/>
        </w:rPr>
      </w:pPr>
    </w:p>
    <w:p w14:paraId="3F6C0FEF" w14:textId="145414D7" w:rsidR="00FA48EE" w:rsidRPr="008D636C" w:rsidRDefault="008D2539" w:rsidP="2D991915">
      <w:pPr>
        <w:pStyle w:val="ListParagraph"/>
        <w:numPr>
          <w:ilvl w:val="0"/>
          <w:numId w:val="5"/>
        </w:numPr>
        <w:ind w:left="567" w:hanging="283"/>
        <w:jc w:val="both"/>
        <w:rPr>
          <w:rFonts w:ascii="Arial" w:hAnsi="Arial" w:cs="Arial"/>
          <w:color w:val="000000"/>
          <w:sz w:val="20"/>
          <w:szCs w:val="20"/>
        </w:rPr>
      </w:pPr>
      <w:hyperlink r:id="rId16">
        <w:r w:rsidR="6171B3C0" w:rsidRPr="008D636C">
          <w:rPr>
            <w:rStyle w:val="Hyperlink"/>
            <w:rFonts w:ascii="Arial" w:eastAsia="Times New Roman" w:hAnsi="Arial" w:cs="Arial"/>
            <w:sz w:val="20"/>
            <w:szCs w:val="20"/>
          </w:rPr>
          <w:t>LinkedIn</w:t>
        </w:r>
      </w:hyperlink>
      <w:r w:rsidR="6171B3C0" w:rsidRPr="008D636C">
        <w:rPr>
          <w:rFonts w:ascii="Arial" w:hAnsi="Arial" w:cs="Arial"/>
          <w:color w:val="000000" w:themeColor="text1"/>
          <w:sz w:val="20"/>
          <w:szCs w:val="20"/>
        </w:rPr>
        <w:t xml:space="preserve"> </w:t>
      </w:r>
      <w:r w:rsidR="4A0643F8" w:rsidRPr="008D636C">
        <w:rPr>
          <w:rFonts w:ascii="Arial" w:hAnsi="Arial" w:cs="Arial"/>
          <w:color w:val="000000" w:themeColor="text1"/>
          <w:sz w:val="20"/>
          <w:szCs w:val="20"/>
        </w:rPr>
        <w:t>is the world’s leading</w:t>
      </w:r>
      <w:r w:rsidR="1D236E82" w:rsidRPr="008D636C">
        <w:rPr>
          <w:rFonts w:ascii="Arial" w:hAnsi="Arial" w:cs="Arial"/>
          <w:color w:val="000000" w:themeColor="text1"/>
          <w:sz w:val="20"/>
          <w:szCs w:val="20"/>
        </w:rPr>
        <w:t xml:space="preserve"> professional </w:t>
      </w:r>
      <w:r w:rsidR="26892338" w:rsidRPr="008D636C">
        <w:rPr>
          <w:rFonts w:ascii="Arial" w:hAnsi="Arial" w:cs="Arial"/>
          <w:color w:val="000000" w:themeColor="text1"/>
          <w:sz w:val="20"/>
          <w:szCs w:val="20"/>
        </w:rPr>
        <w:t xml:space="preserve">networking service, providing opportunities for </w:t>
      </w:r>
      <w:r w:rsidR="79DD74D9" w:rsidRPr="008D636C">
        <w:rPr>
          <w:rFonts w:ascii="Arial" w:hAnsi="Arial" w:cs="Arial"/>
          <w:color w:val="000000" w:themeColor="text1"/>
          <w:sz w:val="20"/>
          <w:szCs w:val="20"/>
        </w:rPr>
        <w:t>sporting organisations</w:t>
      </w:r>
      <w:r w:rsidR="06D30FE4" w:rsidRPr="008D636C">
        <w:rPr>
          <w:rFonts w:ascii="Arial" w:hAnsi="Arial" w:cs="Arial"/>
          <w:color w:val="000000" w:themeColor="text1"/>
          <w:sz w:val="20"/>
          <w:szCs w:val="20"/>
        </w:rPr>
        <w:t xml:space="preserve"> to connect with candidates</w:t>
      </w:r>
      <w:r w:rsidR="43F62592" w:rsidRPr="008D636C">
        <w:rPr>
          <w:rFonts w:ascii="Arial" w:hAnsi="Arial" w:cs="Arial"/>
          <w:color w:val="000000" w:themeColor="text1"/>
          <w:sz w:val="20"/>
          <w:szCs w:val="20"/>
        </w:rPr>
        <w:t>.</w:t>
      </w:r>
      <w:r w:rsidR="1D236E82" w:rsidRPr="008D636C">
        <w:rPr>
          <w:rFonts w:ascii="Arial" w:hAnsi="Arial" w:cs="Arial"/>
          <w:color w:val="000000" w:themeColor="text1"/>
          <w:sz w:val="20"/>
          <w:szCs w:val="20"/>
        </w:rPr>
        <w:t xml:space="preserve"> </w:t>
      </w:r>
      <w:r w:rsidR="01D74AD9" w:rsidRPr="008D636C">
        <w:rPr>
          <w:rFonts w:ascii="Arial" w:hAnsi="Arial" w:cs="Arial"/>
          <w:color w:val="000000" w:themeColor="text1"/>
          <w:sz w:val="20"/>
          <w:szCs w:val="20"/>
        </w:rPr>
        <w:t xml:space="preserve">Posting through this channel leverages our network </w:t>
      </w:r>
      <w:r w:rsidR="1074B3F4" w:rsidRPr="008D636C">
        <w:rPr>
          <w:rFonts w:ascii="Arial" w:hAnsi="Arial" w:cs="Arial"/>
          <w:color w:val="000000" w:themeColor="text1"/>
          <w:sz w:val="20"/>
          <w:szCs w:val="20"/>
        </w:rPr>
        <w:t xml:space="preserve">through ‘tagging’ </w:t>
      </w:r>
      <w:r w:rsidR="1D236E82" w:rsidRPr="008D636C">
        <w:rPr>
          <w:rFonts w:ascii="Arial" w:hAnsi="Arial" w:cs="Arial"/>
          <w:color w:val="000000" w:themeColor="text1"/>
          <w:sz w:val="20"/>
          <w:szCs w:val="20"/>
        </w:rPr>
        <w:t xml:space="preserve">current board members and sport stakeholders </w:t>
      </w:r>
      <w:r w:rsidR="1074B3F4" w:rsidRPr="008D636C">
        <w:rPr>
          <w:rFonts w:ascii="Arial" w:hAnsi="Arial" w:cs="Arial"/>
          <w:color w:val="000000" w:themeColor="text1"/>
          <w:sz w:val="20"/>
          <w:szCs w:val="20"/>
        </w:rPr>
        <w:t>for them to</w:t>
      </w:r>
      <w:r w:rsidR="1D236E82" w:rsidRPr="008D636C">
        <w:rPr>
          <w:rFonts w:ascii="Arial" w:hAnsi="Arial" w:cs="Arial"/>
          <w:color w:val="000000" w:themeColor="text1"/>
          <w:sz w:val="20"/>
          <w:szCs w:val="20"/>
        </w:rPr>
        <w:t xml:space="preserve"> share across their networks </w:t>
      </w:r>
      <w:r w:rsidR="1074B3F4" w:rsidRPr="008D636C">
        <w:rPr>
          <w:rFonts w:ascii="Arial" w:hAnsi="Arial" w:cs="Arial"/>
          <w:color w:val="000000" w:themeColor="text1"/>
          <w:sz w:val="20"/>
          <w:szCs w:val="20"/>
        </w:rPr>
        <w:t>and</w:t>
      </w:r>
      <w:r w:rsidR="1D236E82" w:rsidRPr="008D636C">
        <w:rPr>
          <w:rFonts w:ascii="Arial" w:hAnsi="Arial" w:cs="Arial"/>
          <w:color w:val="000000" w:themeColor="text1"/>
          <w:sz w:val="20"/>
          <w:szCs w:val="20"/>
        </w:rPr>
        <w:t xml:space="preserve"> maximum exposure.</w:t>
      </w:r>
    </w:p>
    <w:p w14:paraId="68464C9A" w14:textId="328D2AEA" w:rsidR="00132B9E" w:rsidRPr="008D636C" w:rsidRDefault="00985F9F" w:rsidP="3ED82AF8">
      <w:pPr>
        <w:pStyle w:val="ListParagraph"/>
        <w:numPr>
          <w:ilvl w:val="0"/>
          <w:numId w:val="5"/>
        </w:numPr>
        <w:ind w:left="567" w:hanging="283"/>
        <w:jc w:val="both"/>
        <w:rPr>
          <w:rFonts w:ascii="Arial" w:hAnsi="Arial" w:cs="Arial"/>
          <w:sz w:val="20"/>
          <w:szCs w:val="20"/>
        </w:rPr>
      </w:pPr>
      <w:r w:rsidRPr="008D636C">
        <w:rPr>
          <w:rFonts w:ascii="Arial" w:hAnsi="Arial" w:cs="Arial"/>
          <w:sz w:val="20"/>
          <w:szCs w:val="20"/>
          <w:u w:val="single"/>
        </w:rPr>
        <w:t>O</w:t>
      </w:r>
      <w:r w:rsidR="00097DFC" w:rsidRPr="008D636C">
        <w:rPr>
          <w:rFonts w:ascii="Arial" w:hAnsi="Arial" w:cs="Arial"/>
          <w:sz w:val="20"/>
          <w:szCs w:val="20"/>
          <w:u w:val="single"/>
        </w:rPr>
        <w:t xml:space="preserve">ur social </w:t>
      </w:r>
      <w:r w:rsidR="00132B9E" w:rsidRPr="008D636C">
        <w:rPr>
          <w:rFonts w:ascii="Arial" w:hAnsi="Arial" w:cs="Arial"/>
          <w:sz w:val="20"/>
          <w:szCs w:val="20"/>
          <w:u w:val="single"/>
        </w:rPr>
        <w:t>channel</w:t>
      </w:r>
      <w:r w:rsidR="00DD3A30" w:rsidRPr="008D636C">
        <w:rPr>
          <w:rFonts w:ascii="Arial" w:hAnsi="Arial" w:cs="Arial"/>
          <w:sz w:val="20"/>
          <w:szCs w:val="20"/>
          <w:u w:val="single"/>
        </w:rPr>
        <w:t>s</w:t>
      </w:r>
      <w:r w:rsidR="00132B9E" w:rsidRPr="008D636C">
        <w:rPr>
          <w:rFonts w:ascii="Arial" w:hAnsi="Arial" w:cs="Arial"/>
          <w:sz w:val="20"/>
          <w:szCs w:val="20"/>
        </w:rPr>
        <w:t xml:space="preserve"> </w:t>
      </w:r>
      <w:r w:rsidR="000750F3" w:rsidRPr="008D636C">
        <w:rPr>
          <w:rFonts w:ascii="Arial" w:hAnsi="Arial" w:cs="Arial"/>
          <w:sz w:val="20"/>
          <w:szCs w:val="20"/>
        </w:rPr>
        <w:t xml:space="preserve">have a significant </w:t>
      </w:r>
      <w:r w:rsidR="00D33460" w:rsidRPr="008D636C">
        <w:rPr>
          <w:rFonts w:ascii="Arial" w:hAnsi="Arial" w:cs="Arial"/>
          <w:sz w:val="20"/>
          <w:szCs w:val="20"/>
        </w:rPr>
        <w:t xml:space="preserve">following </w:t>
      </w:r>
      <w:r w:rsidR="004607BC" w:rsidRPr="008D636C">
        <w:rPr>
          <w:rFonts w:ascii="Arial" w:hAnsi="Arial" w:cs="Arial"/>
          <w:sz w:val="20"/>
          <w:szCs w:val="20"/>
        </w:rPr>
        <w:t xml:space="preserve">from individuals </w:t>
      </w:r>
      <w:r w:rsidR="00D33460" w:rsidRPr="008D636C">
        <w:rPr>
          <w:rFonts w:ascii="Arial" w:hAnsi="Arial" w:cs="Arial"/>
          <w:sz w:val="20"/>
          <w:szCs w:val="20"/>
        </w:rPr>
        <w:t xml:space="preserve">who </w:t>
      </w:r>
      <w:r w:rsidR="00464923" w:rsidRPr="008D636C">
        <w:rPr>
          <w:rFonts w:ascii="Arial" w:hAnsi="Arial" w:cs="Arial"/>
          <w:sz w:val="20"/>
          <w:szCs w:val="20"/>
        </w:rPr>
        <w:t>are</w:t>
      </w:r>
      <w:r w:rsidR="00D33460" w:rsidRPr="008D636C">
        <w:rPr>
          <w:rFonts w:ascii="Arial" w:hAnsi="Arial" w:cs="Arial"/>
          <w:sz w:val="20"/>
          <w:szCs w:val="20"/>
        </w:rPr>
        <w:t xml:space="preserve"> </w:t>
      </w:r>
      <w:r w:rsidR="004607BC" w:rsidRPr="008D636C">
        <w:rPr>
          <w:rFonts w:ascii="Arial" w:hAnsi="Arial" w:cs="Arial"/>
          <w:sz w:val="20"/>
          <w:szCs w:val="20"/>
        </w:rPr>
        <w:t xml:space="preserve">highly </w:t>
      </w:r>
      <w:r w:rsidR="000750F3" w:rsidRPr="008D636C">
        <w:rPr>
          <w:rFonts w:ascii="Arial" w:hAnsi="Arial" w:cs="Arial"/>
          <w:sz w:val="20"/>
          <w:szCs w:val="20"/>
        </w:rPr>
        <w:t xml:space="preserve">engaged </w:t>
      </w:r>
      <w:r w:rsidR="00CE1C73" w:rsidRPr="008D636C">
        <w:rPr>
          <w:rFonts w:ascii="Arial" w:hAnsi="Arial" w:cs="Arial"/>
          <w:sz w:val="20"/>
          <w:szCs w:val="20"/>
        </w:rPr>
        <w:t>and connected to our sport</w:t>
      </w:r>
      <w:r w:rsidR="00D52F9B" w:rsidRPr="008D636C">
        <w:rPr>
          <w:rFonts w:ascii="Arial" w:hAnsi="Arial" w:cs="Arial"/>
          <w:sz w:val="20"/>
          <w:szCs w:val="20"/>
        </w:rPr>
        <w:t xml:space="preserve">. Sharing </w:t>
      </w:r>
      <w:r w:rsidR="004607BC" w:rsidRPr="008D636C">
        <w:rPr>
          <w:rFonts w:ascii="Arial" w:hAnsi="Arial" w:cs="Arial"/>
          <w:sz w:val="20"/>
          <w:szCs w:val="20"/>
        </w:rPr>
        <w:t xml:space="preserve">opportunities through </w:t>
      </w:r>
      <w:r w:rsidR="00D52F9B" w:rsidRPr="008D636C">
        <w:rPr>
          <w:rFonts w:ascii="Arial" w:hAnsi="Arial" w:cs="Arial"/>
          <w:sz w:val="20"/>
          <w:szCs w:val="20"/>
        </w:rPr>
        <w:t>our channels will reach these indivi</w:t>
      </w:r>
      <w:r w:rsidR="001770BF" w:rsidRPr="008D636C">
        <w:rPr>
          <w:rFonts w:ascii="Arial" w:hAnsi="Arial" w:cs="Arial"/>
          <w:sz w:val="20"/>
          <w:szCs w:val="20"/>
        </w:rPr>
        <w:t>dua</w:t>
      </w:r>
      <w:r w:rsidR="00FD607D" w:rsidRPr="008D636C">
        <w:rPr>
          <w:rFonts w:ascii="Arial" w:hAnsi="Arial" w:cs="Arial"/>
          <w:sz w:val="20"/>
          <w:szCs w:val="20"/>
        </w:rPr>
        <w:t>ls</w:t>
      </w:r>
      <w:r w:rsidR="00AD1680" w:rsidRPr="008D636C">
        <w:rPr>
          <w:rFonts w:ascii="Arial" w:hAnsi="Arial" w:cs="Arial"/>
          <w:sz w:val="20"/>
          <w:szCs w:val="20"/>
        </w:rPr>
        <w:t xml:space="preserve">, alerting them to the opportunity and </w:t>
      </w:r>
      <w:r w:rsidR="009E7868" w:rsidRPr="008D636C">
        <w:rPr>
          <w:rFonts w:ascii="Arial" w:hAnsi="Arial" w:cs="Arial"/>
          <w:sz w:val="20"/>
          <w:szCs w:val="20"/>
        </w:rPr>
        <w:t>enabl</w:t>
      </w:r>
      <w:r w:rsidR="00AD1680" w:rsidRPr="008D636C">
        <w:rPr>
          <w:rFonts w:ascii="Arial" w:hAnsi="Arial" w:cs="Arial"/>
          <w:sz w:val="20"/>
          <w:szCs w:val="20"/>
        </w:rPr>
        <w:t>ing</w:t>
      </w:r>
      <w:r w:rsidR="009E7868" w:rsidRPr="008D636C">
        <w:rPr>
          <w:rFonts w:ascii="Arial" w:hAnsi="Arial" w:cs="Arial"/>
          <w:sz w:val="20"/>
          <w:szCs w:val="20"/>
        </w:rPr>
        <w:t xml:space="preserve"> them to share</w:t>
      </w:r>
      <w:r w:rsidR="009323BA" w:rsidRPr="008D636C">
        <w:rPr>
          <w:rFonts w:ascii="Arial" w:hAnsi="Arial" w:cs="Arial"/>
          <w:sz w:val="20"/>
          <w:szCs w:val="20"/>
        </w:rPr>
        <w:t xml:space="preserve"> </w:t>
      </w:r>
      <w:r w:rsidR="0061645C" w:rsidRPr="008D636C">
        <w:rPr>
          <w:rFonts w:ascii="Arial" w:hAnsi="Arial" w:cs="Arial"/>
          <w:sz w:val="20"/>
          <w:szCs w:val="20"/>
        </w:rPr>
        <w:t>with</w:t>
      </w:r>
      <w:r w:rsidR="009323BA" w:rsidRPr="008D636C">
        <w:rPr>
          <w:rFonts w:ascii="Arial" w:hAnsi="Arial" w:cs="Arial"/>
          <w:sz w:val="20"/>
          <w:szCs w:val="20"/>
        </w:rPr>
        <w:t xml:space="preserve"> their network.</w:t>
      </w:r>
      <w:r w:rsidR="000750F3" w:rsidRPr="008D636C">
        <w:rPr>
          <w:rFonts w:ascii="Arial" w:hAnsi="Arial" w:cs="Arial"/>
          <w:sz w:val="20"/>
          <w:szCs w:val="20"/>
        </w:rPr>
        <w:t xml:space="preserve"> </w:t>
      </w:r>
    </w:p>
    <w:p w14:paraId="2FAC150D" w14:textId="5C907B0E" w:rsidR="00FA48EE" w:rsidRPr="008D636C" w:rsidRDefault="008D2539" w:rsidP="3ED82AF8">
      <w:pPr>
        <w:pStyle w:val="ListParagraph"/>
        <w:numPr>
          <w:ilvl w:val="0"/>
          <w:numId w:val="5"/>
        </w:numPr>
        <w:spacing w:before="240"/>
        <w:ind w:left="567" w:hanging="283"/>
        <w:jc w:val="both"/>
        <w:rPr>
          <w:rFonts w:ascii="Arial" w:hAnsi="Arial" w:cs="Arial"/>
          <w:sz w:val="20"/>
          <w:szCs w:val="20"/>
        </w:rPr>
      </w:pPr>
      <w:hyperlink r:id="rId17">
        <w:r w:rsidR="786A5666" w:rsidRPr="008D636C">
          <w:rPr>
            <w:rStyle w:val="Hyperlink"/>
            <w:rFonts w:ascii="Arial" w:hAnsi="Arial" w:cs="Arial"/>
            <w:sz w:val="20"/>
            <w:szCs w:val="20"/>
          </w:rPr>
          <w:t>Clearinghouse For Sport</w:t>
        </w:r>
      </w:hyperlink>
      <w:r w:rsidR="006558B3" w:rsidRPr="008D636C">
        <w:rPr>
          <w:rFonts w:ascii="Arial" w:hAnsi="Arial" w:cs="Arial"/>
          <w:color w:val="000000" w:themeColor="text1"/>
          <w:sz w:val="20"/>
          <w:szCs w:val="20"/>
        </w:rPr>
        <w:t xml:space="preserve"> </w:t>
      </w:r>
      <w:r w:rsidR="008B3D76" w:rsidRPr="008D636C">
        <w:rPr>
          <w:rFonts w:ascii="Arial" w:hAnsi="Arial" w:cs="Arial"/>
          <w:color w:val="000000" w:themeColor="text1"/>
          <w:sz w:val="20"/>
          <w:szCs w:val="20"/>
        </w:rPr>
        <w:t>(Clearinghouse) is the information and knowledge sharing platform for Australian sport</w:t>
      </w:r>
      <w:r w:rsidR="00464923" w:rsidRPr="008D636C">
        <w:rPr>
          <w:rFonts w:ascii="Arial" w:hAnsi="Arial" w:cs="Arial"/>
          <w:color w:val="000000" w:themeColor="text1"/>
          <w:sz w:val="20"/>
          <w:szCs w:val="20"/>
        </w:rPr>
        <w:t xml:space="preserve"> and </w:t>
      </w:r>
      <w:r w:rsidR="00A319AF" w:rsidRPr="008D636C">
        <w:rPr>
          <w:rFonts w:ascii="Arial" w:hAnsi="Arial" w:cs="Arial"/>
          <w:color w:val="000000" w:themeColor="text1"/>
          <w:sz w:val="20"/>
          <w:szCs w:val="20"/>
        </w:rPr>
        <w:t xml:space="preserve">provides reach </w:t>
      </w:r>
      <w:r w:rsidR="006558B3" w:rsidRPr="008D636C">
        <w:rPr>
          <w:rFonts w:ascii="Arial" w:hAnsi="Arial" w:cs="Arial"/>
          <w:color w:val="000000" w:themeColor="text1"/>
          <w:sz w:val="20"/>
          <w:szCs w:val="20"/>
        </w:rPr>
        <w:t xml:space="preserve">through </w:t>
      </w:r>
      <w:r w:rsidR="009841D6" w:rsidRPr="008D636C">
        <w:rPr>
          <w:rFonts w:ascii="Arial" w:hAnsi="Arial" w:cs="Arial"/>
          <w:color w:val="000000" w:themeColor="text1"/>
          <w:sz w:val="20"/>
          <w:szCs w:val="20"/>
        </w:rPr>
        <w:t xml:space="preserve">the </w:t>
      </w:r>
      <w:r w:rsidR="006558B3" w:rsidRPr="008D636C">
        <w:rPr>
          <w:rFonts w:ascii="Arial" w:hAnsi="Arial" w:cs="Arial"/>
          <w:color w:val="000000" w:themeColor="text1"/>
          <w:sz w:val="20"/>
          <w:szCs w:val="20"/>
        </w:rPr>
        <w:t xml:space="preserve">Clearinghouse Daily </w:t>
      </w:r>
      <w:r w:rsidR="009841D6" w:rsidRPr="008D636C">
        <w:rPr>
          <w:rFonts w:ascii="Arial" w:hAnsi="Arial" w:cs="Arial"/>
          <w:color w:val="000000" w:themeColor="text1"/>
          <w:sz w:val="20"/>
          <w:szCs w:val="20"/>
        </w:rPr>
        <w:t xml:space="preserve">Sports </w:t>
      </w:r>
      <w:r w:rsidR="006558B3" w:rsidRPr="008D636C">
        <w:rPr>
          <w:rFonts w:ascii="Arial" w:hAnsi="Arial" w:cs="Arial"/>
          <w:color w:val="000000" w:themeColor="text1"/>
          <w:sz w:val="20"/>
          <w:szCs w:val="20"/>
        </w:rPr>
        <w:t>News</w:t>
      </w:r>
      <w:r w:rsidR="00440FEB" w:rsidRPr="008D636C">
        <w:rPr>
          <w:rFonts w:ascii="Arial" w:hAnsi="Arial" w:cs="Arial"/>
          <w:color w:val="000000" w:themeColor="text1"/>
          <w:sz w:val="20"/>
          <w:szCs w:val="20"/>
        </w:rPr>
        <w:t xml:space="preserve"> </w:t>
      </w:r>
      <w:r w:rsidR="006A4A79" w:rsidRPr="008D636C">
        <w:rPr>
          <w:rFonts w:ascii="Arial" w:hAnsi="Arial" w:cs="Arial"/>
          <w:color w:val="000000" w:themeColor="text1"/>
          <w:sz w:val="20"/>
          <w:szCs w:val="20"/>
        </w:rPr>
        <w:t>distributed across the Australian sporting network</w:t>
      </w:r>
      <w:r w:rsidR="009841D6" w:rsidRPr="008D636C">
        <w:rPr>
          <w:rFonts w:ascii="Arial" w:hAnsi="Arial" w:cs="Arial"/>
          <w:color w:val="000000" w:themeColor="text1"/>
          <w:sz w:val="20"/>
          <w:szCs w:val="20"/>
        </w:rPr>
        <w:t>.</w:t>
      </w:r>
    </w:p>
    <w:p w14:paraId="12069C22" w14:textId="77777777" w:rsidR="001779C3" w:rsidRPr="008D636C" w:rsidRDefault="001779C3" w:rsidP="3ED82AF8">
      <w:pPr>
        <w:pStyle w:val="ListParagraph"/>
        <w:spacing w:before="240"/>
        <w:ind w:left="426" w:hanging="426"/>
        <w:jc w:val="both"/>
        <w:rPr>
          <w:rFonts w:ascii="Arial" w:hAnsi="Arial" w:cs="Arial"/>
          <w:sz w:val="20"/>
          <w:szCs w:val="20"/>
        </w:rPr>
      </w:pPr>
    </w:p>
    <w:p w14:paraId="13A1E1F4" w14:textId="0DA398F9" w:rsidR="00FA48EE" w:rsidRPr="008D636C" w:rsidRDefault="00FA48EE" w:rsidP="3ED82AF8">
      <w:pPr>
        <w:pStyle w:val="ListParagraph"/>
        <w:numPr>
          <w:ilvl w:val="0"/>
          <w:numId w:val="3"/>
        </w:numPr>
        <w:ind w:left="426" w:hanging="426"/>
        <w:jc w:val="both"/>
        <w:rPr>
          <w:rFonts w:ascii="Arial" w:hAnsi="Arial" w:cs="Arial"/>
          <w:b/>
          <w:sz w:val="20"/>
          <w:szCs w:val="20"/>
        </w:rPr>
      </w:pPr>
      <w:r w:rsidRPr="008D636C">
        <w:rPr>
          <w:rFonts w:ascii="Arial" w:hAnsi="Arial" w:cs="Arial"/>
          <w:b/>
          <w:sz w:val="20"/>
          <w:szCs w:val="20"/>
        </w:rPr>
        <w:t>Sourcing candidates through online job postings</w:t>
      </w:r>
    </w:p>
    <w:p w14:paraId="12E96EEB" w14:textId="3D053E0B" w:rsidR="00AB0887" w:rsidRPr="008D636C" w:rsidRDefault="006320C9" w:rsidP="640C9082">
      <w:pPr>
        <w:pStyle w:val="ListParagraph"/>
        <w:ind w:left="0"/>
        <w:jc w:val="both"/>
        <w:rPr>
          <w:rFonts w:ascii="Arial" w:eastAsiaTheme="minorEastAsia" w:hAnsi="Arial" w:cs="Arial"/>
          <w:sz w:val="20"/>
          <w:szCs w:val="20"/>
        </w:rPr>
      </w:pPr>
      <w:r w:rsidRPr="640C9082">
        <w:rPr>
          <w:rFonts w:ascii="Arial" w:hAnsi="Arial" w:cs="Arial"/>
          <w:sz w:val="20"/>
          <w:szCs w:val="20"/>
        </w:rPr>
        <w:t>The</w:t>
      </w:r>
      <w:r w:rsidR="78686D4A" w:rsidRPr="640C9082">
        <w:rPr>
          <w:rFonts w:ascii="Arial" w:hAnsi="Arial" w:cs="Arial"/>
          <w:sz w:val="20"/>
          <w:szCs w:val="20"/>
        </w:rPr>
        <w:t xml:space="preserve"> significant community connected to industry specific job boards</w:t>
      </w:r>
      <w:r w:rsidR="008B32A5" w:rsidRPr="640C9082">
        <w:rPr>
          <w:rFonts w:ascii="Arial" w:hAnsi="Arial" w:cs="Arial"/>
          <w:sz w:val="20"/>
          <w:szCs w:val="20"/>
        </w:rPr>
        <w:t xml:space="preserve"> makes </w:t>
      </w:r>
      <w:r w:rsidR="78686D4A" w:rsidRPr="640C9082">
        <w:rPr>
          <w:rFonts w:ascii="Arial" w:hAnsi="Arial" w:cs="Arial"/>
          <w:sz w:val="20"/>
          <w:szCs w:val="20"/>
        </w:rPr>
        <w:t>o</w:t>
      </w:r>
      <w:r w:rsidR="00FA48EE" w:rsidRPr="640C9082">
        <w:rPr>
          <w:rFonts w:ascii="Arial" w:hAnsi="Arial" w:cs="Arial"/>
          <w:sz w:val="20"/>
          <w:szCs w:val="20"/>
        </w:rPr>
        <w:t xml:space="preserve">nline job postings </w:t>
      </w:r>
      <w:r w:rsidR="008B32A5" w:rsidRPr="640C9082">
        <w:rPr>
          <w:rFonts w:ascii="Arial" w:hAnsi="Arial" w:cs="Arial"/>
          <w:sz w:val="20"/>
          <w:szCs w:val="20"/>
        </w:rPr>
        <w:t>an</w:t>
      </w:r>
      <w:r w:rsidR="52642312" w:rsidRPr="640C9082">
        <w:rPr>
          <w:rFonts w:ascii="Arial" w:hAnsi="Arial" w:cs="Arial"/>
          <w:sz w:val="20"/>
          <w:szCs w:val="20"/>
        </w:rPr>
        <w:t xml:space="preserve"> effective</w:t>
      </w:r>
      <w:r w:rsidR="00C80068" w:rsidRPr="640C9082">
        <w:rPr>
          <w:rFonts w:ascii="Arial" w:hAnsi="Arial" w:cs="Arial"/>
          <w:sz w:val="20"/>
          <w:szCs w:val="20"/>
        </w:rPr>
        <w:t xml:space="preserve"> mechanism</w:t>
      </w:r>
      <w:r w:rsidR="009D6E01" w:rsidRPr="640C9082">
        <w:rPr>
          <w:rFonts w:ascii="Arial" w:hAnsi="Arial" w:cs="Arial"/>
          <w:sz w:val="20"/>
          <w:szCs w:val="20"/>
        </w:rPr>
        <w:t xml:space="preserve"> for us</w:t>
      </w:r>
      <w:r w:rsidR="00F339CE" w:rsidRPr="640C9082">
        <w:rPr>
          <w:rFonts w:ascii="Arial" w:hAnsi="Arial" w:cs="Arial"/>
          <w:sz w:val="20"/>
          <w:szCs w:val="20"/>
        </w:rPr>
        <w:t xml:space="preserve">. </w:t>
      </w:r>
      <w:r w:rsidR="00702512" w:rsidRPr="640C9082">
        <w:rPr>
          <w:rFonts w:ascii="Arial" w:hAnsi="Arial" w:cs="Arial"/>
          <w:sz w:val="20"/>
          <w:szCs w:val="20"/>
        </w:rPr>
        <w:t>Job a</w:t>
      </w:r>
      <w:r w:rsidR="399DE268" w:rsidRPr="640C9082">
        <w:rPr>
          <w:rFonts w:ascii="Arial" w:hAnsi="Arial" w:cs="Arial"/>
          <w:sz w:val="20"/>
          <w:szCs w:val="20"/>
        </w:rPr>
        <w:t xml:space="preserve">dvertisements </w:t>
      </w:r>
      <w:r w:rsidR="009B7BA8" w:rsidRPr="640C9082">
        <w:rPr>
          <w:rFonts w:ascii="Arial" w:hAnsi="Arial" w:cs="Arial"/>
          <w:sz w:val="20"/>
          <w:szCs w:val="20"/>
        </w:rPr>
        <w:t xml:space="preserve">provide </w:t>
      </w:r>
      <w:r w:rsidR="0397B8E6" w:rsidRPr="640C9082">
        <w:rPr>
          <w:rFonts w:ascii="Arial" w:hAnsi="Arial" w:cs="Arial"/>
          <w:sz w:val="20"/>
          <w:szCs w:val="20"/>
        </w:rPr>
        <w:t>a reliable source</w:t>
      </w:r>
      <w:r w:rsidR="00DE3CDF" w:rsidRPr="640C9082">
        <w:rPr>
          <w:rFonts w:ascii="Arial" w:hAnsi="Arial" w:cs="Arial"/>
          <w:sz w:val="20"/>
          <w:szCs w:val="20"/>
        </w:rPr>
        <w:t xml:space="preserve"> for links in social</w:t>
      </w:r>
      <w:r w:rsidR="4822C3FF" w:rsidRPr="640C9082">
        <w:rPr>
          <w:rFonts w:ascii="Arial" w:hAnsi="Arial" w:cs="Arial"/>
          <w:sz w:val="20"/>
          <w:szCs w:val="20"/>
        </w:rPr>
        <w:t xml:space="preserve"> channels</w:t>
      </w:r>
      <w:r w:rsidR="00DC78DD" w:rsidRPr="640C9082">
        <w:rPr>
          <w:rFonts w:ascii="Arial" w:hAnsi="Arial" w:cs="Arial"/>
          <w:sz w:val="20"/>
          <w:szCs w:val="20"/>
        </w:rPr>
        <w:t xml:space="preserve"> to provide further information on the role being offered. </w:t>
      </w:r>
      <w:r w:rsidR="0033697C" w:rsidRPr="640C9082">
        <w:rPr>
          <w:rFonts w:ascii="Arial" w:hAnsi="Arial" w:cs="Arial"/>
          <w:sz w:val="20"/>
          <w:szCs w:val="20"/>
        </w:rPr>
        <w:t xml:space="preserve">We utilise </w:t>
      </w:r>
      <w:hyperlink r:id="rId18">
        <w:r w:rsidR="00AB0887" w:rsidRPr="640C9082">
          <w:rPr>
            <w:rStyle w:val="Hyperlink"/>
            <w:rFonts w:ascii="Arial" w:hAnsi="Arial" w:cs="Arial"/>
            <w:sz w:val="20"/>
            <w:szCs w:val="20"/>
          </w:rPr>
          <w:t>Sportspeople</w:t>
        </w:r>
      </w:hyperlink>
      <w:r w:rsidR="00AB0887" w:rsidRPr="640C9082">
        <w:rPr>
          <w:rFonts w:ascii="Arial" w:hAnsi="Arial" w:cs="Arial"/>
          <w:color w:val="000000" w:themeColor="text1"/>
          <w:sz w:val="20"/>
          <w:szCs w:val="20"/>
        </w:rPr>
        <w:t xml:space="preserve"> </w:t>
      </w:r>
      <w:r w:rsidR="00647C51" w:rsidRPr="640C9082">
        <w:rPr>
          <w:rFonts w:ascii="Arial" w:hAnsi="Arial" w:cs="Arial"/>
          <w:color w:val="000000" w:themeColor="text1"/>
          <w:sz w:val="20"/>
          <w:szCs w:val="20"/>
        </w:rPr>
        <w:t>(</w:t>
      </w:r>
      <w:r w:rsidR="00FD742F" w:rsidRPr="640C9082">
        <w:rPr>
          <w:rFonts w:ascii="Arial" w:hAnsi="Arial" w:cs="Arial"/>
          <w:color w:val="000000" w:themeColor="text1"/>
          <w:sz w:val="20"/>
          <w:szCs w:val="20"/>
        </w:rPr>
        <w:t xml:space="preserve">Australia’s </w:t>
      </w:r>
      <w:r w:rsidR="00FF29C0" w:rsidRPr="640C9082">
        <w:rPr>
          <w:rFonts w:ascii="Arial" w:hAnsi="Arial" w:cs="Arial"/>
          <w:color w:val="000000" w:themeColor="text1"/>
          <w:sz w:val="20"/>
          <w:szCs w:val="20"/>
        </w:rPr>
        <w:t>l</w:t>
      </w:r>
      <w:r w:rsidR="00FD742F" w:rsidRPr="640C9082">
        <w:rPr>
          <w:rFonts w:ascii="Arial" w:hAnsi="Arial" w:cs="Arial"/>
          <w:color w:val="000000" w:themeColor="text1"/>
          <w:sz w:val="20"/>
          <w:szCs w:val="20"/>
        </w:rPr>
        <w:t xml:space="preserve">argest </w:t>
      </w:r>
      <w:r w:rsidR="00FF29C0" w:rsidRPr="640C9082">
        <w:rPr>
          <w:rFonts w:ascii="Arial" w:hAnsi="Arial" w:cs="Arial"/>
          <w:color w:val="000000" w:themeColor="text1"/>
          <w:sz w:val="20"/>
          <w:szCs w:val="20"/>
        </w:rPr>
        <w:t xml:space="preserve">sport </w:t>
      </w:r>
      <w:r w:rsidR="00FD742F" w:rsidRPr="640C9082">
        <w:rPr>
          <w:rFonts w:ascii="Arial" w:hAnsi="Arial" w:cs="Arial"/>
          <w:color w:val="000000" w:themeColor="text1"/>
          <w:sz w:val="20"/>
          <w:szCs w:val="20"/>
        </w:rPr>
        <w:t>jobs board</w:t>
      </w:r>
      <w:r w:rsidR="00647C51" w:rsidRPr="640C9082">
        <w:rPr>
          <w:rFonts w:ascii="Arial" w:hAnsi="Arial" w:cs="Arial"/>
          <w:color w:val="000000" w:themeColor="text1"/>
          <w:sz w:val="20"/>
          <w:szCs w:val="20"/>
        </w:rPr>
        <w:t>) to</w:t>
      </w:r>
      <w:r w:rsidR="00DC78DD" w:rsidRPr="640C9082">
        <w:rPr>
          <w:rFonts w:ascii="Arial" w:hAnsi="Arial" w:cs="Arial"/>
          <w:color w:val="000000" w:themeColor="text1"/>
          <w:sz w:val="20"/>
          <w:szCs w:val="20"/>
        </w:rPr>
        <w:t xml:space="preserve"> </w:t>
      </w:r>
      <w:r w:rsidR="00CB5A1A" w:rsidRPr="640C9082">
        <w:rPr>
          <w:rFonts w:ascii="Arial" w:hAnsi="Arial" w:cs="Arial"/>
          <w:color w:val="000000" w:themeColor="text1"/>
          <w:sz w:val="20"/>
          <w:szCs w:val="20"/>
        </w:rPr>
        <w:t>advertise volunteer roles (free)</w:t>
      </w:r>
      <w:r w:rsidR="002568DA" w:rsidRPr="640C9082">
        <w:rPr>
          <w:rFonts w:ascii="Arial" w:hAnsi="Arial" w:cs="Arial"/>
          <w:color w:val="000000" w:themeColor="text1"/>
          <w:sz w:val="20"/>
          <w:szCs w:val="20"/>
        </w:rPr>
        <w:t xml:space="preserve">. </w:t>
      </w:r>
    </w:p>
    <w:p w14:paraId="4B538502" w14:textId="77777777" w:rsidR="003D4569" w:rsidRPr="008D636C" w:rsidRDefault="003D4569" w:rsidP="3ED82AF8">
      <w:pPr>
        <w:pStyle w:val="ListParagraph"/>
        <w:ind w:left="426" w:hanging="426"/>
        <w:jc w:val="both"/>
        <w:rPr>
          <w:rFonts w:ascii="Arial" w:hAnsi="Arial" w:cs="Arial"/>
          <w:sz w:val="20"/>
          <w:szCs w:val="20"/>
        </w:rPr>
      </w:pPr>
    </w:p>
    <w:p w14:paraId="7786D83D" w14:textId="183DCCEE" w:rsidR="00FA48EE" w:rsidRPr="008D636C" w:rsidRDefault="00FA48EE" w:rsidP="3ED82AF8">
      <w:pPr>
        <w:pStyle w:val="ListParagraph"/>
        <w:numPr>
          <w:ilvl w:val="0"/>
          <w:numId w:val="3"/>
        </w:numPr>
        <w:spacing w:after="0"/>
        <w:ind w:left="426" w:hanging="426"/>
        <w:jc w:val="both"/>
        <w:rPr>
          <w:rFonts w:ascii="Arial" w:hAnsi="Arial" w:cs="Arial"/>
          <w:b/>
          <w:sz w:val="20"/>
          <w:szCs w:val="20"/>
        </w:rPr>
      </w:pPr>
      <w:r w:rsidRPr="008D636C">
        <w:rPr>
          <w:rFonts w:ascii="Arial" w:hAnsi="Arial" w:cs="Arial"/>
          <w:b/>
          <w:sz w:val="20"/>
          <w:szCs w:val="20"/>
        </w:rPr>
        <w:t xml:space="preserve">Sourcing candidates via </w:t>
      </w:r>
      <w:r w:rsidR="00AB0887" w:rsidRPr="008D636C">
        <w:rPr>
          <w:rFonts w:ascii="Arial" w:hAnsi="Arial" w:cs="Arial"/>
          <w:b/>
          <w:bCs/>
          <w:sz w:val="20"/>
          <w:szCs w:val="20"/>
        </w:rPr>
        <w:t>our organisation</w:t>
      </w:r>
      <w:r w:rsidR="000566E7" w:rsidRPr="008D636C">
        <w:rPr>
          <w:rFonts w:ascii="Arial" w:hAnsi="Arial" w:cs="Arial"/>
          <w:b/>
          <w:bCs/>
          <w:sz w:val="20"/>
          <w:szCs w:val="20"/>
        </w:rPr>
        <w:t>’</w:t>
      </w:r>
      <w:r w:rsidR="00AB0887" w:rsidRPr="008D636C">
        <w:rPr>
          <w:rFonts w:ascii="Arial" w:hAnsi="Arial" w:cs="Arial"/>
          <w:b/>
          <w:bCs/>
          <w:sz w:val="20"/>
          <w:szCs w:val="20"/>
        </w:rPr>
        <w:t>s</w:t>
      </w:r>
      <w:r w:rsidR="00AB0887" w:rsidRPr="008D636C">
        <w:rPr>
          <w:rFonts w:ascii="Arial" w:hAnsi="Arial" w:cs="Arial"/>
          <w:b/>
          <w:sz w:val="20"/>
          <w:szCs w:val="20"/>
        </w:rPr>
        <w:t xml:space="preserve"> network</w:t>
      </w:r>
    </w:p>
    <w:p w14:paraId="47630BAA" w14:textId="31238EA0" w:rsidR="00FA48EE" w:rsidRPr="008D636C" w:rsidRDefault="008A6D41" w:rsidP="3ED82AF8">
      <w:pPr>
        <w:jc w:val="both"/>
        <w:rPr>
          <w:rFonts w:ascii="Arial" w:hAnsi="Arial" w:cs="Arial"/>
          <w:sz w:val="20"/>
          <w:szCs w:val="20"/>
        </w:rPr>
      </w:pPr>
      <w:r w:rsidRPr="008D636C">
        <w:rPr>
          <w:rFonts w:ascii="Arial" w:hAnsi="Arial" w:cs="Arial"/>
          <w:sz w:val="20"/>
          <w:szCs w:val="20"/>
        </w:rPr>
        <w:t>O</w:t>
      </w:r>
      <w:r w:rsidR="007A41A8" w:rsidRPr="008D636C">
        <w:rPr>
          <w:rFonts w:ascii="Arial" w:hAnsi="Arial" w:cs="Arial"/>
          <w:sz w:val="20"/>
          <w:szCs w:val="20"/>
        </w:rPr>
        <w:t xml:space="preserve">ur </w:t>
      </w:r>
      <w:r w:rsidR="00AB0887" w:rsidRPr="008D636C">
        <w:rPr>
          <w:rFonts w:ascii="Arial" w:hAnsi="Arial" w:cs="Arial"/>
          <w:sz w:val="20"/>
          <w:szCs w:val="20"/>
        </w:rPr>
        <w:t xml:space="preserve">people </w:t>
      </w:r>
      <w:r w:rsidR="007A41A8" w:rsidRPr="008D636C">
        <w:rPr>
          <w:rFonts w:ascii="Arial" w:hAnsi="Arial" w:cs="Arial"/>
          <w:sz w:val="20"/>
          <w:szCs w:val="20"/>
        </w:rPr>
        <w:t>(</w:t>
      </w:r>
      <w:r w:rsidR="00AB0887" w:rsidRPr="008D636C">
        <w:rPr>
          <w:rFonts w:ascii="Arial" w:hAnsi="Arial" w:cs="Arial"/>
          <w:sz w:val="20"/>
          <w:szCs w:val="20"/>
        </w:rPr>
        <w:t>board or management</w:t>
      </w:r>
      <w:r w:rsidR="007A41A8" w:rsidRPr="008D636C">
        <w:rPr>
          <w:rFonts w:ascii="Arial" w:hAnsi="Arial" w:cs="Arial"/>
          <w:sz w:val="20"/>
          <w:szCs w:val="20"/>
        </w:rPr>
        <w:t>)</w:t>
      </w:r>
      <w:r w:rsidR="00AB0887" w:rsidRPr="008D636C">
        <w:rPr>
          <w:rFonts w:ascii="Arial" w:hAnsi="Arial" w:cs="Arial"/>
          <w:sz w:val="20"/>
          <w:szCs w:val="20"/>
        </w:rPr>
        <w:t xml:space="preserve"> have </w:t>
      </w:r>
      <w:r w:rsidR="006C2495" w:rsidRPr="008D636C">
        <w:rPr>
          <w:rFonts w:ascii="Arial" w:hAnsi="Arial" w:cs="Arial"/>
          <w:sz w:val="20"/>
          <w:szCs w:val="20"/>
        </w:rPr>
        <w:t xml:space="preserve">an </w:t>
      </w:r>
      <w:r w:rsidR="00754638" w:rsidRPr="008D636C">
        <w:rPr>
          <w:rFonts w:ascii="Arial" w:hAnsi="Arial" w:cs="Arial"/>
          <w:sz w:val="20"/>
          <w:szCs w:val="20"/>
        </w:rPr>
        <w:t xml:space="preserve">intimate </w:t>
      </w:r>
      <w:r w:rsidR="006C2495" w:rsidRPr="008D636C">
        <w:rPr>
          <w:rFonts w:ascii="Arial" w:hAnsi="Arial" w:cs="Arial"/>
          <w:sz w:val="20"/>
          <w:szCs w:val="20"/>
        </w:rPr>
        <w:t>understanding of</w:t>
      </w:r>
      <w:r w:rsidR="00AB0887" w:rsidRPr="008D636C">
        <w:rPr>
          <w:rFonts w:ascii="Arial" w:hAnsi="Arial" w:cs="Arial"/>
          <w:sz w:val="20"/>
          <w:szCs w:val="20"/>
        </w:rPr>
        <w:t xml:space="preserve"> </w:t>
      </w:r>
      <w:r w:rsidR="007A41A8" w:rsidRPr="008D636C">
        <w:rPr>
          <w:rFonts w:ascii="Arial" w:hAnsi="Arial" w:cs="Arial"/>
          <w:sz w:val="20"/>
          <w:szCs w:val="20"/>
        </w:rPr>
        <w:t>our</w:t>
      </w:r>
      <w:r w:rsidR="00AB0887" w:rsidRPr="008D636C">
        <w:rPr>
          <w:rFonts w:ascii="Arial" w:hAnsi="Arial" w:cs="Arial"/>
          <w:sz w:val="20"/>
          <w:szCs w:val="20"/>
        </w:rPr>
        <w:t xml:space="preserve"> </w:t>
      </w:r>
      <w:r w:rsidR="006C2495" w:rsidRPr="008D636C">
        <w:rPr>
          <w:rFonts w:ascii="Arial" w:hAnsi="Arial" w:cs="Arial"/>
          <w:sz w:val="20"/>
          <w:szCs w:val="20"/>
        </w:rPr>
        <w:t>culture,</w:t>
      </w:r>
      <w:r w:rsidR="00AB0887" w:rsidRPr="008D636C">
        <w:rPr>
          <w:rFonts w:ascii="Arial" w:hAnsi="Arial" w:cs="Arial"/>
          <w:sz w:val="20"/>
          <w:szCs w:val="20"/>
        </w:rPr>
        <w:t xml:space="preserve"> and </w:t>
      </w:r>
      <w:r w:rsidR="006C2495" w:rsidRPr="008D636C">
        <w:rPr>
          <w:rFonts w:ascii="Arial" w:hAnsi="Arial" w:cs="Arial"/>
          <w:sz w:val="20"/>
          <w:szCs w:val="20"/>
        </w:rPr>
        <w:t>whether</w:t>
      </w:r>
      <w:r w:rsidR="00AB0887" w:rsidRPr="008D636C">
        <w:rPr>
          <w:rFonts w:ascii="Arial" w:hAnsi="Arial" w:cs="Arial"/>
          <w:sz w:val="20"/>
          <w:szCs w:val="20"/>
        </w:rPr>
        <w:t xml:space="preserve"> candidates would be a great ‘fit</w:t>
      </w:r>
      <w:bookmarkStart w:id="2" w:name="_Int_IaOT0uH5"/>
      <w:r w:rsidR="00AB0887" w:rsidRPr="008D636C">
        <w:rPr>
          <w:rFonts w:ascii="Arial" w:hAnsi="Arial" w:cs="Arial"/>
          <w:sz w:val="20"/>
          <w:szCs w:val="20"/>
        </w:rPr>
        <w:t>’</w:t>
      </w:r>
      <w:r w:rsidR="00F07E2B" w:rsidRPr="008D636C">
        <w:rPr>
          <w:rFonts w:ascii="Arial" w:hAnsi="Arial" w:cs="Arial"/>
          <w:sz w:val="20"/>
          <w:szCs w:val="20"/>
        </w:rPr>
        <w:t>.</w:t>
      </w:r>
      <w:bookmarkEnd w:id="2"/>
      <w:r w:rsidR="00F07E2B" w:rsidRPr="008D636C">
        <w:rPr>
          <w:rFonts w:ascii="Arial" w:hAnsi="Arial" w:cs="Arial"/>
          <w:sz w:val="20"/>
          <w:szCs w:val="20"/>
        </w:rPr>
        <w:t xml:space="preserve"> </w:t>
      </w:r>
      <w:r w:rsidR="003C77BF" w:rsidRPr="008D636C">
        <w:rPr>
          <w:rFonts w:ascii="Arial" w:hAnsi="Arial" w:cs="Arial"/>
          <w:sz w:val="20"/>
          <w:szCs w:val="20"/>
        </w:rPr>
        <w:t xml:space="preserve">We encourage </w:t>
      </w:r>
      <w:r w:rsidR="00D23D09" w:rsidRPr="008D636C">
        <w:rPr>
          <w:rFonts w:ascii="Arial" w:hAnsi="Arial" w:cs="Arial"/>
          <w:sz w:val="20"/>
          <w:szCs w:val="20"/>
        </w:rPr>
        <w:t>staff/management</w:t>
      </w:r>
      <w:r w:rsidR="00B95A5B" w:rsidRPr="008D636C">
        <w:rPr>
          <w:rFonts w:ascii="Arial" w:hAnsi="Arial" w:cs="Arial"/>
          <w:sz w:val="20"/>
          <w:szCs w:val="20"/>
        </w:rPr>
        <w:t>/directors</w:t>
      </w:r>
      <w:r w:rsidR="00D23D09" w:rsidRPr="008D636C">
        <w:rPr>
          <w:rFonts w:ascii="Arial" w:hAnsi="Arial" w:cs="Arial"/>
          <w:sz w:val="20"/>
          <w:szCs w:val="20"/>
        </w:rPr>
        <w:t xml:space="preserve"> </w:t>
      </w:r>
      <w:r w:rsidR="00E05519" w:rsidRPr="008D636C">
        <w:rPr>
          <w:rFonts w:ascii="Arial" w:hAnsi="Arial" w:cs="Arial"/>
          <w:sz w:val="20"/>
          <w:szCs w:val="20"/>
        </w:rPr>
        <w:t xml:space="preserve">to </w:t>
      </w:r>
      <w:r w:rsidR="00D23D09" w:rsidRPr="008D636C">
        <w:rPr>
          <w:rFonts w:ascii="Arial" w:hAnsi="Arial" w:cs="Arial"/>
          <w:sz w:val="20"/>
          <w:szCs w:val="20"/>
        </w:rPr>
        <w:t>shar</w:t>
      </w:r>
      <w:r w:rsidR="00E05519" w:rsidRPr="008D636C">
        <w:rPr>
          <w:rFonts w:ascii="Arial" w:hAnsi="Arial" w:cs="Arial"/>
          <w:sz w:val="20"/>
          <w:szCs w:val="20"/>
        </w:rPr>
        <w:t>e</w:t>
      </w:r>
      <w:r w:rsidR="00D23D09" w:rsidRPr="008D636C">
        <w:rPr>
          <w:rFonts w:ascii="Arial" w:hAnsi="Arial" w:cs="Arial"/>
          <w:sz w:val="20"/>
          <w:szCs w:val="20"/>
        </w:rPr>
        <w:t xml:space="preserve"> </w:t>
      </w:r>
      <w:r w:rsidR="00B247C1" w:rsidRPr="008D636C">
        <w:rPr>
          <w:rFonts w:ascii="Arial" w:hAnsi="Arial" w:cs="Arial"/>
          <w:sz w:val="20"/>
          <w:szCs w:val="20"/>
        </w:rPr>
        <w:t xml:space="preserve">opportunities </w:t>
      </w:r>
      <w:r w:rsidR="00D23D09" w:rsidRPr="008D636C">
        <w:rPr>
          <w:rFonts w:ascii="Arial" w:hAnsi="Arial" w:cs="Arial"/>
          <w:sz w:val="20"/>
          <w:szCs w:val="20"/>
        </w:rPr>
        <w:t xml:space="preserve">via email or socials </w:t>
      </w:r>
      <w:r w:rsidR="0079507E" w:rsidRPr="008D636C">
        <w:rPr>
          <w:rFonts w:ascii="Arial" w:hAnsi="Arial" w:cs="Arial"/>
          <w:sz w:val="20"/>
          <w:szCs w:val="20"/>
        </w:rPr>
        <w:t>(</w:t>
      </w:r>
      <w:r w:rsidR="00D23D09" w:rsidRPr="008D636C">
        <w:rPr>
          <w:rFonts w:ascii="Arial" w:hAnsi="Arial" w:cs="Arial"/>
          <w:sz w:val="20"/>
          <w:szCs w:val="20"/>
        </w:rPr>
        <w:t>like LinkedIn</w:t>
      </w:r>
      <w:r w:rsidR="0079507E" w:rsidRPr="008D636C">
        <w:rPr>
          <w:rFonts w:ascii="Arial" w:hAnsi="Arial" w:cs="Arial"/>
          <w:sz w:val="20"/>
          <w:szCs w:val="20"/>
        </w:rPr>
        <w:t>)</w:t>
      </w:r>
      <w:r w:rsidR="00B95A5B" w:rsidRPr="008D636C">
        <w:rPr>
          <w:rFonts w:ascii="Arial" w:hAnsi="Arial" w:cs="Arial"/>
          <w:sz w:val="20"/>
          <w:szCs w:val="20"/>
        </w:rPr>
        <w:t>, as well as</w:t>
      </w:r>
      <w:r w:rsidR="00B95273" w:rsidRPr="008D636C">
        <w:rPr>
          <w:rFonts w:ascii="Arial" w:hAnsi="Arial" w:cs="Arial"/>
          <w:sz w:val="20"/>
          <w:szCs w:val="20"/>
        </w:rPr>
        <w:t xml:space="preserve"> direct contact to known individuals </w:t>
      </w:r>
      <w:r w:rsidR="00B95A5B" w:rsidRPr="008D636C">
        <w:rPr>
          <w:rFonts w:ascii="Arial" w:hAnsi="Arial" w:cs="Arial"/>
          <w:sz w:val="20"/>
          <w:szCs w:val="20"/>
        </w:rPr>
        <w:t>who match</w:t>
      </w:r>
      <w:r w:rsidR="00874B61" w:rsidRPr="008D636C">
        <w:rPr>
          <w:rFonts w:ascii="Arial" w:hAnsi="Arial" w:cs="Arial"/>
          <w:sz w:val="20"/>
          <w:szCs w:val="20"/>
        </w:rPr>
        <w:t xml:space="preserve"> the skills </w:t>
      </w:r>
      <w:r w:rsidR="00B95A5B" w:rsidRPr="008D636C">
        <w:rPr>
          <w:rFonts w:ascii="Arial" w:hAnsi="Arial" w:cs="Arial"/>
          <w:sz w:val="20"/>
          <w:szCs w:val="20"/>
        </w:rPr>
        <w:t>matrix c</w:t>
      </w:r>
      <w:r w:rsidR="00E340BA" w:rsidRPr="008D636C">
        <w:rPr>
          <w:rFonts w:ascii="Arial" w:hAnsi="Arial" w:cs="Arial"/>
          <w:sz w:val="20"/>
          <w:szCs w:val="20"/>
        </w:rPr>
        <w:t>riteria</w:t>
      </w:r>
      <w:r w:rsidR="00874B61" w:rsidRPr="008D636C">
        <w:rPr>
          <w:rFonts w:ascii="Arial" w:hAnsi="Arial" w:cs="Arial"/>
          <w:sz w:val="20"/>
          <w:szCs w:val="20"/>
        </w:rPr>
        <w:t>.</w:t>
      </w:r>
    </w:p>
    <w:p w14:paraId="22EF0383" w14:textId="77777777" w:rsidR="00FA48EE" w:rsidRDefault="00FA48EE" w:rsidP="3ED82AF8">
      <w:pPr>
        <w:ind w:left="426" w:hanging="426"/>
        <w:jc w:val="both"/>
        <w:rPr>
          <w:rFonts w:ascii="Arial" w:hAnsi="Arial" w:cs="Arial"/>
          <w:sz w:val="20"/>
          <w:szCs w:val="20"/>
        </w:rPr>
      </w:pPr>
    </w:p>
    <w:p w14:paraId="14DC8CCA" w14:textId="77777777" w:rsidR="00A34C5D" w:rsidRDefault="00A34C5D" w:rsidP="00A34C5D">
      <w:pPr>
        <w:jc w:val="both"/>
        <w:rPr>
          <w:rFonts w:ascii="Arial" w:eastAsia="Arial" w:hAnsi="Arial" w:cs="Arial"/>
          <w:color w:val="FF0000"/>
          <w:sz w:val="20"/>
          <w:szCs w:val="20"/>
        </w:rPr>
      </w:pPr>
      <w:r>
        <w:rPr>
          <w:rFonts w:ascii="Arial" w:eastAsia="Arial" w:hAnsi="Arial" w:cs="Arial"/>
          <w:color w:val="FF0000"/>
          <w:sz w:val="20"/>
          <w:szCs w:val="20"/>
        </w:rPr>
        <w:t>Delete after use: This can reduce the potential of diversity of thought due to uninterrupted bias (i.e. referrals). It is recommended to critically think whether this has worked in the past to contribute towards the D&amp;I strategy.</w:t>
      </w:r>
    </w:p>
    <w:p w14:paraId="199C1BA0" w14:textId="77777777" w:rsidR="00A34C5D" w:rsidRPr="008D636C" w:rsidRDefault="00A34C5D" w:rsidP="3ED82AF8">
      <w:pPr>
        <w:ind w:left="426" w:hanging="426"/>
        <w:jc w:val="both"/>
        <w:rPr>
          <w:rFonts w:ascii="Arial" w:hAnsi="Arial" w:cs="Arial"/>
          <w:sz w:val="20"/>
          <w:szCs w:val="20"/>
        </w:rPr>
      </w:pPr>
    </w:p>
    <w:p w14:paraId="7A22045B" w14:textId="7B9EC17B" w:rsidR="000566E7" w:rsidRPr="008D636C" w:rsidRDefault="00FA48EE" w:rsidP="3ED82AF8">
      <w:pPr>
        <w:pStyle w:val="ListParagraph"/>
        <w:numPr>
          <w:ilvl w:val="0"/>
          <w:numId w:val="3"/>
        </w:numPr>
        <w:spacing w:after="0"/>
        <w:ind w:left="426" w:hanging="426"/>
        <w:jc w:val="both"/>
        <w:rPr>
          <w:rFonts w:ascii="Arial" w:eastAsiaTheme="minorEastAsia" w:hAnsi="Arial" w:cs="Arial"/>
          <w:b/>
          <w:bCs/>
          <w:sz w:val="20"/>
          <w:szCs w:val="20"/>
        </w:rPr>
      </w:pPr>
      <w:r w:rsidRPr="008D636C">
        <w:rPr>
          <w:rFonts w:ascii="Arial" w:hAnsi="Arial" w:cs="Arial"/>
          <w:b/>
          <w:bCs/>
          <w:sz w:val="20"/>
          <w:szCs w:val="20"/>
        </w:rPr>
        <w:t>Sourcing candidates from within the organi</w:t>
      </w:r>
      <w:r w:rsidR="00D01C89" w:rsidRPr="008D636C">
        <w:rPr>
          <w:rFonts w:ascii="Arial" w:hAnsi="Arial" w:cs="Arial"/>
          <w:b/>
          <w:bCs/>
          <w:sz w:val="20"/>
          <w:szCs w:val="20"/>
        </w:rPr>
        <w:t>s</w:t>
      </w:r>
      <w:r w:rsidRPr="008D636C">
        <w:rPr>
          <w:rFonts w:ascii="Arial" w:hAnsi="Arial" w:cs="Arial"/>
          <w:b/>
          <w:bCs/>
          <w:sz w:val="20"/>
          <w:szCs w:val="20"/>
        </w:rPr>
        <w:t>ation</w:t>
      </w:r>
    </w:p>
    <w:p w14:paraId="1BDC44A9" w14:textId="00EC0B02" w:rsidR="000368E3" w:rsidRPr="008D636C" w:rsidRDefault="3CB5484D" w:rsidP="2D991915">
      <w:pPr>
        <w:jc w:val="both"/>
        <w:rPr>
          <w:rFonts w:ascii="Arial" w:hAnsi="Arial" w:cs="Arial"/>
          <w:sz w:val="20"/>
          <w:szCs w:val="20"/>
        </w:rPr>
      </w:pPr>
      <w:r w:rsidRPr="008D636C">
        <w:rPr>
          <w:rFonts w:ascii="Arial" w:hAnsi="Arial" w:cs="Arial"/>
          <w:sz w:val="20"/>
          <w:szCs w:val="20"/>
        </w:rPr>
        <w:t>W</w:t>
      </w:r>
      <w:r w:rsidR="0A703BFE" w:rsidRPr="008D636C">
        <w:rPr>
          <w:rFonts w:ascii="Arial" w:hAnsi="Arial" w:cs="Arial"/>
          <w:sz w:val="20"/>
          <w:szCs w:val="20"/>
        </w:rPr>
        <w:t>e work hard to provide a</w:t>
      </w:r>
      <w:r w:rsidR="68DE1CA5" w:rsidRPr="008D636C">
        <w:rPr>
          <w:rFonts w:ascii="Arial" w:hAnsi="Arial" w:cs="Arial"/>
          <w:sz w:val="20"/>
          <w:szCs w:val="20"/>
        </w:rPr>
        <w:t>n e</w:t>
      </w:r>
      <w:r w:rsidR="3DA7D846" w:rsidRPr="008D636C">
        <w:rPr>
          <w:rFonts w:ascii="Arial" w:hAnsi="Arial" w:cs="Arial"/>
          <w:sz w:val="20"/>
          <w:szCs w:val="20"/>
        </w:rPr>
        <w:t xml:space="preserve">ffective </w:t>
      </w:r>
      <w:r w:rsidR="6EFF4B7C" w:rsidRPr="008D636C">
        <w:rPr>
          <w:rFonts w:ascii="Arial" w:hAnsi="Arial" w:cs="Arial"/>
          <w:sz w:val="20"/>
          <w:szCs w:val="20"/>
        </w:rPr>
        <w:t>succession p</w:t>
      </w:r>
      <w:r w:rsidR="68DE1CA5" w:rsidRPr="008D636C">
        <w:rPr>
          <w:rFonts w:ascii="Arial" w:hAnsi="Arial" w:cs="Arial"/>
          <w:sz w:val="20"/>
          <w:szCs w:val="20"/>
        </w:rPr>
        <w:t xml:space="preserve">athway </w:t>
      </w:r>
      <w:r w:rsidR="7CAA8E52" w:rsidRPr="008D636C">
        <w:rPr>
          <w:rFonts w:ascii="Arial" w:hAnsi="Arial" w:cs="Arial"/>
          <w:sz w:val="20"/>
          <w:szCs w:val="20"/>
        </w:rPr>
        <w:t>within our organisation</w:t>
      </w:r>
      <w:r w:rsidR="6EFF4B7C" w:rsidRPr="008D636C">
        <w:rPr>
          <w:rFonts w:ascii="Arial" w:hAnsi="Arial" w:cs="Arial"/>
          <w:sz w:val="20"/>
          <w:szCs w:val="20"/>
        </w:rPr>
        <w:t>.</w:t>
      </w:r>
      <w:r w:rsidR="26DC587C" w:rsidRPr="008D636C">
        <w:rPr>
          <w:rFonts w:ascii="Arial" w:hAnsi="Arial" w:cs="Arial"/>
          <w:sz w:val="20"/>
          <w:szCs w:val="20"/>
        </w:rPr>
        <w:t xml:space="preserve"> </w:t>
      </w:r>
      <w:r w:rsidR="7CAA8E52" w:rsidRPr="008D636C">
        <w:rPr>
          <w:rFonts w:ascii="Arial" w:hAnsi="Arial" w:cs="Arial"/>
          <w:sz w:val="20"/>
          <w:szCs w:val="20"/>
        </w:rPr>
        <w:t>We</w:t>
      </w:r>
      <w:r w:rsidR="3B7FC576" w:rsidRPr="008D636C">
        <w:rPr>
          <w:rFonts w:ascii="Arial" w:hAnsi="Arial" w:cs="Arial"/>
          <w:sz w:val="20"/>
          <w:szCs w:val="20"/>
        </w:rPr>
        <w:t xml:space="preserve"> </w:t>
      </w:r>
      <w:r w:rsidR="7CC695A5" w:rsidRPr="008D636C">
        <w:rPr>
          <w:rFonts w:ascii="Arial" w:hAnsi="Arial" w:cs="Arial"/>
          <w:sz w:val="20"/>
          <w:szCs w:val="20"/>
        </w:rPr>
        <w:t>target candidates with</w:t>
      </w:r>
      <w:r w:rsidR="3B7FC576" w:rsidRPr="008D636C">
        <w:rPr>
          <w:rFonts w:ascii="Arial" w:hAnsi="Arial" w:cs="Arial"/>
          <w:sz w:val="20"/>
          <w:szCs w:val="20"/>
        </w:rPr>
        <w:t xml:space="preserve"> strong </w:t>
      </w:r>
      <w:r w:rsidR="7CC695A5" w:rsidRPr="008D636C">
        <w:rPr>
          <w:rFonts w:ascii="Arial" w:hAnsi="Arial" w:cs="Arial"/>
          <w:sz w:val="20"/>
          <w:szCs w:val="20"/>
        </w:rPr>
        <w:t xml:space="preserve">organisational </w:t>
      </w:r>
      <w:r w:rsidR="3B7FC576" w:rsidRPr="008D636C">
        <w:rPr>
          <w:rFonts w:ascii="Arial" w:hAnsi="Arial" w:cs="Arial"/>
          <w:sz w:val="20"/>
          <w:szCs w:val="20"/>
        </w:rPr>
        <w:t>cultur</w:t>
      </w:r>
      <w:r w:rsidR="7CC695A5" w:rsidRPr="008D636C">
        <w:rPr>
          <w:rFonts w:ascii="Arial" w:hAnsi="Arial" w:cs="Arial"/>
          <w:sz w:val="20"/>
          <w:szCs w:val="20"/>
        </w:rPr>
        <w:t>e</w:t>
      </w:r>
      <w:r w:rsidR="3B7FC576" w:rsidRPr="008D636C">
        <w:rPr>
          <w:rFonts w:ascii="Arial" w:hAnsi="Arial" w:cs="Arial"/>
          <w:sz w:val="20"/>
          <w:szCs w:val="20"/>
        </w:rPr>
        <w:t xml:space="preserve"> and </w:t>
      </w:r>
      <w:r w:rsidR="7CC695A5" w:rsidRPr="008D636C">
        <w:rPr>
          <w:rFonts w:ascii="Arial" w:hAnsi="Arial" w:cs="Arial"/>
          <w:sz w:val="20"/>
          <w:szCs w:val="20"/>
        </w:rPr>
        <w:t>specific</w:t>
      </w:r>
      <w:r w:rsidR="3B7FC576" w:rsidRPr="008D636C">
        <w:rPr>
          <w:rFonts w:ascii="Arial" w:hAnsi="Arial" w:cs="Arial"/>
          <w:sz w:val="20"/>
          <w:szCs w:val="20"/>
        </w:rPr>
        <w:t xml:space="preserve"> </w:t>
      </w:r>
      <w:r w:rsidR="478E524B" w:rsidRPr="008D636C">
        <w:rPr>
          <w:rFonts w:ascii="Arial" w:hAnsi="Arial" w:cs="Arial"/>
          <w:sz w:val="20"/>
          <w:szCs w:val="20"/>
        </w:rPr>
        <w:t>sport knowledge</w:t>
      </w:r>
      <w:r w:rsidR="3750A3A7" w:rsidRPr="008D636C">
        <w:rPr>
          <w:rFonts w:ascii="Arial" w:hAnsi="Arial" w:cs="Arial"/>
          <w:sz w:val="20"/>
          <w:szCs w:val="20"/>
        </w:rPr>
        <w:t xml:space="preserve"> which </w:t>
      </w:r>
      <w:r w:rsidR="31108EB6" w:rsidRPr="008D636C">
        <w:rPr>
          <w:rFonts w:ascii="Arial" w:hAnsi="Arial" w:cs="Arial"/>
          <w:sz w:val="20"/>
          <w:szCs w:val="20"/>
        </w:rPr>
        <w:t>promotes quick</w:t>
      </w:r>
      <w:r w:rsidR="478E524B" w:rsidRPr="008D636C">
        <w:rPr>
          <w:rFonts w:ascii="Arial" w:hAnsi="Arial" w:cs="Arial"/>
          <w:sz w:val="20"/>
          <w:szCs w:val="20"/>
        </w:rPr>
        <w:t xml:space="preserve"> onboarding</w:t>
      </w:r>
      <w:r w:rsidR="7CC695A5" w:rsidRPr="008D636C">
        <w:rPr>
          <w:rFonts w:ascii="Arial" w:hAnsi="Arial" w:cs="Arial"/>
          <w:sz w:val="20"/>
          <w:szCs w:val="20"/>
        </w:rPr>
        <w:t xml:space="preserve">, </w:t>
      </w:r>
      <w:r w:rsidR="478E524B" w:rsidRPr="008D636C">
        <w:rPr>
          <w:rFonts w:ascii="Arial" w:hAnsi="Arial" w:cs="Arial"/>
          <w:sz w:val="20"/>
          <w:szCs w:val="20"/>
        </w:rPr>
        <w:t xml:space="preserve">strong </w:t>
      </w:r>
      <w:r w:rsidR="0026BEA5" w:rsidRPr="008D636C">
        <w:rPr>
          <w:rFonts w:ascii="Arial" w:hAnsi="Arial" w:cs="Arial"/>
          <w:sz w:val="20"/>
          <w:szCs w:val="20"/>
        </w:rPr>
        <w:t>contributions</w:t>
      </w:r>
      <w:r w:rsidR="478E524B" w:rsidRPr="008D636C">
        <w:rPr>
          <w:rFonts w:ascii="Arial" w:hAnsi="Arial" w:cs="Arial"/>
          <w:sz w:val="20"/>
          <w:szCs w:val="20"/>
        </w:rPr>
        <w:t xml:space="preserve"> from day </w:t>
      </w:r>
      <w:r w:rsidR="2CD05A25" w:rsidRPr="008D636C">
        <w:rPr>
          <w:rFonts w:ascii="Arial" w:hAnsi="Arial" w:cs="Arial"/>
          <w:sz w:val="20"/>
          <w:szCs w:val="20"/>
        </w:rPr>
        <w:t>one</w:t>
      </w:r>
      <w:r w:rsidR="3750A3A7" w:rsidRPr="008D636C">
        <w:rPr>
          <w:rFonts w:ascii="Arial" w:hAnsi="Arial" w:cs="Arial"/>
          <w:sz w:val="20"/>
          <w:szCs w:val="20"/>
        </w:rPr>
        <w:t xml:space="preserve"> and </w:t>
      </w:r>
      <w:r w:rsidR="4510E750" w:rsidRPr="008D636C">
        <w:rPr>
          <w:rFonts w:ascii="Arial" w:hAnsi="Arial" w:cs="Arial"/>
          <w:sz w:val="20"/>
          <w:szCs w:val="20"/>
        </w:rPr>
        <w:t>rewards/recognises service through our organisation</w:t>
      </w:r>
      <w:r w:rsidR="6EFCC980" w:rsidRPr="008D636C">
        <w:rPr>
          <w:rFonts w:ascii="Arial" w:hAnsi="Arial" w:cs="Arial"/>
          <w:sz w:val="20"/>
          <w:szCs w:val="20"/>
        </w:rPr>
        <w:t>’</w:t>
      </w:r>
      <w:r w:rsidR="4510E750" w:rsidRPr="008D636C">
        <w:rPr>
          <w:rFonts w:ascii="Arial" w:hAnsi="Arial" w:cs="Arial"/>
          <w:sz w:val="20"/>
          <w:szCs w:val="20"/>
        </w:rPr>
        <w:t xml:space="preserve">s </w:t>
      </w:r>
      <w:r w:rsidR="17CFA6A9" w:rsidRPr="008D636C">
        <w:rPr>
          <w:rFonts w:ascii="Arial" w:hAnsi="Arial" w:cs="Arial"/>
          <w:sz w:val="20"/>
          <w:szCs w:val="20"/>
        </w:rPr>
        <w:t xml:space="preserve">network of committees, </w:t>
      </w:r>
      <w:r w:rsidR="7C126A21" w:rsidRPr="008D636C">
        <w:rPr>
          <w:rFonts w:ascii="Arial" w:hAnsi="Arial" w:cs="Arial"/>
          <w:sz w:val="20"/>
          <w:szCs w:val="20"/>
        </w:rPr>
        <w:t>working groups, etc</w:t>
      </w:r>
      <w:r w:rsidR="2CD05A25" w:rsidRPr="008D636C">
        <w:rPr>
          <w:rFonts w:ascii="Arial" w:hAnsi="Arial" w:cs="Arial"/>
          <w:sz w:val="20"/>
          <w:szCs w:val="20"/>
        </w:rPr>
        <w:t>.</w:t>
      </w:r>
    </w:p>
    <w:p w14:paraId="14ECD0EA" w14:textId="495FAE9C" w:rsidR="456CEA54" w:rsidRPr="008D636C" w:rsidRDefault="456CEA54" w:rsidP="456CEA54">
      <w:pPr>
        <w:jc w:val="both"/>
        <w:rPr>
          <w:rFonts w:ascii="Arial" w:hAnsi="Arial" w:cs="Arial"/>
          <w:sz w:val="20"/>
          <w:szCs w:val="20"/>
        </w:rPr>
      </w:pPr>
    </w:p>
    <w:p w14:paraId="7462EA37" w14:textId="77777777" w:rsidR="008D636C" w:rsidRDefault="008D636C" w:rsidP="456CEA54">
      <w:pPr>
        <w:jc w:val="both"/>
        <w:rPr>
          <w:rFonts w:ascii="Arial" w:hAnsi="Arial" w:cs="Arial"/>
          <w:b/>
          <w:bCs/>
          <w:color w:val="0070C0"/>
          <w:sz w:val="28"/>
          <w:szCs w:val="28"/>
        </w:rPr>
      </w:pPr>
    </w:p>
    <w:p w14:paraId="743D642E" w14:textId="485EB56D" w:rsidR="489F2DD9" w:rsidRPr="008D636C" w:rsidRDefault="489F2DD9" w:rsidP="456CEA54">
      <w:pPr>
        <w:jc w:val="both"/>
        <w:rPr>
          <w:rFonts w:ascii="Arial" w:hAnsi="Arial" w:cs="Arial"/>
          <w:b/>
          <w:bCs/>
          <w:color w:val="0070C0"/>
          <w:sz w:val="28"/>
          <w:szCs w:val="28"/>
        </w:rPr>
      </w:pPr>
      <w:r w:rsidRPr="008D636C">
        <w:rPr>
          <w:rFonts w:ascii="Arial" w:hAnsi="Arial" w:cs="Arial"/>
          <w:b/>
          <w:bCs/>
          <w:color w:val="0070C0"/>
          <w:sz w:val="28"/>
          <w:szCs w:val="28"/>
        </w:rPr>
        <w:t>Guidance notes for candidate sourcing activities</w:t>
      </w:r>
    </w:p>
    <w:p w14:paraId="20D3976E" w14:textId="77777777" w:rsidR="00655F81" w:rsidRDefault="008D2539" w:rsidP="00655F81">
      <w:pPr>
        <w:spacing w:before="240"/>
        <w:rPr>
          <w:rFonts w:ascii="Arial" w:hAnsi="Arial" w:cs="Arial"/>
          <w:color w:val="000000" w:themeColor="text1"/>
          <w:sz w:val="20"/>
          <w:szCs w:val="20"/>
        </w:rPr>
      </w:pPr>
      <w:hyperlink r:id="rId19" w:history="1">
        <w:r w:rsidR="00A537D8" w:rsidRPr="00727850">
          <w:rPr>
            <w:rStyle w:val="Hyperlink"/>
            <w:rFonts w:ascii="Arial" w:hAnsi="Arial" w:cs="Arial"/>
            <w:b/>
            <w:bCs/>
            <w:sz w:val="20"/>
            <w:szCs w:val="20"/>
          </w:rPr>
          <w:t>National Sports</w:t>
        </w:r>
        <w:r w:rsidR="00727850" w:rsidRPr="00727850">
          <w:rPr>
            <w:rStyle w:val="Hyperlink"/>
            <w:rFonts w:ascii="Arial" w:hAnsi="Arial" w:cs="Arial"/>
            <w:b/>
            <w:bCs/>
            <w:sz w:val="20"/>
            <w:szCs w:val="20"/>
          </w:rPr>
          <w:t xml:space="preserve"> Director Register</w:t>
        </w:r>
      </w:hyperlink>
    </w:p>
    <w:p w14:paraId="4B7D2D43" w14:textId="2896AB77" w:rsidR="00A363B3" w:rsidRPr="00655F81" w:rsidRDefault="00132CB9" w:rsidP="00655F81">
      <w:pPr>
        <w:spacing w:before="240"/>
        <w:ind w:left="284"/>
        <w:rPr>
          <w:rFonts w:ascii="Arial" w:hAnsi="Arial" w:cs="Arial"/>
          <w:color w:val="000000" w:themeColor="text1"/>
          <w:sz w:val="20"/>
          <w:szCs w:val="20"/>
        </w:rPr>
      </w:pPr>
      <w:r w:rsidRPr="008D636C">
        <w:rPr>
          <w:rFonts w:ascii="Arial" w:hAnsi="Arial" w:cs="Arial"/>
          <w:color w:val="000000" w:themeColor="text1"/>
          <w:sz w:val="20"/>
          <w:szCs w:val="20"/>
        </w:rPr>
        <w:t xml:space="preserve">To post an opportunity </w:t>
      </w:r>
      <w:r w:rsidR="00295249">
        <w:rPr>
          <w:rFonts w:ascii="Arial" w:hAnsi="Arial" w:cs="Arial"/>
          <w:color w:val="000000" w:themeColor="text1"/>
          <w:sz w:val="20"/>
          <w:szCs w:val="20"/>
        </w:rPr>
        <w:t>for</w:t>
      </w:r>
      <w:r w:rsidR="00727850" w:rsidRPr="00A363B3">
        <w:rPr>
          <w:rFonts w:ascii="Arial" w:hAnsi="Arial" w:cs="Arial"/>
          <w:color w:val="000000" w:themeColor="text1"/>
          <w:sz w:val="20"/>
          <w:szCs w:val="20"/>
        </w:rPr>
        <w:t xml:space="preserve"> members of the NSDR </w:t>
      </w:r>
      <w:r w:rsidR="00A363B3" w:rsidRPr="00A363B3">
        <w:rPr>
          <w:rFonts w:ascii="Arial" w:hAnsi="Arial" w:cs="Arial"/>
          <w:color w:val="000000" w:themeColor="text1"/>
          <w:sz w:val="20"/>
          <w:szCs w:val="20"/>
        </w:rPr>
        <w:t xml:space="preserve">you simply complete the </w:t>
      </w:r>
      <w:r w:rsidR="00295249">
        <w:rPr>
          <w:rFonts w:ascii="Arial" w:hAnsi="Arial" w:cs="Arial"/>
          <w:color w:val="000000" w:themeColor="text1"/>
          <w:sz w:val="20"/>
          <w:szCs w:val="20"/>
        </w:rPr>
        <w:t xml:space="preserve">advertisement </w:t>
      </w:r>
      <w:r w:rsidR="00A363B3" w:rsidRPr="00A363B3">
        <w:rPr>
          <w:rFonts w:ascii="Arial" w:hAnsi="Arial" w:cs="Arial"/>
          <w:color w:val="000000" w:themeColor="text1"/>
          <w:sz w:val="20"/>
          <w:szCs w:val="20"/>
        </w:rPr>
        <w:t xml:space="preserve">form - </w:t>
      </w:r>
      <w:hyperlink r:id="rId20" w:history="1">
        <w:r w:rsidR="00A363B3" w:rsidRPr="00A363B3">
          <w:rPr>
            <w:rStyle w:val="Hyperlink"/>
            <w:rFonts w:ascii="Arial" w:hAnsi="Arial" w:cs="Arial"/>
            <w:sz w:val="20"/>
            <w:szCs w:val="20"/>
          </w:rPr>
          <w:t>Advertise a board position | Australian Sports Commission (sportaus.gov.au)</w:t>
        </w:r>
      </w:hyperlink>
    </w:p>
    <w:p w14:paraId="26D1DF60" w14:textId="74AEFB50" w:rsidR="005A0A77" w:rsidRDefault="00A363B3" w:rsidP="00655F81">
      <w:pPr>
        <w:spacing w:before="240"/>
        <w:ind w:left="284"/>
        <w:rPr>
          <w:rFonts w:ascii="Arial" w:hAnsi="Arial" w:cs="Arial"/>
          <w:color w:val="000000" w:themeColor="text1"/>
          <w:sz w:val="20"/>
          <w:szCs w:val="20"/>
        </w:rPr>
      </w:pPr>
      <w:r w:rsidRPr="640C9082">
        <w:rPr>
          <w:rFonts w:ascii="Arial" w:hAnsi="Arial" w:cs="Arial"/>
          <w:color w:val="000000" w:themeColor="text1"/>
          <w:sz w:val="20"/>
          <w:szCs w:val="20"/>
        </w:rPr>
        <w:t xml:space="preserve">By </w:t>
      </w:r>
      <w:r w:rsidR="00A840D2" w:rsidRPr="640C9082">
        <w:rPr>
          <w:rFonts w:ascii="Arial" w:hAnsi="Arial" w:cs="Arial"/>
          <w:color w:val="000000" w:themeColor="text1"/>
          <w:sz w:val="20"/>
          <w:szCs w:val="20"/>
        </w:rPr>
        <w:t xml:space="preserve">submitting </w:t>
      </w:r>
      <w:r w:rsidR="005A0A77" w:rsidRPr="640C9082">
        <w:rPr>
          <w:rFonts w:ascii="Arial" w:hAnsi="Arial" w:cs="Arial"/>
          <w:color w:val="000000" w:themeColor="text1"/>
          <w:sz w:val="20"/>
          <w:szCs w:val="20"/>
        </w:rPr>
        <w:t xml:space="preserve">the vacancy to the NSDR it will also be </w:t>
      </w:r>
      <w:r w:rsidR="00295249" w:rsidRPr="640C9082">
        <w:rPr>
          <w:rFonts w:ascii="Arial" w:hAnsi="Arial" w:cs="Arial"/>
          <w:color w:val="000000" w:themeColor="text1"/>
          <w:sz w:val="20"/>
          <w:szCs w:val="20"/>
        </w:rPr>
        <w:t xml:space="preserve">included </w:t>
      </w:r>
      <w:r w:rsidR="00471B10" w:rsidRPr="640C9082">
        <w:rPr>
          <w:rFonts w:ascii="Arial" w:hAnsi="Arial" w:cs="Arial"/>
          <w:color w:val="000000" w:themeColor="text1"/>
          <w:sz w:val="20"/>
          <w:szCs w:val="20"/>
        </w:rPr>
        <w:t>i</w:t>
      </w:r>
      <w:r w:rsidR="005A0A77" w:rsidRPr="640C9082">
        <w:rPr>
          <w:rFonts w:ascii="Arial" w:hAnsi="Arial" w:cs="Arial"/>
          <w:color w:val="000000" w:themeColor="text1"/>
          <w:sz w:val="20"/>
          <w:szCs w:val="20"/>
        </w:rPr>
        <w:t>n the Clearinghouse for Sport Daily News</w:t>
      </w:r>
      <w:r w:rsidR="00471B10" w:rsidRPr="640C9082">
        <w:rPr>
          <w:rFonts w:ascii="Arial" w:hAnsi="Arial" w:cs="Arial"/>
          <w:color w:val="000000" w:themeColor="text1"/>
          <w:sz w:val="20"/>
          <w:szCs w:val="20"/>
        </w:rPr>
        <w:t xml:space="preserve"> (Jobs Board).</w:t>
      </w:r>
    </w:p>
    <w:p w14:paraId="410744F9" w14:textId="77777777" w:rsidR="009910B8" w:rsidRDefault="009910B8" w:rsidP="456CEA54">
      <w:pPr>
        <w:jc w:val="both"/>
        <w:rPr>
          <w:rFonts w:ascii="Arial" w:hAnsi="Arial" w:cs="Arial"/>
          <w:b/>
          <w:bCs/>
          <w:sz w:val="20"/>
          <w:szCs w:val="20"/>
        </w:rPr>
      </w:pPr>
    </w:p>
    <w:p w14:paraId="71C11076" w14:textId="2AD3EBB2" w:rsidR="00076816" w:rsidRPr="00351715" w:rsidRDefault="008D2539" w:rsidP="456CEA54">
      <w:pPr>
        <w:jc w:val="both"/>
        <w:rPr>
          <w:rStyle w:val="Hyperlink"/>
          <w:rFonts w:ascii="Arial" w:hAnsi="Arial" w:cs="Arial"/>
          <w:b/>
          <w:bCs/>
          <w:sz w:val="20"/>
          <w:szCs w:val="20"/>
        </w:rPr>
      </w:pPr>
      <w:hyperlink r:id="rId21" w:history="1">
        <w:r w:rsidR="00F01875" w:rsidRPr="00351715">
          <w:rPr>
            <w:rStyle w:val="Hyperlink"/>
            <w:rFonts w:ascii="Arial" w:hAnsi="Arial" w:cs="Arial"/>
            <w:b/>
            <w:bCs/>
            <w:sz w:val="20"/>
            <w:szCs w:val="20"/>
          </w:rPr>
          <w:t>Governance Institute Volunteer Jobs Board</w:t>
        </w:r>
      </w:hyperlink>
      <w:r w:rsidR="00076816" w:rsidRPr="00351715">
        <w:rPr>
          <w:rStyle w:val="Hyperlink"/>
          <w:rFonts w:ascii="Arial" w:hAnsi="Arial" w:cs="Arial"/>
          <w:b/>
          <w:bCs/>
          <w:sz w:val="20"/>
          <w:szCs w:val="20"/>
          <w:u w:val="none"/>
        </w:rPr>
        <w:t xml:space="preserve"> </w:t>
      </w:r>
      <w:r w:rsidR="00076816" w:rsidRPr="00351715">
        <w:rPr>
          <w:rStyle w:val="Hyperlink"/>
          <w:rFonts w:ascii="Arial" w:hAnsi="Arial" w:cs="Arial"/>
          <w:b/>
          <w:bCs/>
          <w:sz w:val="20"/>
          <w:szCs w:val="20"/>
          <w:u w:val="none"/>
        </w:rPr>
        <w:tab/>
      </w:r>
    </w:p>
    <w:p w14:paraId="690A7066" w14:textId="4656F5D2" w:rsidR="00F01875" w:rsidRDefault="00076816" w:rsidP="00925E40">
      <w:pPr>
        <w:ind w:left="270"/>
      </w:pPr>
      <w:r w:rsidRPr="00351715">
        <w:br/>
      </w:r>
      <w:r w:rsidRPr="00351715">
        <w:rPr>
          <w:rFonts w:ascii="Arial" w:hAnsi="Arial" w:cs="Arial"/>
          <w:color w:val="000000" w:themeColor="text1"/>
          <w:sz w:val="20"/>
          <w:szCs w:val="20"/>
        </w:rPr>
        <w:t>To post a</w:t>
      </w:r>
      <w:r w:rsidR="00E3677B" w:rsidRPr="00351715">
        <w:rPr>
          <w:rFonts w:ascii="Arial" w:hAnsi="Arial" w:cs="Arial"/>
          <w:color w:val="000000" w:themeColor="text1"/>
          <w:sz w:val="20"/>
          <w:szCs w:val="20"/>
        </w:rPr>
        <w:t xml:space="preserve"> free</w:t>
      </w:r>
      <w:r w:rsidRPr="00351715">
        <w:rPr>
          <w:rFonts w:ascii="Arial" w:hAnsi="Arial" w:cs="Arial"/>
          <w:color w:val="000000" w:themeColor="text1"/>
          <w:sz w:val="20"/>
          <w:szCs w:val="20"/>
        </w:rPr>
        <w:t xml:space="preserve"> opportunity</w:t>
      </w:r>
      <w:r w:rsidR="00753BF9" w:rsidRPr="00351715">
        <w:rPr>
          <w:rFonts w:ascii="Arial" w:hAnsi="Arial" w:cs="Arial"/>
          <w:color w:val="000000" w:themeColor="text1"/>
          <w:sz w:val="20"/>
          <w:szCs w:val="20"/>
        </w:rPr>
        <w:t>,</w:t>
      </w:r>
      <w:r w:rsidR="00E3677B" w:rsidRPr="00351715">
        <w:rPr>
          <w:rFonts w:ascii="Arial" w:hAnsi="Arial" w:cs="Arial"/>
          <w:color w:val="000000" w:themeColor="text1"/>
          <w:sz w:val="20"/>
          <w:szCs w:val="20"/>
        </w:rPr>
        <w:t xml:space="preserve"> you are required to be a not-for-profit recruiting for a voluntary position. Free listings should be approximately 100 words</w:t>
      </w:r>
      <w:r w:rsidR="00CD52D6" w:rsidRPr="00351715">
        <w:rPr>
          <w:rFonts w:ascii="Arial" w:hAnsi="Arial" w:cs="Arial"/>
          <w:color w:val="000000" w:themeColor="text1"/>
          <w:sz w:val="20"/>
          <w:szCs w:val="20"/>
        </w:rPr>
        <w:t xml:space="preserve"> and can be </w:t>
      </w:r>
      <w:r w:rsidR="00925E40" w:rsidRPr="00351715">
        <w:rPr>
          <w:rFonts w:ascii="Arial" w:hAnsi="Arial" w:cs="Arial"/>
          <w:color w:val="000000" w:themeColor="text1"/>
          <w:sz w:val="20"/>
          <w:szCs w:val="20"/>
        </w:rPr>
        <w:t>based on</w:t>
      </w:r>
      <w:r w:rsidR="00CD52D6" w:rsidRPr="00351715">
        <w:rPr>
          <w:rFonts w:ascii="Arial" w:hAnsi="Arial" w:cs="Arial"/>
          <w:color w:val="000000" w:themeColor="text1"/>
          <w:sz w:val="20"/>
          <w:szCs w:val="20"/>
        </w:rPr>
        <w:t xml:space="preserve"> a template found on the website</w:t>
      </w:r>
      <w:r w:rsidR="008D5102" w:rsidRPr="00351715">
        <w:rPr>
          <w:rFonts w:ascii="Arial" w:hAnsi="Arial" w:cs="Arial"/>
          <w:color w:val="000000" w:themeColor="text1"/>
          <w:sz w:val="20"/>
          <w:szCs w:val="20"/>
        </w:rPr>
        <w:t>,</w:t>
      </w:r>
      <w:r w:rsidR="00C37A60" w:rsidRPr="00351715">
        <w:rPr>
          <w:rFonts w:ascii="Arial" w:hAnsi="Arial" w:cs="Arial"/>
          <w:color w:val="000000" w:themeColor="text1"/>
          <w:sz w:val="20"/>
          <w:szCs w:val="20"/>
        </w:rPr>
        <w:t xml:space="preserve"> which is </w:t>
      </w:r>
      <w:r w:rsidR="008D5102" w:rsidRPr="00351715">
        <w:rPr>
          <w:rFonts w:ascii="Arial" w:hAnsi="Arial" w:cs="Arial"/>
          <w:color w:val="000000" w:themeColor="text1"/>
          <w:sz w:val="20"/>
          <w:szCs w:val="20"/>
        </w:rPr>
        <w:t xml:space="preserve">then </w:t>
      </w:r>
      <w:r w:rsidR="00CD52D6" w:rsidRPr="00351715">
        <w:rPr>
          <w:rFonts w:ascii="Arial" w:hAnsi="Arial" w:cs="Arial"/>
          <w:color w:val="000000" w:themeColor="text1"/>
          <w:sz w:val="20"/>
          <w:szCs w:val="20"/>
        </w:rPr>
        <w:t xml:space="preserve">emailed to </w:t>
      </w:r>
      <w:hyperlink r:id="rId22">
        <w:r w:rsidR="00925E40" w:rsidRPr="00351715">
          <w:rPr>
            <w:rStyle w:val="Hyperlink"/>
            <w:rFonts w:ascii="Arial" w:hAnsi="Arial" w:cs="Arial"/>
            <w:b/>
            <w:bCs/>
            <w:sz w:val="20"/>
            <w:szCs w:val="20"/>
          </w:rPr>
          <w:t>careerpost@governanceinstitute.com.au</w:t>
        </w:r>
        <w:r w:rsidRPr="00351715">
          <w:br/>
        </w:r>
      </w:hyperlink>
    </w:p>
    <w:p w14:paraId="429551C0" w14:textId="77777777" w:rsidR="00351715" w:rsidRDefault="00351715">
      <w:pPr>
        <w:spacing w:after="160" w:line="259" w:lineRule="auto"/>
      </w:pPr>
      <w:r>
        <w:br w:type="page"/>
      </w:r>
    </w:p>
    <w:p w14:paraId="76DEB113" w14:textId="75150608" w:rsidR="009910B8" w:rsidRDefault="008D2539" w:rsidP="456CEA54">
      <w:pPr>
        <w:jc w:val="both"/>
        <w:rPr>
          <w:rFonts w:ascii="Arial" w:hAnsi="Arial" w:cs="Arial"/>
          <w:sz w:val="20"/>
          <w:szCs w:val="20"/>
        </w:rPr>
      </w:pPr>
      <w:hyperlink r:id="rId23" w:history="1">
        <w:r w:rsidR="009910B8" w:rsidRPr="009910B8">
          <w:rPr>
            <w:rStyle w:val="Hyperlink"/>
            <w:rFonts w:ascii="Arial" w:hAnsi="Arial" w:cs="Arial"/>
            <w:b/>
            <w:bCs/>
            <w:sz w:val="20"/>
            <w:szCs w:val="20"/>
          </w:rPr>
          <w:t>Institute of Community Directors Australia</w:t>
        </w:r>
      </w:hyperlink>
      <w:r w:rsidR="009910B8">
        <w:rPr>
          <w:rFonts w:ascii="Arial" w:hAnsi="Arial" w:cs="Arial"/>
          <w:sz w:val="20"/>
          <w:szCs w:val="20"/>
        </w:rPr>
        <w:t xml:space="preserve"> </w:t>
      </w:r>
    </w:p>
    <w:p w14:paraId="7457DC68" w14:textId="257AD853" w:rsidR="008E05BE" w:rsidRDefault="008E05BE" w:rsidP="001D3242">
      <w:pPr>
        <w:ind w:left="284"/>
        <w:jc w:val="both"/>
        <w:rPr>
          <w:rFonts w:ascii="Arial" w:hAnsi="Arial" w:cs="Arial"/>
          <w:sz w:val="20"/>
          <w:szCs w:val="20"/>
        </w:rPr>
      </w:pPr>
      <w:r>
        <w:rPr>
          <w:rFonts w:ascii="Arial" w:hAnsi="Arial" w:cs="Arial"/>
          <w:sz w:val="20"/>
          <w:szCs w:val="20"/>
        </w:rPr>
        <w:br/>
      </w:r>
      <w:r w:rsidR="008B627B">
        <w:rPr>
          <w:rFonts w:ascii="Arial" w:hAnsi="Arial" w:cs="Arial"/>
          <w:sz w:val="20"/>
          <w:szCs w:val="20"/>
        </w:rPr>
        <w:t xml:space="preserve">To post an opportunity </w:t>
      </w:r>
      <w:r w:rsidR="0066445E">
        <w:rPr>
          <w:rFonts w:ascii="Arial" w:hAnsi="Arial" w:cs="Arial"/>
          <w:sz w:val="20"/>
          <w:szCs w:val="20"/>
        </w:rPr>
        <w:t>you create a listing profile which will allow you to manage your listings</w:t>
      </w:r>
      <w:r w:rsidR="0091460B">
        <w:rPr>
          <w:rFonts w:ascii="Arial" w:hAnsi="Arial" w:cs="Arial"/>
          <w:sz w:val="20"/>
          <w:szCs w:val="20"/>
        </w:rPr>
        <w:t xml:space="preserve">. Simply complete the </w:t>
      </w:r>
      <w:hyperlink r:id="rId24" w:history="1">
        <w:r w:rsidR="0091460B" w:rsidRPr="00C07DDE">
          <w:rPr>
            <w:rStyle w:val="Hyperlink"/>
            <w:rFonts w:ascii="Arial" w:hAnsi="Arial" w:cs="Arial"/>
            <w:sz w:val="20"/>
            <w:szCs w:val="20"/>
          </w:rPr>
          <w:t>online form</w:t>
        </w:r>
      </w:hyperlink>
      <w:r w:rsidR="00C07DDE">
        <w:rPr>
          <w:rFonts w:ascii="Arial" w:hAnsi="Arial" w:cs="Arial"/>
          <w:sz w:val="20"/>
          <w:szCs w:val="20"/>
        </w:rPr>
        <w:t xml:space="preserve"> describing your organisation, the opportunities, skills desired and </w:t>
      </w:r>
      <w:r w:rsidR="002C7C57">
        <w:rPr>
          <w:rFonts w:ascii="Arial" w:hAnsi="Arial" w:cs="Arial"/>
          <w:sz w:val="20"/>
          <w:szCs w:val="20"/>
        </w:rPr>
        <w:t>contact person/s for further details.</w:t>
      </w:r>
    </w:p>
    <w:p w14:paraId="42646265" w14:textId="77777777" w:rsidR="009910B8" w:rsidRDefault="009910B8" w:rsidP="456CEA54">
      <w:pPr>
        <w:jc w:val="both"/>
        <w:rPr>
          <w:rFonts w:ascii="Arial" w:hAnsi="Arial" w:cs="Arial"/>
          <w:sz w:val="20"/>
          <w:szCs w:val="20"/>
        </w:rPr>
      </w:pPr>
    </w:p>
    <w:p w14:paraId="76C596E5" w14:textId="78FDF9C8" w:rsidR="489F2DD9" w:rsidRPr="008D636C" w:rsidRDefault="00217EC6" w:rsidP="456CEA54">
      <w:pPr>
        <w:jc w:val="both"/>
        <w:rPr>
          <w:rStyle w:val="Hyperlink"/>
          <w:rFonts w:ascii="Arial" w:eastAsiaTheme="minorEastAsia" w:hAnsi="Arial" w:cs="Arial"/>
          <w:b/>
          <w:bCs/>
          <w:sz w:val="20"/>
          <w:szCs w:val="20"/>
        </w:rPr>
      </w:pPr>
      <w:r w:rsidRPr="008D636C">
        <w:rPr>
          <w:rFonts w:ascii="Arial" w:hAnsi="Arial" w:cs="Arial"/>
          <w:b/>
          <w:bCs/>
          <w:sz w:val="20"/>
          <w:szCs w:val="20"/>
        </w:rPr>
        <w:fldChar w:fldCharType="begin"/>
      </w:r>
      <w:r w:rsidR="008D636C">
        <w:rPr>
          <w:rFonts w:ascii="Arial" w:hAnsi="Arial" w:cs="Arial"/>
          <w:b/>
          <w:bCs/>
          <w:sz w:val="20"/>
          <w:szCs w:val="20"/>
        </w:rPr>
        <w:instrText>HYPERLINK "https://www.womenonboards.net/en-au/home"</w:instrText>
      </w:r>
      <w:r w:rsidRPr="008D636C">
        <w:rPr>
          <w:rFonts w:ascii="Arial" w:hAnsi="Arial" w:cs="Arial"/>
          <w:b/>
          <w:bCs/>
          <w:sz w:val="20"/>
          <w:szCs w:val="20"/>
        </w:rPr>
      </w:r>
      <w:r w:rsidRPr="008D636C">
        <w:rPr>
          <w:rFonts w:ascii="Arial" w:hAnsi="Arial" w:cs="Arial"/>
          <w:b/>
          <w:bCs/>
          <w:sz w:val="20"/>
          <w:szCs w:val="20"/>
        </w:rPr>
        <w:fldChar w:fldCharType="separate"/>
      </w:r>
      <w:r w:rsidR="489F2DD9" w:rsidRPr="008D636C">
        <w:rPr>
          <w:rStyle w:val="Hyperlink"/>
          <w:rFonts w:ascii="Arial" w:hAnsi="Arial" w:cs="Arial"/>
          <w:b/>
          <w:bCs/>
          <w:sz w:val="20"/>
          <w:szCs w:val="20"/>
        </w:rPr>
        <w:t>Women on Boards</w:t>
      </w:r>
      <w:r w:rsidR="489F2DD9" w:rsidRPr="008D636C">
        <w:rPr>
          <w:rStyle w:val="Hyperlink"/>
          <w:rFonts w:ascii="Arial" w:eastAsiaTheme="minorEastAsia" w:hAnsi="Arial" w:cs="Arial"/>
          <w:b/>
          <w:bCs/>
          <w:sz w:val="20"/>
          <w:szCs w:val="20"/>
        </w:rPr>
        <w:t xml:space="preserve"> (WOB) </w:t>
      </w:r>
    </w:p>
    <w:p w14:paraId="1241FCBA" w14:textId="7F321754" w:rsidR="489F2DD9" w:rsidRPr="008D636C" w:rsidRDefault="00217EC6" w:rsidP="008D636C">
      <w:pPr>
        <w:ind w:left="284"/>
        <w:jc w:val="both"/>
        <w:rPr>
          <w:rFonts w:ascii="Arial" w:eastAsiaTheme="minorEastAsia" w:hAnsi="Arial" w:cs="Arial"/>
          <w:color w:val="000000" w:themeColor="text1"/>
          <w:sz w:val="20"/>
          <w:szCs w:val="20"/>
        </w:rPr>
      </w:pPr>
      <w:r w:rsidRPr="008D636C">
        <w:rPr>
          <w:rFonts w:ascii="Arial" w:hAnsi="Arial" w:cs="Arial"/>
          <w:b/>
          <w:bCs/>
          <w:sz w:val="20"/>
          <w:szCs w:val="20"/>
        </w:rPr>
        <w:fldChar w:fldCharType="end"/>
      </w:r>
      <w:r w:rsidR="008D636C">
        <w:rPr>
          <w:rFonts w:ascii="Arial" w:hAnsi="Arial" w:cs="Arial"/>
          <w:b/>
          <w:bCs/>
          <w:sz w:val="20"/>
          <w:szCs w:val="20"/>
        </w:rPr>
        <w:br/>
      </w:r>
      <w:r w:rsidR="489F2DD9" w:rsidRPr="008D636C">
        <w:rPr>
          <w:rFonts w:ascii="Arial" w:eastAsiaTheme="minorEastAsia" w:hAnsi="Arial" w:cs="Arial"/>
          <w:color w:val="000000" w:themeColor="text1"/>
          <w:sz w:val="20"/>
          <w:szCs w:val="20"/>
        </w:rPr>
        <w:t xml:space="preserve">Navigate to the right of the menu bar </w:t>
      </w:r>
    </w:p>
    <w:p w14:paraId="35DB302F" w14:textId="0F8AB1D2" w:rsidR="489F2DD9" w:rsidRPr="008D636C" w:rsidRDefault="489F2DD9" w:rsidP="008D636C">
      <w:pPr>
        <w:ind w:left="284"/>
        <w:jc w:val="both"/>
        <w:rPr>
          <w:rFonts w:ascii="Arial" w:eastAsiaTheme="minorEastAsia" w:hAnsi="Arial" w:cs="Arial"/>
          <w:color w:val="000000" w:themeColor="text1"/>
          <w:sz w:val="20"/>
          <w:szCs w:val="20"/>
        </w:rPr>
      </w:pPr>
      <w:r w:rsidRPr="008D636C">
        <w:rPr>
          <w:rFonts w:ascii="Arial" w:eastAsiaTheme="minorEastAsia" w:hAnsi="Arial" w:cs="Arial"/>
          <w:color w:val="000000" w:themeColor="text1"/>
          <w:sz w:val="20"/>
          <w:szCs w:val="20"/>
        </w:rPr>
        <w:t xml:space="preserve">&gt; select ‘Board Positions’ </w:t>
      </w:r>
    </w:p>
    <w:p w14:paraId="744D23EF" w14:textId="3F2F3C24" w:rsidR="489F2DD9" w:rsidRPr="008D636C" w:rsidRDefault="489F2DD9" w:rsidP="008D636C">
      <w:pPr>
        <w:ind w:left="284"/>
        <w:jc w:val="both"/>
        <w:rPr>
          <w:rFonts w:ascii="Arial" w:eastAsiaTheme="minorEastAsia" w:hAnsi="Arial" w:cs="Arial"/>
          <w:color w:val="000000" w:themeColor="text1"/>
          <w:sz w:val="20"/>
          <w:szCs w:val="20"/>
        </w:rPr>
      </w:pPr>
      <w:r w:rsidRPr="008D636C">
        <w:rPr>
          <w:rFonts w:ascii="Arial" w:eastAsiaTheme="minorEastAsia" w:hAnsi="Arial" w:cs="Arial"/>
          <w:color w:val="000000" w:themeColor="text1"/>
          <w:sz w:val="20"/>
          <w:szCs w:val="20"/>
        </w:rPr>
        <w:t xml:space="preserve">&gt; select ‘Post a Board Position’ </w:t>
      </w:r>
    </w:p>
    <w:p w14:paraId="4E8F330D" w14:textId="0A77A4A6" w:rsidR="489F2DD9" w:rsidRPr="008D636C" w:rsidRDefault="489F2DD9" w:rsidP="008D636C">
      <w:pPr>
        <w:ind w:left="284"/>
        <w:jc w:val="both"/>
        <w:rPr>
          <w:rFonts w:ascii="Arial" w:eastAsiaTheme="minorEastAsia" w:hAnsi="Arial" w:cs="Arial"/>
          <w:color w:val="000000" w:themeColor="text1"/>
          <w:sz w:val="20"/>
          <w:szCs w:val="20"/>
        </w:rPr>
      </w:pPr>
      <w:r w:rsidRPr="008D636C">
        <w:rPr>
          <w:rFonts w:ascii="Arial" w:eastAsiaTheme="minorEastAsia" w:hAnsi="Arial" w:cs="Arial"/>
          <w:color w:val="000000" w:themeColor="text1"/>
          <w:sz w:val="20"/>
          <w:szCs w:val="20"/>
        </w:rPr>
        <w:t xml:space="preserve">&gt; choose a plan (note basic plan is free). </w:t>
      </w:r>
    </w:p>
    <w:p w14:paraId="3AD6558F" w14:textId="1646B9E7" w:rsidR="489F2DD9" w:rsidRPr="008D636C" w:rsidRDefault="489F2DD9" w:rsidP="008D636C">
      <w:pPr>
        <w:ind w:left="284"/>
        <w:jc w:val="both"/>
        <w:rPr>
          <w:rFonts w:ascii="Arial" w:eastAsiaTheme="minorEastAsia" w:hAnsi="Arial" w:cs="Arial"/>
          <w:sz w:val="20"/>
          <w:szCs w:val="20"/>
        </w:rPr>
      </w:pPr>
      <w:r w:rsidRPr="008D636C">
        <w:rPr>
          <w:rFonts w:ascii="Arial" w:eastAsiaTheme="minorEastAsia" w:hAnsi="Arial" w:cs="Arial"/>
          <w:color w:val="000000" w:themeColor="text1"/>
          <w:sz w:val="20"/>
          <w:szCs w:val="20"/>
        </w:rPr>
        <w:t>Note: you will be required to join WOB (free) before being able to post.</w:t>
      </w:r>
    </w:p>
    <w:p w14:paraId="43AE74DA" w14:textId="77777777" w:rsidR="00466B2B" w:rsidRPr="008D636C" w:rsidRDefault="00466B2B" w:rsidP="3ED82AF8">
      <w:pPr>
        <w:jc w:val="both"/>
        <w:rPr>
          <w:rFonts w:ascii="Arial" w:hAnsi="Arial" w:cs="Arial"/>
          <w:sz w:val="20"/>
          <w:szCs w:val="20"/>
        </w:rPr>
      </w:pPr>
    </w:p>
    <w:p w14:paraId="44E60CE3" w14:textId="572A89E0" w:rsidR="00F325BF" w:rsidRPr="008D636C" w:rsidRDefault="008D2539" w:rsidP="00293141">
      <w:pPr>
        <w:jc w:val="both"/>
        <w:rPr>
          <w:rFonts w:ascii="Arial" w:hAnsi="Arial" w:cs="Arial"/>
          <w:b/>
          <w:bCs/>
          <w:color w:val="000000" w:themeColor="text1"/>
          <w:sz w:val="20"/>
          <w:szCs w:val="20"/>
        </w:rPr>
      </w:pPr>
      <w:hyperlink r:id="rId25" w:history="1">
        <w:r w:rsidR="00466B2B" w:rsidRPr="008D636C">
          <w:rPr>
            <w:rStyle w:val="Hyperlink"/>
            <w:rFonts w:ascii="Arial" w:hAnsi="Arial" w:cs="Arial"/>
            <w:b/>
            <w:bCs/>
            <w:sz w:val="20"/>
            <w:szCs w:val="20"/>
          </w:rPr>
          <w:t>LinkedIn</w:t>
        </w:r>
      </w:hyperlink>
      <w:r w:rsidR="00466B2B" w:rsidRPr="008D636C">
        <w:rPr>
          <w:rFonts w:ascii="Arial" w:hAnsi="Arial" w:cs="Arial"/>
          <w:b/>
          <w:bCs/>
          <w:color w:val="000000" w:themeColor="text1"/>
          <w:sz w:val="20"/>
          <w:szCs w:val="20"/>
        </w:rPr>
        <w:t xml:space="preserve"> </w:t>
      </w:r>
    </w:p>
    <w:p w14:paraId="37A9B8DF" w14:textId="3FB5F40B" w:rsidR="00293141" w:rsidRPr="008D636C" w:rsidRDefault="008D636C" w:rsidP="008D636C">
      <w:pPr>
        <w:ind w:left="284"/>
        <w:jc w:val="both"/>
        <w:rPr>
          <w:rFonts w:ascii="Arial" w:hAnsi="Arial" w:cs="Arial"/>
          <w:color w:val="000000" w:themeColor="text1"/>
          <w:sz w:val="20"/>
          <w:szCs w:val="20"/>
        </w:rPr>
      </w:pPr>
      <w:r>
        <w:rPr>
          <w:rFonts w:ascii="Arial" w:hAnsi="Arial" w:cs="Arial"/>
          <w:color w:val="000000" w:themeColor="text1"/>
          <w:sz w:val="20"/>
          <w:szCs w:val="20"/>
        </w:rPr>
        <w:br/>
      </w:r>
      <w:r w:rsidR="00466B2B" w:rsidRPr="008D636C">
        <w:rPr>
          <w:rFonts w:ascii="Arial" w:hAnsi="Arial" w:cs="Arial"/>
          <w:color w:val="000000" w:themeColor="text1"/>
          <w:sz w:val="20"/>
          <w:szCs w:val="20"/>
        </w:rPr>
        <w:t xml:space="preserve">Create a post using your organisation’s account, or CEO/President if this is not possible. </w:t>
      </w:r>
    </w:p>
    <w:p w14:paraId="42FEC9A4" w14:textId="54203232" w:rsidR="0069479D" w:rsidRPr="008D636C" w:rsidRDefault="0069479D"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Link the post to the website or jobs board where the detailed information can be found</w:t>
      </w:r>
      <w:r w:rsidR="00606597" w:rsidRPr="008D636C">
        <w:rPr>
          <w:rFonts w:ascii="Arial" w:hAnsi="Arial" w:cs="Arial"/>
          <w:color w:val="000000" w:themeColor="text1"/>
          <w:sz w:val="20"/>
          <w:szCs w:val="20"/>
        </w:rPr>
        <w:t>.</w:t>
      </w:r>
    </w:p>
    <w:p w14:paraId="2FBF276D" w14:textId="68056863" w:rsidR="00466B2B" w:rsidRPr="008D636C" w:rsidRDefault="00466B2B" w:rsidP="008D636C">
      <w:pPr>
        <w:ind w:left="284"/>
        <w:jc w:val="both"/>
        <w:rPr>
          <w:rFonts w:ascii="Arial" w:hAnsi="Arial" w:cs="Arial"/>
          <w:color w:val="000000"/>
          <w:sz w:val="20"/>
          <w:szCs w:val="20"/>
        </w:rPr>
      </w:pPr>
      <w:r w:rsidRPr="008D636C">
        <w:rPr>
          <w:rFonts w:ascii="Arial" w:hAnsi="Arial" w:cs="Arial"/>
          <w:color w:val="000000" w:themeColor="text1"/>
          <w:sz w:val="20"/>
          <w:szCs w:val="20"/>
        </w:rPr>
        <w:t xml:space="preserve">‘Tag’ current board members </w:t>
      </w:r>
      <w:r w:rsidR="00293141" w:rsidRPr="008D636C">
        <w:rPr>
          <w:rFonts w:ascii="Arial" w:hAnsi="Arial" w:cs="Arial"/>
          <w:color w:val="000000" w:themeColor="text1"/>
          <w:sz w:val="20"/>
          <w:szCs w:val="20"/>
        </w:rPr>
        <w:t xml:space="preserve">@BillSmith </w:t>
      </w:r>
      <w:r w:rsidR="00A90D8E" w:rsidRPr="008D636C">
        <w:rPr>
          <w:rFonts w:ascii="Arial" w:hAnsi="Arial" w:cs="Arial"/>
          <w:color w:val="000000" w:themeColor="text1"/>
          <w:sz w:val="20"/>
          <w:szCs w:val="20"/>
        </w:rPr>
        <w:t>to facilitate</w:t>
      </w:r>
      <w:r w:rsidRPr="008D636C">
        <w:rPr>
          <w:rFonts w:ascii="Arial" w:hAnsi="Arial" w:cs="Arial"/>
          <w:color w:val="000000" w:themeColor="text1"/>
          <w:sz w:val="20"/>
          <w:szCs w:val="20"/>
        </w:rPr>
        <w:t xml:space="preserve"> shar</w:t>
      </w:r>
      <w:r w:rsidR="00A90D8E" w:rsidRPr="008D636C">
        <w:rPr>
          <w:rFonts w:ascii="Arial" w:hAnsi="Arial" w:cs="Arial"/>
          <w:color w:val="000000" w:themeColor="text1"/>
          <w:sz w:val="20"/>
          <w:szCs w:val="20"/>
        </w:rPr>
        <w:t>ing/e</w:t>
      </w:r>
      <w:r w:rsidRPr="008D636C">
        <w:rPr>
          <w:rFonts w:ascii="Arial" w:hAnsi="Arial" w:cs="Arial"/>
          <w:color w:val="000000" w:themeColor="text1"/>
          <w:sz w:val="20"/>
          <w:szCs w:val="20"/>
        </w:rPr>
        <w:t>xposure.</w:t>
      </w:r>
    </w:p>
    <w:p w14:paraId="708587DB" w14:textId="77777777" w:rsidR="006A4DB0" w:rsidRPr="008D636C" w:rsidRDefault="006A4DB0" w:rsidP="00217EC6">
      <w:pPr>
        <w:jc w:val="both"/>
        <w:rPr>
          <w:rFonts w:ascii="Arial" w:hAnsi="Arial" w:cs="Arial"/>
          <w:sz w:val="20"/>
          <w:szCs w:val="20"/>
        </w:rPr>
      </w:pPr>
    </w:p>
    <w:p w14:paraId="1422A27A" w14:textId="1A209F21" w:rsidR="00464923" w:rsidRPr="008D636C" w:rsidRDefault="008D2539" w:rsidP="00217EC6">
      <w:pPr>
        <w:jc w:val="both"/>
        <w:rPr>
          <w:rFonts w:ascii="Arial" w:hAnsi="Arial" w:cs="Arial"/>
          <w:b/>
          <w:bCs/>
          <w:sz w:val="20"/>
          <w:szCs w:val="20"/>
        </w:rPr>
      </w:pPr>
      <w:hyperlink r:id="rId26" w:history="1">
        <w:r w:rsidR="00DC78DD" w:rsidRPr="008D636C">
          <w:rPr>
            <w:rStyle w:val="Hyperlink"/>
            <w:rFonts w:ascii="Arial" w:hAnsi="Arial" w:cs="Arial"/>
            <w:b/>
            <w:bCs/>
            <w:sz w:val="20"/>
            <w:szCs w:val="20"/>
          </w:rPr>
          <w:t>Sportspeople</w:t>
        </w:r>
      </w:hyperlink>
    </w:p>
    <w:p w14:paraId="19BF0F4B" w14:textId="79F8C0B1" w:rsidR="00606597" w:rsidRPr="008D636C" w:rsidRDefault="008D636C" w:rsidP="008D636C">
      <w:pPr>
        <w:ind w:left="284"/>
        <w:jc w:val="both"/>
        <w:rPr>
          <w:rFonts w:ascii="Arial" w:hAnsi="Arial" w:cs="Arial"/>
          <w:color w:val="000000" w:themeColor="text1"/>
          <w:sz w:val="20"/>
          <w:szCs w:val="20"/>
        </w:rPr>
      </w:pPr>
      <w:r>
        <w:rPr>
          <w:rFonts w:ascii="Arial" w:hAnsi="Arial" w:cs="Arial"/>
          <w:color w:val="000000" w:themeColor="text1"/>
          <w:sz w:val="20"/>
          <w:szCs w:val="20"/>
        </w:rPr>
        <w:br/>
      </w:r>
      <w:r w:rsidR="00606597" w:rsidRPr="008D636C">
        <w:rPr>
          <w:rFonts w:ascii="Arial" w:hAnsi="Arial" w:cs="Arial"/>
          <w:color w:val="000000" w:themeColor="text1"/>
          <w:sz w:val="20"/>
          <w:szCs w:val="20"/>
        </w:rPr>
        <w:t>To post an opportunity on Sp</w:t>
      </w:r>
      <w:r w:rsidR="00247733" w:rsidRPr="008D636C">
        <w:rPr>
          <w:rFonts w:ascii="Arial" w:hAnsi="Arial" w:cs="Arial"/>
          <w:color w:val="000000" w:themeColor="text1"/>
          <w:sz w:val="20"/>
          <w:szCs w:val="20"/>
        </w:rPr>
        <w:t xml:space="preserve">ortspeople you will </w:t>
      </w:r>
      <w:r w:rsidR="00606597" w:rsidRPr="008D636C">
        <w:rPr>
          <w:rFonts w:ascii="Arial" w:hAnsi="Arial" w:cs="Arial"/>
          <w:color w:val="000000" w:themeColor="text1"/>
          <w:sz w:val="20"/>
          <w:szCs w:val="20"/>
        </w:rPr>
        <w:t>need to be a registered member (free)</w:t>
      </w:r>
      <w:r w:rsidR="002D1BA2" w:rsidRPr="008D636C">
        <w:rPr>
          <w:rFonts w:ascii="Arial" w:hAnsi="Arial" w:cs="Arial"/>
          <w:color w:val="000000" w:themeColor="text1"/>
          <w:sz w:val="20"/>
          <w:szCs w:val="20"/>
        </w:rPr>
        <w:t xml:space="preserve"> and have an Employer Registration </w:t>
      </w:r>
    </w:p>
    <w:p w14:paraId="51BA6DFC" w14:textId="1FBCAC8B"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To </w:t>
      </w:r>
      <w:r w:rsidR="002731E7" w:rsidRPr="008D636C">
        <w:rPr>
          <w:rFonts w:ascii="Arial" w:hAnsi="Arial" w:cs="Arial"/>
          <w:color w:val="000000" w:themeColor="text1"/>
          <w:sz w:val="20"/>
          <w:szCs w:val="20"/>
        </w:rPr>
        <w:t>join</w:t>
      </w:r>
      <w:r w:rsidRPr="008D636C">
        <w:rPr>
          <w:rFonts w:ascii="Arial" w:hAnsi="Arial" w:cs="Arial"/>
          <w:color w:val="000000" w:themeColor="text1"/>
          <w:sz w:val="20"/>
          <w:szCs w:val="20"/>
        </w:rPr>
        <w:t xml:space="preserve"> - complete the </w:t>
      </w:r>
      <w:hyperlink r:id="rId27" w:history="1">
        <w:r w:rsidR="002731E7" w:rsidRPr="008D636C">
          <w:rPr>
            <w:rStyle w:val="Hyperlink"/>
            <w:rFonts w:ascii="Arial" w:hAnsi="Arial" w:cs="Arial"/>
            <w:sz w:val="20"/>
            <w:szCs w:val="20"/>
          </w:rPr>
          <w:t>registration</w:t>
        </w:r>
        <w:r w:rsidRPr="008D636C">
          <w:rPr>
            <w:rStyle w:val="Hyperlink"/>
            <w:rFonts w:ascii="Arial" w:hAnsi="Arial" w:cs="Arial"/>
            <w:sz w:val="20"/>
            <w:szCs w:val="20"/>
          </w:rPr>
          <w:t xml:space="preserve"> process</w:t>
        </w:r>
      </w:hyperlink>
      <w:r w:rsidR="00122FB7" w:rsidRPr="008D636C">
        <w:rPr>
          <w:rFonts w:ascii="Arial" w:hAnsi="Arial" w:cs="Arial"/>
          <w:color w:val="000000" w:themeColor="text1"/>
          <w:sz w:val="20"/>
          <w:szCs w:val="20"/>
        </w:rPr>
        <w:t xml:space="preserve"> / and or </w:t>
      </w:r>
      <w:hyperlink r:id="rId28" w:history="1">
        <w:r w:rsidR="00CA3CC3" w:rsidRPr="008D636C">
          <w:rPr>
            <w:rStyle w:val="Hyperlink"/>
            <w:rFonts w:ascii="Arial" w:hAnsi="Arial" w:cs="Arial"/>
            <w:sz w:val="20"/>
            <w:szCs w:val="20"/>
          </w:rPr>
          <w:t>Employer Registration</w:t>
        </w:r>
      </w:hyperlink>
    </w:p>
    <w:p w14:paraId="781A5028" w14:textId="5C0BA9B8"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If you are a registered member</w:t>
      </w:r>
      <w:r w:rsidR="00CA3CC3" w:rsidRPr="008D636C">
        <w:rPr>
          <w:rFonts w:ascii="Arial" w:hAnsi="Arial" w:cs="Arial"/>
          <w:color w:val="000000" w:themeColor="text1"/>
          <w:sz w:val="20"/>
          <w:szCs w:val="20"/>
        </w:rPr>
        <w:t xml:space="preserve"> and employer</w:t>
      </w:r>
      <w:r w:rsidRPr="008D636C">
        <w:rPr>
          <w:rFonts w:ascii="Arial" w:hAnsi="Arial" w:cs="Arial"/>
          <w:color w:val="000000" w:themeColor="text1"/>
          <w:sz w:val="20"/>
          <w:szCs w:val="20"/>
        </w:rPr>
        <w:t xml:space="preserve"> – </w:t>
      </w:r>
      <w:hyperlink r:id="rId29" w:history="1">
        <w:r w:rsidRPr="008D636C">
          <w:rPr>
            <w:rStyle w:val="Hyperlink"/>
            <w:rFonts w:ascii="Arial" w:hAnsi="Arial" w:cs="Arial"/>
            <w:sz w:val="20"/>
            <w:szCs w:val="20"/>
          </w:rPr>
          <w:t>login here</w:t>
        </w:r>
      </w:hyperlink>
    </w:p>
    <w:p w14:paraId="24821927" w14:textId="77777777"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Once logged in </w:t>
      </w:r>
    </w:p>
    <w:p w14:paraId="2E0BA225" w14:textId="2C6106E7"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&gt; Select </w:t>
      </w:r>
      <w:r w:rsidR="00256AF5" w:rsidRPr="008D636C">
        <w:rPr>
          <w:rFonts w:ascii="Arial" w:hAnsi="Arial" w:cs="Arial"/>
          <w:color w:val="000000" w:themeColor="text1"/>
          <w:sz w:val="20"/>
          <w:szCs w:val="20"/>
          <w:u w:val="single"/>
        </w:rPr>
        <w:t>Advertise</w:t>
      </w:r>
      <w:r w:rsidRPr="008D636C">
        <w:rPr>
          <w:rFonts w:ascii="Arial" w:hAnsi="Arial" w:cs="Arial"/>
          <w:color w:val="000000" w:themeColor="text1"/>
          <w:sz w:val="20"/>
          <w:szCs w:val="20"/>
        </w:rPr>
        <w:t xml:space="preserve"> </w:t>
      </w:r>
      <w:r w:rsidR="00022C6F" w:rsidRPr="008D636C">
        <w:rPr>
          <w:rFonts w:ascii="Arial" w:hAnsi="Arial" w:cs="Arial"/>
          <w:color w:val="000000" w:themeColor="text1"/>
          <w:sz w:val="20"/>
          <w:szCs w:val="20"/>
        </w:rPr>
        <w:t xml:space="preserve">&gt; </w:t>
      </w:r>
      <w:r w:rsidR="00022C6F" w:rsidRPr="008D636C">
        <w:rPr>
          <w:rFonts w:ascii="Arial" w:hAnsi="Arial" w:cs="Arial"/>
          <w:color w:val="000000" w:themeColor="text1"/>
          <w:sz w:val="20"/>
          <w:szCs w:val="20"/>
          <w:u w:val="single"/>
        </w:rPr>
        <w:t>Jobs</w:t>
      </w:r>
      <w:r w:rsidR="00022C6F" w:rsidRPr="008D636C">
        <w:rPr>
          <w:rFonts w:ascii="Arial" w:hAnsi="Arial" w:cs="Arial"/>
          <w:color w:val="000000" w:themeColor="text1"/>
          <w:sz w:val="20"/>
          <w:szCs w:val="20"/>
        </w:rPr>
        <w:t xml:space="preserve"> </w:t>
      </w:r>
      <w:r w:rsidRPr="008D636C">
        <w:rPr>
          <w:rFonts w:ascii="Arial" w:hAnsi="Arial" w:cs="Arial"/>
          <w:color w:val="000000" w:themeColor="text1"/>
          <w:sz w:val="20"/>
          <w:szCs w:val="20"/>
        </w:rPr>
        <w:t>(top right of the screen)</w:t>
      </w:r>
    </w:p>
    <w:p w14:paraId="0F582908" w14:textId="4FD20BD6"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&gt; Scroll down </w:t>
      </w:r>
      <w:r w:rsidR="00022C6F" w:rsidRPr="008D636C">
        <w:rPr>
          <w:rFonts w:ascii="Arial" w:hAnsi="Arial" w:cs="Arial"/>
          <w:color w:val="000000" w:themeColor="text1"/>
          <w:sz w:val="20"/>
          <w:szCs w:val="20"/>
        </w:rPr>
        <w:t xml:space="preserve">past the paid </w:t>
      </w:r>
      <w:r w:rsidR="00A16C10" w:rsidRPr="008D636C">
        <w:rPr>
          <w:rFonts w:ascii="Arial" w:hAnsi="Arial" w:cs="Arial"/>
          <w:color w:val="000000" w:themeColor="text1"/>
          <w:sz w:val="20"/>
          <w:szCs w:val="20"/>
        </w:rPr>
        <w:t xml:space="preserve">job posting options </w:t>
      </w:r>
      <w:r w:rsidRPr="008D636C">
        <w:rPr>
          <w:rFonts w:ascii="Arial" w:hAnsi="Arial" w:cs="Arial"/>
          <w:color w:val="000000" w:themeColor="text1"/>
          <w:sz w:val="20"/>
          <w:szCs w:val="20"/>
        </w:rPr>
        <w:t xml:space="preserve">to the </w:t>
      </w:r>
      <w:r w:rsidR="00A16C10" w:rsidRPr="008D636C">
        <w:rPr>
          <w:rFonts w:ascii="Arial" w:hAnsi="Arial" w:cs="Arial"/>
          <w:color w:val="000000" w:themeColor="text1"/>
          <w:sz w:val="20"/>
          <w:szCs w:val="20"/>
          <w:u w:val="single"/>
        </w:rPr>
        <w:t>Volunteer/Intern Job</w:t>
      </w:r>
      <w:r w:rsidRPr="008D636C">
        <w:rPr>
          <w:rFonts w:ascii="Arial" w:hAnsi="Arial" w:cs="Arial"/>
          <w:color w:val="000000" w:themeColor="text1"/>
          <w:sz w:val="20"/>
          <w:szCs w:val="20"/>
        </w:rPr>
        <w:t xml:space="preserve"> header</w:t>
      </w:r>
    </w:p>
    <w:p w14:paraId="442AC53D" w14:textId="7096B8E8"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&gt; Click on the link </w:t>
      </w:r>
      <w:r w:rsidR="00545B7F" w:rsidRPr="008D636C">
        <w:rPr>
          <w:rFonts w:ascii="Arial" w:hAnsi="Arial" w:cs="Arial"/>
          <w:color w:val="000000" w:themeColor="text1"/>
          <w:sz w:val="20"/>
          <w:szCs w:val="20"/>
        </w:rPr>
        <w:t xml:space="preserve">to post a </w:t>
      </w:r>
      <w:r w:rsidR="005B36ED" w:rsidRPr="008D636C">
        <w:rPr>
          <w:rFonts w:ascii="Arial" w:hAnsi="Arial" w:cs="Arial"/>
          <w:color w:val="000000" w:themeColor="text1"/>
          <w:sz w:val="20"/>
          <w:szCs w:val="20"/>
        </w:rPr>
        <w:t>job for free</w:t>
      </w:r>
      <w:r w:rsidR="00E608C4" w:rsidRPr="008D636C">
        <w:rPr>
          <w:rFonts w:ascii="Arial" w:hAnsi="Arial" w:cs="Arial"/>
          <w:color w:val="000000" w:themeColor="text1"/>
          <w:sz w:val="20"/>
          <w:szCs w:val="20"/>
        </w:rPr>
        <w:t xml:space="preserve"> which will re-direct you to the Volunteer page</w:t>
      </w:r>
    </w:p>
    <w:p w14:paraId="37DD8AE1" w14:textId="33D9FF8C"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&gt; Select ‘</w:t>
      </w:r>
      <w:r w:rsidR="00E608C4" w:rsidRPr="008D636C">
        <w:rPr>
          <w:rFonts w:ascii="Arial" w:hAnsi="Arial" w:cs="Arial"/>
          <w:color w:val="000000" w:themeColor="text1"/>
          <w:sz w:val="20"/>
          <w:szCs w:val="20"/>
          <w:u w:val="single"/>
        </w:rPr>
        <w:t>Post</w:t>
      </w:r>
      <w:r w:rsidR="00570110" w:rsidRPr="008D636C">
        <w:rPr>
          <w:rFonts w:ascii="Arial" w:hAnsi="Arial" w:cs="Arial"/>
          <w:color w:val="000000" w:themeColor="text1"/>
          <w:sz w:val="20"/>
          <w:szCs w:val="20"/>
          <w:u w:val="single"/>
        </w:rPr>
        <w:t xml:space="preserve"> a Volunteer / Intern Job here</w:t>
      </w:r>
      <w:r w:rsidRPr="008D636C">
        <w:rPr>
          <w:rFonts w:ascii="Arial" w:hAnsi="Arial" w:cs="Arial"/>
          <w:color w:val="000000" w:themeColor="text1"/>
          <w:sz w:val="20"/>
          <w:szCs w:val="20"/>
        </w:rPr>
        <w:t xml:space="preserve">’ </w:t>
      </w:r>
      <w:r w:rsidR="00570110" w:rsidRPr="008D636C">
        <w:rPr>
          <w:rFonts w:ascii="Arial" w:hAnsi="Arial" w:cs="Arial"/>
          <w:color w:val="000000" w:themeColor="text1"/>
          <w:sz w:val="20"/>
          <w:szCs w:val="20"/>
        </w:rPr>
        <w:t xml:space="preserve">(bottom of the </w:t>
      </w:r>
      <w:r w:rsidRPr="008D636C">
        <w:rPr>
          <w:rFonts w:ascii="Arial" w:hAnsi="Arial" w:cs="Arial"/>
          <w:color w:val="000000" w:themeColor="text1"/>
          <w:sz w:val="20"/>
          <w:szCs w:val="20"/>
        </w:rPr>
        <w:t>page</w:t>
      </w:r>
      <w:r w:rsidR="00570110" w:rsidRPr="008D636C">
        <w:rPr>
          <w:rFonts w:ascii="Arial" w:hAnsi="Arial" w:cs="Arial"/>
          <w:color w:val="000000" w:themeColor="text1"/>
          <w:sz w:val="20"/>
          <w:szCs w:val="20"/>
        </w:rPr>
        <w:t>)</w:t>
      </w:r>
    </w:p>
    <w:p w14:paraId="4925ABC9" w14:textId="77777777" w:rsidR="00606597" w:rsidRPr="008D636C"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&gt; Complete the relevant details and </w:t>
      </w:r>
      <w:r w:rsidRPr="008D636C">
        <w:rPr>
          <w:rFonts w:ascii="Arial" w:hAnsi="Arial" w:cs="Arial"/>
          <w:color w:val="000000" w:themeColor="text1"/>
          <w:sz w:val="20"/>
          <w:szCs w:val="20"/>
          <w:u w:val="single"/>
        </w:rPr>
        <w:t>submit</w:t>
      </w:r>
    </w:p>
    <w:p w14:paraId="33981026" w14:textId="11C03519" w:rsidR="00904DB6" w:rsidRDefault="00606597" w:rsidP="008D636C">
      <w:pPr>
        <w:ind w:left="284"/>
        <w:jc w:val="both"/>
        <w:rPr>
          <w:rFonts w:ascii="Arial" w:hAnsi="Arial" w:cs="Arial"/>
          <w:color w:val="000000" w:themeColor="text1"/>
          <w:sz w:val="20"/>
          <w:szCs w:val="20"/>
        </w:rPr>
      </w:pPr>
      <w:r w:rsidRPr="008D636C">
        <w:rPr>
          <w:rFonts w:ascii="Arial" w:hAnsi="Arial" w:cs="Arial"/>
          <w:color w:val="000000" w:themeColor="text1"/>
          <w:sz w:val="20"/>
          <w:szCs w:val="20"/>
        </w:rPr>
        <w:t xml:space="preserve">This opportunity will </w:t>
      </w:r>
      <w:r w:rsidR="00105F62" w:rsidRPr="008D636C">
        <w:rPr>
          <w:rFonts w:ascii="Arial" w:hAnsi="Arial" w:cs="Arial"/>
          <w:color w:val="000000" w:themeColor="text1"/>
          <w:sz w:val="20"/>
          <w:szCs w:val="20"/>
        </w:rPr>
        <w:t xml:space="preserve">be sent for approval (usually within 24 hrs) and appear in the </w:t>
      </w:r>
      <w:r w:rsidR="003530CA" w:rsidRPr="008D636C">
        <w:rPr>
          <w:rFonts w:ascii="Arial" w:hAnsi="Arial" w:cs="Arial"/>
          <w:color w:val="000000" w:themeColor="text1"/>
          <w:sz w:val="20"/>
          <w:szCs w:val="20"/>
        </w:rPr>
        <w:t>volunteer listings.</w:t>
      </w:r>
      <w:r w:rsidR="00904DB6" w:rsidRPr="008D636C">
        <w:rPr>
          <w:rFonts w:ascii="Arial" w:hAnsi="Arial" w:cs="Arial"/>
          <w:color w:val="000000" w:themeColor="text1"/>
          <w:sz w:val="20"/>
          <w:szCs w:val="20"/>
        </w:rPr>
        <w:t xml:space="preserve"> </w:t>
      </w:r>
    </w:p>
    <w:p w14:paraId="08051670" w14:textId="77777777" w:rsidR="00C37A60" w:rsidRDefault="00C37A60" w:rsidP="008D636C">
      <w:pPr>
        <w:ind w:left="284"/>
        <w:jc w:val="both"/>
        <w:rPr>
          <w:rFonts w:ascii="Arial" w:hAnsi="Arial" w:cs="Arial"/>
          <w:color w:val="000000" w:themeColor="text1"/>
          <w:sz w:val="20"/>
          <w:szCs w:val="20"/>
        </w:rPr>
      </w:pPr>
    </w:p>
    <w:p w14:paraId="15C1AFF7" w14:textId="77777777" w:rsidR="008D636C" w:rsidRPr="008D636C" w:rsidRDefault="008D636C" w:rsidP="00EC7B26">
      <w:pPr>
        <w:jc w:val="both"/>
        <w:rPr>
          <w:rFonts w:ascii="Arial" w:eastAsiaTheme="minorEastAsia" w:hAnsi="Arial" w:cs="Arial"/>
          <w:sz w:val="20"/>
          <w:szCs w:val="20"/>
        </w:rPr>
      </w:pPr>
    </w:p>
    <w:p w14:paraId="48CB2004" w14:textId="7A5B6C43" w:rsidR="00904DB6" w:rsidRPr="008D636C" w:rsidRDefault="008D636C" w:rsidP="3ED82AF8">
      <w:pPr>
        <w:jc w:val="both"/>
        <w:rPr>
          <w:rFonts w:ascii="Arial" w:hAnsi="Arial" w:cs="Arial"/>
          <w:sz w:val="20"/>
          <w:szCs w:val="20"/>
        </w:rPr>
      </w:pPr>
      <w:r>
        <w:rPr>
          <w:rFonts w:ascii="Arial" w:hAnsi="Arial" w:cs="Arial"/>
          <w:noProof/>
          <w:sz w:val="20"/>
          <w:szCs w:val="20"/>
        </w:rPr>
        <w:drawing>
          <wp:inline distT="0" distB="0" distL="0" distR="0" wp14:anchorId="20552ECB" wp14:editId="3AF82240">
            <wp:extent cx="5731510" cy="366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3663950"/>
                    </a:xfrm>
                    <a:prstGeom prst="rect">
                      <a:avLst/>
                    </a:prstGeom>
                  </pic:spPr>
                </pic:pic>
              </a:graphicData>
            </a:graphic>
          </wp:inline>
        </w:drawing>
      </w:r>
    </w:p>
    <w:sectPr w:rsidR="00904DB6" w:rsidRPr="008D636C">
      <w:headerReference w:type="even" r:id="rId31"/>
      <w:headerReference w:type="default" r:id="rId32"/>
      <w:head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E85E" w14:textId="77777777" w:rsidR="00B7358C" w:rsidRDefault="00B7358C" w:rsidP="00510664">
      <w:r>
        <w:separator/>
      </w:r>
    </w:p>
  </w:endnote>
  <w:endnote w:type="continuationSeparator" w:id="0">
    <w:p w14:paraId="0D540774" w14:textId="77777777" w:rsidR="00B7358C" w:rsidRDefault="00B7358C" w:rsidP="00510664">
      <w:r>
        <w:continuationSeparator/>
      </w:r>
    </w:p>
  </w:endnote>
  <w:endnote w:type="continuationNotice" w:id="1">
    <w:p w14:paraId="27C18323" w14:textId="77777777" w:rsidR="00B7358C" w:rsidRDefault="00B7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C46F" w14:textId="77777777" w:rsidR="00B7358C" w:rsidRDefault="00B7358C" w:rsidP="00510664">
      <w:r>
        <w:separator/>
      </w:r>
    </w:p>
  </w:footnote>
  <w:footnote w:type="continuationSeparator" w:id="0">
    <w:p w14:paraId="2F52799F" w14:textId="77777777" w:rsidR="00B7358C" w:rsidRDefault="00B7358C" w:rsidP="00510664">
      <w:r>
        <w:continuationSeparator/>
      </w:r>
    </w:p>
  </w:footnote>
  <w:footnote w:type="continuationNotice" w:id="1">
    <w:p w14:paraId="3971B42E" w14:textId="77777777" w:rsidR="00B7358C" w:rsidRDefault="00B73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F786" w14:textId="19F9652D" w:rsidR="00C35234" w:rsidRDefault="00C35234">
    <w:pPr>
      <w:pStyle w:val="Header"/>
    </w:pPr>
    <w:r>
      <w:rPr>
        <w:noProof/>
      </w:rPr>
      <mc:AlternateContent>
        <mc:Choice Requires="wps">
          <w:drawing>
            <wp:anchor distT="0" distB="0" distL="0" distR="0" simplePos="0" relativeHeight="251658241" behindDoc="0" locked="0" layoutInCell="1" allowOverlap="1" wp14:anchorId="0FAB2F91" wp14:editId="4646D74B">
              <wp:simplePos x="635" y="635"/>
              <wp:positionH relativeFrom="page">
                <wp:align>center</wp:align>
              </wp:positionH>
              <wp:positionV relativeFrom="page">
                <wp:align>top</wp:align>
              </wp:positionV>
              <wp:extent cx="443865" cy="443865"/>
              <wp:effectExtent l="0" t="0" r="635" b="4445"/>
              <wp:wrapNone/>
              <wp:docPr id="272329586" name="Text Box 27232958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00432" w14:textId="38BDA6B1" w:rsidR="00C35234" w:rsidRPr="00C35234" w:rsidRDefault="00C35234" w:rsidP="00C35234">
                          <w:pPr>
                            <w:rPr>
                              <w:rFonts w:ascii="Calibri" w:eastAsia="Calibri" w:hAnsi="Calibri" w:cs="Calibri"/>
                              <w:noProof/>
                              <w:color w:val="FF0000"/>
                            </w:rPr>
                          </w:pPr>
                          <w:r w:rsidRPr="00C35234">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aclsh="http://schemas.microsoft.com/office/drawing/2020/classificationShape" xmlns:arto="http://schemas.microsoft.com/office/word/2006/arto">
          <w:pict>
            <v:shapetype id="_x0000_t202" coordsize="21600,21600" o:spt="202" path="m,l,21600r21600,l21600,xe" w14:anchorId="0FAB2F91">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C35234" w:rsidR="00C35234" w:rsidP="00C35234" w:rsidRDefault="00C35234" w14:paraId="20500432" w14:textId="38BDA6B1">
                    <w:pPr>
                      <w:rPr>
                        <w:rFonts w:ascii="Calibri" w:hAnsi="Calibri" w:eastAsia="Calibri" w:cs="Calibri"/>
                        <w:noProof/>
                        <w:color w:val="FF0000"/>
                      </w:rPr>
                    </w:pPr>
                    <w:r w:rsidRPr="00C35234">
                      <w:rPr>
                        <w:rFonts w:ascii="Calibri" w:hAnsi="Calibri" w:eastAsia="Calibri" w:cs="Calibri"/>
                        <w:noProof/>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3F1" w14:textId="24B6611E" w:rsidR="00510664" w:rsidRPr="00510664" w:rsidRDefault="00510664">
    <w:pPr>
      <w:pStyle w:val="Header"/>
      <w:rPr>
        <w:rFonts w:ascii="Arial" w:hAnsi="Arial" w:cs="Arial"/>
        <w:sz w:val="20"/>
        <w:szCs w:val="20"/>
      </w:rPr>
    </w:pPr>
    <w:r w:rsidRPr="00510664">
      <w:rPr>
        <w:rFonts w:ascii="Arial" w:hAnsi="Arial" w:cs="Arial"/>
        <w:sz w:val="20"/>
        <w:szCs w:val="20"/>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A85" w14:textId="20610393" w:rsidR="00C35234" w:rsidRDefault="00C35234">
    <w:pPr>
      <w:pStyle w:val="Header"/>
    </w:pPr>
    <w:r>
      <w:rPr>
        <w:noProof/>
      </w:rPr>
      <mc:AlternateContent>
        <mc:Choice Requires="wps">
          <w:drawing>
            <wp:anchor distT="0" distB="0" distL="0" distR="0" simplePos="0" relativeHeight="251658240" behindDoc="0" locked="0" layoutInCell="1" allowOverlap="1" wp14:anchorId="44D2E62F" wp14:editId="2EEAE307">
              <wp:simplePos x="635" y="635"/>
              <wp:positionH relativeFrom="page">
                <wp:align>center</wp:align>
              </wp:positionH>
              <wp:positionV relativeFrom="page">
                <wp:align>top</wp:align>
              </wp:positionV>
              <wp:extent cx="443865" cy="443865"/>
              <wp:effectExtent l="0" t="0" r="635" b="4445"/>
              <wp:wrapNone/>
              <wp:docPr id="158034653" name="Text Box 15803465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F03F1" w14:textId="6BC72B62" w:rsidR="00C35234" w:rsidRPr="00C35234" w:rsidRDefault="00C35234" w:rsidP="00C35234">
                          <w:pPr>
                            <w:rPr>
                              <w:rFonts w:ascii="Calibri" w:eastAsia="Calibri" w:hAnsi="Calibri" w:cs="Calibri"/>
                              <w:noProof/>
                              <w:color w:val="FF0000"/>
                            </w:rPr>
                          </w:pPr>
                          <w:r w:rsidRPr="00C35234">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aclsh="http://schemas.microsoft.com/office/drawing/2020/classificationShape" xmlns:arto="http://schemas.microsoft.com/office/word/2006/arto">
          <w:pict>
            <v:shapetype id="_x0000_t202" coordsize="21600,21600" o:spt="202" path="m,l,21600r21600,l21600,xe" w14:anchorId="44D2E62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C35234" w:rsidR="00C35234" w:rsidP="00C35234" w:rsidRDefault="00C35234" w14:paraId="687F03F1" w14:textId="6BC72B62">
                    <w:pPr>
                      <w:rPr>
                        <w:rFonts w:ascii="Calibri" w:hAnsi="Calibri" w:eastAsia="Calibri" w:cs="Calibri"/>
                        <w:noProof/>
                        <w:color w:val="FF0000"/>
                      </w:rPr>
                    </w:pPr>
                    <w:r w:rsidRPr="00C35234">
                      <w:rPr>
                        <w:rFonts w:ascii="Calibri" w:hAnsi="Calibri" w:eastAsia="Calibri" w:cs="Calibri"/>
                        <w:noProof/>
                        <w:color w:val="FF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J6gKhuep" int2:invalidationBookmarkName="" int2:hashCode="tH82PitDDAZH8U" int2:id="3MFWsfoI">
      <int2:state int2:value="Rejected" int2:type="AugLoop_Text_Critique"/>
      <int2:state int2:value="Rejected" int2:type="LegacyProofing"/>
    </int2:bookmark>
    <int2:bookmark int2:bookmarkName="_Int_IaOT0uH5" int2:invalidationBookmarkName="" int2:hashCode="xgDzA50uAYUN6A" int2:id="4RxYSRUX">
      <int2:state int2:value="Rejected" int2:type="AugLoop_Text_Critique"/>
    </int2:bookmark>
    <int2:bookmark int2:bookmarkName="_Int_rFlBQmKJ" int2:invalidationBookmarkName="" int2:hashCode="+W2gKabapDIdcy" int2:id="jT3H3l7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37"/>
    <w:multiLevelType w:val="hybridMultilevel"/>
    <w:tmpl w:val="72C2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21CE5"/>
    <w:multiLevelType w:val="hybridMultilevel"/>
    <w:tmpl w:val="0C84A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7E15C4"/>
    <w:multiLevelType w:val="hybridMultilevel"/>
    <w:tmpl w:val="CDCEDEE6"/>
    <w:lvl w:ilvl="0" w:tplc="081671D8">
      <w:start w:val="45"/>
      <w:numFmt w:val="bullet"/>
      <w:lvlText w:val=""/>
      <w:lvlJc w:val="left"/>
      <w:pPr>
        <w:ind w:left="720" w:hanging="360"/>
      </w:pPr>
      <w:rPr>
        <w:rFonts w:ascii="Wingdings" w:eastAsia="Times New Roman"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73C37"/>
    <w:multiLevelType w:val="hybridMultilevel"/>
    <w:tmpl w:val="86841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30894"/>
    <w:multiLevelType w:val="hybridMultilevel"/>
    <w:tmpl w:val="8F1CC0C8"/>
    <w:lvl w:ilvl="0" w:tplc="3848ACC6">
      <w:start w:val="1"/>
      <w:numFmt w:val="bullet"/>
      <w:lvlText w:val=""/>
      <w:lvlJc w:val="left"/>
      <w:pPr>
        <w:ind w:left="720" w:hanging="360"/>
      </w:pPr>
      <w:rPr>
        <w:rFonts w:ascii="Symbol" w:hAnsi="Symbol" w:hint="default"/>
      </w:rPr>
    </w:lvl>
    <w:lvl w:ilvl="1" w:tplc="AA561AF0">
      <w:start w:val="1"/>
      <w:numFmt w:val="bullet"/>
      <w:lvlText w:val="o"/>
      <w:lvlJc w:val="left"/>
      <w:pPr>
        <w:ind w:left="1440" w:hanging="360"/>
      </w:pPr>
      <w:rPr>
        <w:rFonts w:ascii="Courier New" w:hAnsi="Courier New" w:hint="default"/>
      </w:rPr>
    </w:lvl>
    <w:lvl w:ilvl="2" w:tplc="D9AAE0BE">
      <w:start w:val="1"/>
      <w:numFmt w:val="bullet"/>
      <w:lvlText w:val=""/>
      <w:lvlJc w:val="left"/>
      <w:pPr>
        <w:ind w:left="2160" w:hanging="360"/>
      </w:pPr>
      <w:rPr>
        <w:rFonts w:ascii="Wingdings" w:hAnsi="Wingdings" w:hint="default"/>
      </w:rPr>
    </w:lvl>
    <w:lvl w:ilvl="3" w:tplc="5E705680">
      <w:start w:val="1"/>
      <w:numFmt w:val="bullet"/>
      <w:lvlText w:val=""/>
      <w:lvlJc w:val="left"/>
      <w:pPr>
        <w:ind w:left="2880" w:hanging="360"/>
      </w:pPr>
      <w:rPr>
        <w:rFonts w:ascii="Symbol" w:hAnsi="Symbol" w:hint="default"/>
      </w:rPr>
    </w:lvl>
    <w:lvl w:ilvl="4" w:tplc="EABCE942">
      <w:start w:val="1"/>
      <w:numFmt w:val="bullet"/>
      <w:lvlText w:val="o"/>
      <w:lvlJc w:val="left"/>
      <w:pPr>
        <w:ind w:left="3600" w:hanging="360"/>
      </w:pPr>
      <w:rPr>
        <w:rFonts w:ascii="Courier New" w:hAnsi="Courier New" w:hint="default"/>
      </w:rPr>
    </w:lvl>
    <w:lvl w:ilvl="5" w:tplc="2946E13E">
      <w:start w:val="1"/>
      <w:numFmt w:val="bullet"/>
      <w:lvlText w:val=""/>
      <w:lvlJc w:val="left"/>
      <w:pPr>
        <w:ind w:left="4320" w:hanging="360"/>
      </w:pPr>
      <w:rPr>
        <w:rFonts w:ascii="Wingdings" w:hAnsi="Wingdings" w:hint="default"/>
      </w:rPr>
    </w:lvl>
    <w:lvl w:ilvl="6" w:tplc="8C1C91AA">
      <w:start w:val="1"/>
      <w:numFmt w:val="bullet"/>
      <w:lvlText w:val=""/>
      <w:lvlJc w:val="left"/>
      <w:pPr>
        <w:ind w:left="5040" w:hanging="360"/>
      </w:pPr>
      <w:rPr>
        <w:rFonts w:ascii="Symbol" w:hAnsi="Symbol" w:hint="default"/>
      </w:rPr>
    </w:lvl>
    <w:lvl w:ilvl="7" w:tplc="B4F6E480">
      <w:start w:val="1"/>
      <w:numFmt w:val="bullet"/>
      <w:lvlText w:val="o"/>
      <w:lvlJc w:val="left"/>
      <w:pPr>
        <w:ind w:left="5760" w:hanging="360"/>
      </w:pPr>
      <w:rPr>
        <w:rFonts w:ascii="Courier New" w:hAnsi="Courier New" w:hint="default"/>
      </w:rPr>
    </w:lvl>
    <w:lvl w:ilvl="8" w:tplc="976A2C54">
      <w:start w:val="1"/>
      <w:numFmt w:val="bullet"/>
      <w:lvlText w:val=""/>
      <w:lvlJc w:val="left"/>
      <w:pPr>
        <w:ind w:left="6480" w:hanging="360"/>
      </w:pPr>
      <w:rPr>
        <w:rFonts w:ascii="Wingdings" w:hAnsi="Wingdings" w:hint="default"/>
      </w:rPr>
    </w:lvl>
  </w:abstractNum>
  <w:abstractNum w:abstractNumId="5" w15:restartNumberingAfterBreak="0">
    <w:nsid w:val="2A38685E"/>
    <w:multiLevelType w:val="multilevel"/>
    <w:tmpl w:val="64AC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5681F"/>
    <w:multiLevelType w:val="hybridMultilevel"/>
    <w:tmpl w:val="E1FABE4E"/>
    <w:lvl w:ilvl="0" w:tplc="020CEA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4A3E9A"/>
    <w:multiLevelType w:val="multilevel"/>
    <w:tmpl w:val="D0D4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0A5061"/>
    <w:multiLevelType w:val="hybridMultilevel"/>
    <w:tmpl w:val="A83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B46BF3"/>
    <w:multiLevelType w:val="hybridMultilevel"/>
    <w:tmpl w:val="0EA4F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9C084D"/>
    <w:multiLevelType w:val="hybridMultilevel"/>
    <w:tmpl w:val="5BBA7912"/>
    <w:lvl w:ilvl="0" w:tplc="9DBCE2DA">
      <w:start w:val="45"/>
      <w:numFmt w:val="bullet"/>
      <w:lvlText w:val=""/>
      <w:lvlJc w:val="left"/>
      <w:pPr>
        <w:ind w:left="720" w:hanging="360"/>
      </w:pPr>
      <w:rPr>
        <w:rFonts w:ascii="Wingdings" w:eastAsia="Times New Roman"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7726649">
    <w:abstractNumId w:val="1"/>
  </w:num>
  <w:num w:numId="2" w16cid:durableId="1667705288">
    <w:abstractNumId w:val="3"/>
  </w:num>
  <w:num w:numId="3" w16cid:durableId="802238209">
    <w:abstractNumId w:val="6"/>
  </w:num>
  <w:num w:numId="4" w16cid:durableId="1062829267">
    <w:abstractNumId w:val="0"/>
  </w:num>
  <w:num w:numId="5" w16cid:durableId="1032343890">
    <w:abstractNumId w:val="9"/>
  </w:num>
  <w:num w:numId="6" w16cid:durableId="164978677">
    <w:abstractNumId w:val="7"/>
  </w:num>
  <w:num w:numId="7" w16cid:durableId="734666254">
    <w:abstractNumId w:val="5"/>
    <w:lvlOverride w:ilvl="0">
      <w:startOverride w:val="2"/>
    </w:lvlOverride>
  </w:num>
  <w:num w:numId="8" w16cid:durableId="2000037345">
    <w:abstractNumId w:val="8"/>
  </w:num>
  <w:num w:numId="9" w16cid:durableId="1598246242">
    <w:abstractNumId w:val="4"/>
  </w:num>
  <w:num w:numId="10" w16cid:durableId="1690449869">
    <w:abstractNumId w:val="2"/>
  </w:num>
  <w:num w:numId="11" w16cid:durableId="1952124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12"/>
    <w:rsid w:val="0000325B"/>
    <w:rsid w:val="000229F8"/>
    <w:rsid w:val="00022C6F"/>
    <w:rsid w:val="00022D34"/>
    <w:rsid w:val="00024A07"/>
    <w:rsid w:val="00033411"/>
    <w:rsid w:val="000368E3"/>
    <w:rsid w:val="0004190E"/>
    <w:rsid w:val="0005025E"/>
    <w:rsid w:val="00054AF0"/>
    <w:rsid w:val="000566E7"/>
    <w:rsid w:val="000668CE"/>
    <w:rsid w:val="00072D76"/>
    <w:rsid w:val="000750F3"/>
    <w:rsid w:val="00076816"/>
    <w:rsid w:val="000821D9"/>
    <w:rsid w:val="00082633"/>
    <w:rsid w:val="000852EE"/>
    <w:rsid w:val="000953CC"/>
    <w:rsid w:val="00097DFC"/>
    <w:rsid w:val="000A5F6B"/>
    <w:rsid w:val="000C517C"/>
    <w:rsid w:val="000C73D1"/>
    <w:rsid w:val="000D3CB6"/>
    <w:rsid w:val="000D533B"/>
    <w:rsid w:val="000F3998"/>
    <w:rsid w:val="00105F62"/>
    <w:rsid w:val="00114AD5"/>
    <w:rsid w:val="00117CE1"/>
    <w:rsid w:val="00120CAB"/>
    <w:rsid w:val="00122FB7"/>
    <w:rsid w:val="00132B9E"/>
    <w:rsid w:val="00132CB9"/>
    <w:rsid w:val="001331C8"/>
    <w:rsid w:val="00133584"/>
    <w:rsid w:val="00151D39"/>
    <w:rsid w:val="001634FC"/>
    <w:rsid w:val="0016364F"/>
    <w:rsid w:val="0016465F"/>
    <w:rsid w:val="00165C53"/>
    <w:rsid w:val="00175773"/>
    <w:rsid w:val="001770BF"/>
    <w:rsid w:val="001779C3"/>
    <w:rsid w:val="00180492"/>
    <w:rsid w:val="001A3E53"/>
    <w:rsid w:val="001B0B53"/>
    <w:rsid w:val="001D3242"/>
    <w:rsid w:val="001E7A38"/>
    <w:rsid w:val="0020041D"/>
    <w:rsid w:val="00207FEC"/>
    <w:rsid w:val="0021579A"/>
    <w:rsid w:val="00217EC6"/>
    <w:rsid w:val="00232595"/>
    <w:rsid w:val="00247733"/>
    <w:rsid w:val="002568DA"/>
    <w:rsid w:val="00256AF5"/>
    <w:rsid w:val="0026BEA5"/>
    <w:rsid w:val="002731E7"/>
    <w:rsid w:val="002733D0"/>
    <w:rsid w:val="002779A4"/>
    <w:rsid w:val="00293141"/>
    <w:rsid w:val="00295249"/>
    <w:rsid w:val="002A769B"/>
    <w:rsid w:val="002C7C57"/>
    <w:rsid w:val="002D1BA2"/>
    <w:rsid w:val="002D1E14"/>
    <w:rsid w:val="002E0681"/>
    <w:rsid w:val="002E30E8"/>
    <w:rsid w:val="002E61A1"/>
    <w:rsid w:val="002F6157"/>
    <w:rsid w:val="003110B3"/>
    <w:rsid w:val="00312992"/>
    <w:rsid w:val="003138D3"/>
    <w:rsid w:val="00322DC8"/>
    <w:rsid w:val="00327F1B"/>
    <w:rsid w:val="0033697C"/>
    <w:rsid w:val="00342DF0"/>
    <w:rsid w:val="00345898"/>
    <w:rsid w:val="00346168"/>
    <w:rsid w:val="00347DDD"/>
    <w:rsid w:val="00351715"/>
    <w:rsid w:val="003530CA"/>
    <w:rsid w:val="00362829"/>
    <w:rsid w:val="003674F0"/>
    <w:rsid w:val="00384302"/>
    <w:rsid w:val="003B395A"/>
    <w:rsid w:val="003B431F"/>
    <w:rsid w:val="003C32FF"/>
    <w:rsid w:val="003C77BF"/>
    <w:rsid w:val="003D4569"/>
    <w:rsid w:val="0040576A"/>
    <w:rsid w:val="00411979"/>
    <w:rsid w:val="00421849"/>
    <w:rsid w:val="0043227A"/>
    <w:rsid w:val="0044053E"/>
    <w:rsid w:val="00440E34"/>
    <w:rsid w:val="00440FEB"/>
    <w:rsid w:val="00444332"/>
    <w:rsid w:val="004578EA"/>
    <w:rsid w:val="004607BC"/>
    <w:rsid w:val="00464923"/>
    <w:rsid w:val="00466B2B"/>
    <w:rsid w:val="004678AD"/>
    <w:rsid w:val="00471B10"/>
    <w:rsid w:val="00474EFF"/>
    <w:rsid w:val="00485981"/>
    <w:rsid w:val="004916C3"/>
    <w:rsid w:val="004926C8"/>
    <w:rsid w:val="004A5CB4"/>
    <w:rsid w:val="004B1568"/>
    <w:rsid w:val="004B248B"/>
    <w:rsid w:val="004C72E3"/>
    <w:rsid w:val="004D77B4"/>
    <w:rsid w:val="004F53EE"/>
    <w:rsid w:val="00504EEE"/>
    <w:rsid w:val="00510664"/>
    <w:rsid w:val="00515ECC"/>
    <w:rsid w:val="00531868"/>
    <w:rsid w:val="00537CC6"/>
    <w:rsid w:val="00545B7F"/>
    <w:rsid w:val="00570110"/>
    <w:rsid w:val="00573CEF"/>
    <w:rsid w:val="00575FDD"/>
    <w:rsid w:val="00580DE7"/>
    <w:rsid w:val="00581F85"/>
    <w:rsid w:val="00583672"/>
    <w:rsid w:val="0058588A"/>
    <w:rsid w:val="00596BE8"/>
    <w:rsid w:val="005A0A77"/>
    <w:rsid w:val="005A4CBE"/>
    <w:rsid w:val="005A5013"/>
    <w:rsid w:val="005A6ECF"/>
    <w:rsid w:val="005B36ED"/>
    <w:rsid w:val="005F15C8"/>
    <w:rsid w:val="006013CF"/>
    <w:rsid w:val="006053B5"/>
    <w:rsid w:val="00606597"/>
    <w:rsid w:val="006074E5"/>
    <w:rsid w:val="00613DFB"/>
    <w:rsid w:val="0061645C"/>
    <w:rsid w:val="00630E58"/>
    <w:rsid w:val="00631AC9"/>
    <w:rsid w:val="006320C9"/>
    <w:rsid w:val="006456E7"/>
    <w:rsid w:val="00647C51"/>
    <w:rsid w:val="0065299F"/>
    <w:rsid w:val="006558B3"/>
    <w:rsid w:val="00655F81"/>
    <w:rsid w:val="00660BEF"/>
    <w:rsid w:val="0066445E"/>
    <w:rsid w:val="0067207C"/>
    <w:rsid w:val="0069479D"/>
    <w:rsid w:val="006A36D3"/>
    <w:rsid w:val="006A4A79"/>
    <w:rsid w:val="006A4DB0"/>
    <w:rsid w:val="006C2495"/>
    <w:rsid w:val="006E068E"/>
    <w:rsid w:val="006E07C6"/>
    <w:rsid w:val="006E299B"/>
    <w:rsid w:val="00702512"/>
    <w:rsid w:val="00717800"/>
    <w:rsid w:val="00723748"/>
    <w:rsid w:val="00723FA8"/>
    <w:rsid w:val="00727850"/>
    <w:rsid w:val="00735C02"/>
    <w:rsid w:val="00743D15"/>
    <w:rsid w:val="00751B39"/>
    <w:rsid w:val="00753BF9"/>
    <w:rsid w:val="00754638"/>
    <w:rsid w:val="007631DB"/>
    <w:rsid w:val="00764393"/>
    <w:rsid w:val="007734E4"/>
    <w:rsid w:val="00774C1C"/>
    <w:rsid w:val="0078085C"/>
    <w:rsid w:val="0079507E"/>
    <w:rsid w:val="00796131"/>
    <w:rsid w:val="00796220"/>
    <w:rsid w:val="007A41A8"/>
    <w:rsid w:val="007A7E12"/>
    <w:rsid w:val="007B3A28"/>
    <w:rsid w:val="007B7CE4"/>
    <w:rsid w:val="007B7F56"/>
    <w:rsid w:val="007C3412"/>
    <w:rsid w:val="007D497C"/>
    <w:rsid w:val="007F2C5B"/>
    <w:rsid w:val="007F6C5B"/>
    <w:rsid w:val="00805EEE"/>
    <w:rsid w:val="00826CB9"/>
    <w:rsid w:val="00865978"/>
    <w:rsid w:val="0087488C"/>
    <w:rsid w:val="00874B61"/>
    <w:rsid w:val="00882376"/>
    <w:rsid w:val="00892B18"/>
    <w:rsid w:val="00897EBE"/>
    <w:rsid w:val="008A6D41"/>
    <w:rsid w:val="008B32A5"/>
    <w:rsid w:val="008B3D76"/>
    <w:rsid w:val="008B4711"/>
    <w:rsid w:val="008B627B"/>
    <w:rsid w:val="008B717E"/>
    <w:rsid w:val="008D18AE"/>
    <w:rsid w:val="008D2539"/>
    <w:rsid w:val="008D5102"/>
    <w:rsid w:val="008D636C"/>
    <w:rsid w:val="008E05BE"/>
    <w:rsid w:val="008E06EE"/>
    <w:rsid w:val="008E183D"/>
    <w:rsid w:val="008E5EA7"/>
    <w:rsid w:val="008E6A76"/>
    <w:rsid w:val="00904DB6"/>
    <w:rsid w:val="00907DD6"/>
    <w:rsid w:val="00907FD3"/>
    <w:rsid w:val="0091460B"/>
    <w:rsid w:val="00914A7D"/>
    <w:rsid w:val="009160FF"/>
    <w:rsid w:val="00925E40"/>
    <w:rsid w:val="009323BA"/>
    <w:rsid w:val="00950CBC"/>
    <w:rsid w:val="00962641"/>
    <w:rsid w:val="00974B1C"/>
    <w:rsid w:val="0098382D"/>
    <w:rsid w:val="0098403E"/>
    <w:rsid w:val="009841D6"/>
    <w:rsid w:val="00985F9F"/>
    <w:rsid w:val="00990F6C"/>
    <w:rsid w:val="009910B8"/>
    <w:rsid w:val="00994D5A"/>
    <w:rsid w:val="009A1D6C"/>
    <w:rsid w:val="009A6C1D"/>
    <w:rsid w:val="009B7BA8"/>
    <w:rsid w:val="009D59AE"/>
    <w:rsid w:val="009D6E01"/>
    <w:rsid w:val="009E7868"/>
    <w:rsid w:val="009F4163"/>
    <w:rsid w:val="009F6634"/>
    <w:rsid w:val="00A13C5D"/>
    <w:rsid w:val="00A13EBF"/>
    <w:rsid w:val="00A16C10"/>
    <w:rsid w:val="00A27559"/>
    <w:rsid w:val="00A30D53"/>
    <w:rsid w:val="00A319AF"/>
    <w:rsid w:val="00A32BF4"/>
    <w:rsid w:val="00A34C5D"/>
    <w:rsid w:val="00A363B3"/>
    <w:rsid w:val="00A537D8"/>
    <w:rsid w:val="00A562BC"/>
    <w:rsid w:val="00A64CB1"/>
    <w:rsid w:val="00A827D6"/>
    <w:rsid w:val="00A82D60"/>
    <w:rsid w:val="00A840D2"/>
    <w:rsid w:val="00A90D8E"/>
    <w:rsid w:val="00A924A3"/>
    <w:rsid w:val="00AB0887"/>
    <w:rsid w:val="00AD1680"/>
    <w:rsid w:val="00AE5CDA"/>
    <w:rsid w:val="00AF12CC"/>
    <w:rsid w:val="00AF55EB"/>
    <w:rsid w:val="00B01FC2"/>
    <w:rsid w:val="00B03502"/>
    <w:rsid w:val="00B17248"/>
    <w:rsid w:val="00B22532"/>
    <w:rsid w:val="00B247C1"/>
    <w:rsid w:val="00B451B4"/>
    <w:rsid w:val="00B5396D"/>
    <w:rsid w:val="00B636BD"/>
    <w:rsid w:val="00B63D76"/>
    <w:rsid w:val="00B66088"/>
    <w:rsid w:val="00B7358C"/>
    <w:rsid w:val="00B95273"/>
    <w:rsid w:val="00B95A5B"/>
    <w:rsid w:val="00BA63DE"/>
    <w:rsid w:val="00BA6E91"/>
    <w:rsid w:val="00BB28CC"/>
    <w:rsid w:val="00BC7533"/>
    <w:rsid w:val="00BE4B7A"/>
    <w:rsid w:val="00C07DDE"/>
    <w:rsid w:val="00C11788"/>
    <w:rsid w:val="00C12F10"/>
    <w:rsid w:val="00C35234"/>
    <w:rsid w:val="00C37A60"/>
    <w:rsid w:val="00C50716"/>
    <w:rsid w:val="00C623C1"/>
    <w:rsid w:val="00C80068"/>
    <w:rsid w:val="00C83B79"/>
    <w:rsid w:val="00C9493C"/>
    <w:rsid w:val="00CA3CC3"/>
    <w:rsid w:val="00CA3DE0"/>
    <w:rsid w:val="00CB3124"/>
    <w:rsid w:val="00CB5A1A"/>
    <w:rsid w:val="00CB751D"/>
    <w:rsid w:val="00CB7753"/>
    <w:rsid w:val="00CC01B6"/>
    <w:rsid w:val="00CD52D6"/>
    <w:rsid w:val="00CE1C73"/>
    <w:rsid w:val="00CE3F96"/>
    <w:rsid w:val="00CF2DAA"/>
    <w:rsid w:val="00CF379F"/>
    <w:rsid w:val="00D01C89"/>
    <w:rsid w:val="00D22101"/>
    <w:rsid w:val="00D23D09"/>
    <w:rsid w:val="00D303AF"/>
    <w:rsid w:val="00D30C5C"/>
    <w:rsid w:val="00D33460"/>
    <w:rsid w:val="00D37DCD"/>
    <w:rsid w:val="00D47CB6"/>
    <w:rsid w:val="00D52F9B"/>
    <w:rsid w:val="00D55C30"/>
    <w:rsid w:val="00D6536B"/>
    <w:rsid w:val="00D66CA8"/>
    <w:rsid w:val="00D670B6"/>
    <w:rsid w:val="00D7647C"/>
    <w:rsid w:val="00D76B19"/>
    <w:rsid w:val="00D93A47"/>
    <w:rsid w:val="00DA56E3"/>
    <w:rsid w:val="00DB56D0"/>
    <w:rsid w:val="00DC6486"/>
    <w:rsid w:val="00DC6D0B"/>
    <w:rsid w:val="00DC78DD"/>
    <w:rsid w:val="00DD3A30"/>
    <w:rsid w:val="00DE37A1"/>
    <w:rsid w:val="00DE3CDF"/>
    <w:rsid w:val="00DF6597"/>
    <w:rsid w:val="00E01CF2"/>
    <w:rsid w:val="00E05519"/>
    <w:rsid w:val="00E0687B"/>
    <w:rsid w:val="00E0725B"/>
    <w:rsid w:val="00E10493"/>
    <w:rsid w:val="00E12FCE"/>
    <w:rsid w:val="00E13709"/>
    <w:rsid w:val="00E152D4"/>
    <w:rsid w:val="00E212E8"/>
    <w:rsid w:val="00E33F81"/>
    <w:rsid w:val="00E340BA"/>
    <w:rsid w:val="00E36254"/>
    <w:rsid w:val="00E3677B"/>
    <w:rsid w:val="00E51394"/>
    <w:rsid w:val="00E604A9"/>
    <w:rsid w:val="00E608C4"/>
    <w:rsid w:val="00E61CC2"/>
    <w:rsid w:val="00E74124"/>
    <w:rsid w:val="00E85FCB"/>
    <w:rsid w:val="00EA6264"/>
    <w:rsid w:val="00EC7B26"/>
    <w:rsid w:val="00EE07A7"/>
    <w:rsid w:val="00F01875"/>
    <w:rsid w:val="00F0643D"/>
    <w:rsid w:val="00F07E2B"/>
    <w:rsid w:val="00F25BB7"/>
    <w:rsid w:val="00F325BF"/>
    <w:rsid w:val="00F339CE"/>
    <w:rsid w:val="00F541AC"/>
    <w:rsid w:val="00F63287"/>
    <w:rsid w:val="00F747CA"/>
    <w:rsid w:val="00F76CB0"/>
    <w:rsid w:val="00F919AF"/>
    <w:rsid w:val="00FA0B95"/>
    <w:rsid w:val="00FA3205"/>
    <w:rsid w:val="00FA48EE"/>
    <w:rsid w:val="00FB7317"/>
    <w:rsid w:val="00FD607D"/>
    <w:rsid w:val="00FD742F"/>
    <w:rsid w:val="00FF29C0"/>
    <w:rsid w:val="01C7E2ED"/>
    <w:rsid w:val="01D74AD9"/>
    <w:rsid w:val="0245FA98"/>
    <w:rsid w:val="02479FDB"/>
    <w:rsid w:val="0397B8E6"/>
    <w:rsid w:val="0438C767"/>
    <w:rsid w:val="066E85A9"/>
    <w:rsid w:val="06D30FE4"/>
    <w:rsid w:val="078953AB"/>
    <w:rsid w:val="093208BD"/>
    <w:rsid w:val="09A88D3F"/>
    <w:rsid w:val="0A703BFE"/>
    <w:rsid w:val="0BA5D96E"/>
    <w:rsid w:val="0C31A3D9"/>
    <w:rsid w:val="0C440338"/>
    <w:rsid w:val="0CC705A4"/>
    <w:rsid w:val="0E1398BD"/>
    <w:rsid w:val="0F612A1F"/>
    <w:rsid w:val="1074B3F4"/>
    <w:rsid w:val="114D04D9"/>
    <w:rsid w:val="119A76C7"/>
    <w:rsid w:val="11B39F24"/>
    <w:rsid w:val="11BB23E3"/>
    <w:rsid w:val="133AC6CE"/>
    <w:rsid w:val="136C7854"/>
    <w:rsid w:val="1385F1CC"/>
    <w:rsid w:val="13F5FCFF"/>
    <w:rsid w:val="1403D675"/>
    <w:rsid w:val="14146CBE"/>
    <w:rsid w:val="14E5E7B4"/>
    <w:rsid w:val="157EB289"/>
    <w:rsid w:val="161AF036"/>
    <w:rsid w:val="16416AF8"/>
    <w:rsid w:val="16871047"/>
    <w:rsid w:val="16967158"/>
    <w:rsid w:val="172438A3"/>
    <w:rsid w:val="173064BE"/>
    <w:rsid w:val="17CFA6A9"/>
    <w:rsid w:val="1B2DEB8C"/>
    <w:rsid w:val="1BD4CE01"/>
    <w:rsid w:val="1C4FB7D5"/>
    <w:rsid w:val="1D236E82"/>
    <w:rsid w:val="1DD0EC61"/>
    <w:rsid w:val="1FC52A76"/>
    <w:rsid w:val="201B2737"/>
    <w:rsid w:val="209CB69B"/>
    <w:rsid w:val="21C7B412"/>
    <w:rsid w:val="23A4031C"/>
    <w:rsid w:val="23B712E1"/>
    <w:rsid w:val="24948744"/>
    <w:rsid w:val="25DBFE46"/>
    <w:rsid w:val="26120F3E"/>
    <w:rsid w:val="26892338"/>
    <w:rsid w:val="26DC587C"/>
    <w:rsid w:val="272367B3"/>
    <w:rsid w:val="2827C99B"/>
    <w:rsid w:val="285E4BE2"/>
    <w:rsid w:val="29D06655"/>
    <w:rsid w:val="2A1344A0"/>
    <w:rsid w:val="2AF5E2DF"/>
    <w:rsid w:val="2BC45A20"/>
    <w:rsid w:val="2CD05A25"/>
    <w:rsid w:val="2CDCCC3D"/>
    <w:rsid w:val="2D5AF73E"/>
    <w:rsid w:val="2D991915"/>
    <w:rsid w:val="2DC66241"/>
    <w:rsid w:val="2F179E69"/>
    <w:rsid w:val="2F96B681"/>
    <w:rsid w:val="307ADCB3"/>
    <w:rsid w:val="31108EB6"/>
    <w:rsid w:val="31A1429E"/>
    <w:rsid w:val="3281ECF7"/>
    <w:rsid w:val="337B3BD0"/>
    <w:rsid w:val="342FB038"/>
    <w:rsid w:val="34814DBE"/>
    <w:rsid w:val="35E89C88"/>
    <w:rsid w:val="36BF5793"/>
    <w:rsid w:val="3750A3A7"/>
    <w:rsid w:val="37F75BC5"/>
    <w:rsid w:val="3853EB2D"/>
    <w:rsid w:val="38C54E35"/>
    <w:rsid w:val="39109A75"/>
    <w:rsid w:val="391887FB"/>
    <w:rsid w:val="391B8456"/>
    <w:rsid w:val="399DE268"/>
    <w:rsid w:val="39D3007A"/>
    <w:rsid w:val="3B110758"/>
    <w:rsid w:val="3B2EFC87"/>
    <w:rsid w:val="3B7FC576"/>
    <w:rsid w:val="3BF6B560"/>
    <w:rsid w:val="3C044BF4"/>
    <w:rsid w:val="3C483B37"/>
    <w:rsid w:val="3CB5484D"/>
    <w:rsid w:val="3D6FFC3C"/>
    <w:rsid w:val="3D82C41E"/>
    <w:rsid w:val="3DA05023"/>
    <w:rsid w:val="3DA7D846"/>
    <w:rsid w:val="3DC05667"/>
    <w:rsid w:val="3E6CDBEE"/>
    <w:rsid w:val="3ED82AF8"/>
    <w:rsid w:val="3EEB9EB6"/>
    <w:rsid w:val="3F04604C"/>
    <w:rsid w:val="40876F17"/>
    <w:rsid w:val="4161F013"/>
    <w:rsid w:val="426A3FB4"/>
    <w:rsid w:val="4325B8E5"/>
    <w:rsid w:val="43F62592"/>
    <w:rsid w:val="43F88960"/>
    <w:rsid w:val="445B3AA2"/>
    <w:rsid w:val="44C40DA3"/>
    <w:rsid w:val="4510E750"/>
    <w:rsid w:val="456CEA54"/>
    <w:rsid w:val="470839EE"/>
    <w:rsid w:val="47579A11"/>
    <w:rsid w:val="478E524B"/>
    <w:rsid w:val="4792DB64"/>
    <w:rsid w:val="47FBAE65"/>
    <w:rsid w:val="4822C3FF"/>
    <w:rsid w:val="489F2DD9"/>
    <w:rsid w:val="497E5669"/>
    <w:rsid w:val="49CEF2C1"/>
    <w:rsid w:val="4A0643F8"/>
    <w:rsid w:val="4A51EFE5"/>
    <w:rsid w:val="4B92889E"/>
    <w:rsid w:val="4BFB5F33"/>
    <w:rsid w:val="516AE889"/>
    <w:rsid w:val="521379A4"/>
    <w:rsid w:val="52642312"/>
    <w:rsid w:val="5322253A"/>
    <w:rsid w:val="5495E19C"/>
    <w:rsid w:val="552B5530"/>
    <w:rsid w:val="554BF902"/>
    <w:rsid w:val="55C4074F"/>
    <w:rsid w:val="563BE547"/>
    <w:rsid w:val="56769821"/>
    <w:rsid w:val="56F6A160"/>
    <w:rsid w:val="58135EA1"/>
    <w:rsid w:val="58342B56"/>
    <w:rsid w:val="597CD515"/>
    <w:rsid w:val="5985DBA8"/>
    <w:rsid w:val="5A476491"/>
    <w:rsid w:val="5B1F0FBD"/>
    <w:rsid w:val="5E7661FF"/>
    <w:rsid w:val="5EE3DCD6"/>
    <w:rsid w:val="5EF1B64C"/>
    <w:rsid w:val="5F4285EC"/>
    <w:rsid w:val="5FDC2351"/>
    <w:rsid w:val="5FE7215A"/>
    <w:rsid w:val="608B1311"/>
    <w:rsid w:val="6171B3C0"/>
    <w:rsid w:val="61AFDF25"/>
    <w:rsid w:val="61C0C52D"/>
    <w:rsid w:val="622A7C0A"/>
    <w:rsid w:val="62F2B494"/>
    <w:rsid w:val="636E7544"/>
    <w:rsid w:val="637BAEDB"/>
    <w:rsid w:val="640C9082"/>
    <w:rsid w:val="64125066"/>
    <w:rsid w:val="65621CCC"/>
    <w:rsid w:val="65A860E3"/>
    <w:rsid w:val="65C00C9E"/>
    <w:rsid w:val="65E9DF66"/>
    <w:rsid w:val="65E9FED9"/>
    <w:rsid w:val="65EA0937"/>
    <w:rsid w:val="66881741"/>
    <w:rsid w:val="669B99DD"/>
    <w:rsid w:val="66BEB2C0"/>
    <w:rsid w:val="67443144"/>
    <w:rsid w:val="674D97D1"/>
    <w:rsid w:val="674DCD5C"/>
    <w:rsid w:val="680E824D"/>
    <w:rsid w:val="68DE1CA5"/>
    <w:rsid w:val="6A853893"/>
    <w:rsid w:val="6B29AD4F"/>
    <w:rsid w:val="6CB6AE8E"/>
    <w:rsid w:val="6D487D90"/>
    <w:rsid w:val="6DB9C5E0"/>
    <w:rsid w:val="6EFCC980"/>
    <w:rsid w:val="6EFF4B7C"/>
    <w:rsid w:val="6FA8FF60"/>
    <w:rsid w:val="70147E96"/>
    <w:rsid w:val="702953C6"/>
    <w:rsid w:val="70F72EF8"/>
    <w:rsid w:val="729837FE"/>
    <w:rsid w:val="72D2768F"/>
    <w:rsid w:val="7356490D"/>
    <w:rsid w:val="74683D2E"/>
    <w:rsid w:val="74C94D79"/>
    <w:rsid w:val="74CD75FB"/>
    <w:rsid w:val="767EF60C"/>
    <w:rsid w:val="77EA876D"/>
    <w:rsid w:val="780C348D"/>
    <w:rsid w:val="781307BF"/>
    <w:rsid w:val="78686D4A"/>
    <w:rsid w:val="786A5666"/>
    <w:rsid w:val="78E5FBA5"/>
    <w:rsid w:val="78EE5125"/>
    <w:rsid w:val="79390CF3"/>
    <w:rsid w:val="79DD74D9"/>
    <w:rsid w:val="7AA349E3"/>
    <w:rsid w:val="7BCA0AA9"/>
    <w:rsid w:val="7C126A21"/>
    <w:rsid w:val="7CAA8E52"/>
    <w:rsid w:val="7CC695A5"/>
    <w:rsid w:val="7D5F66C2"/>
    <w:rsid w:val="7DF1B6E4"/>
    <w:rsid w:val="7FC27345"/>
    <w:rsid w:val="7FF7F9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F0E4"/>
  <w15:chartTrackingRefBased/>
  <w15:docId w15:val="{45E9C0FD-528B-48AD-B492-F26B6847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2D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68CE"/>
    <w:pPr>
      <w:spacing w:before="100" w:beforeAutospacing="1" w:after="100" w:afterAutospacing="1"/>
      <w:outlineLvl w:val="1"/>
    </w:pPr>
    <w:rPr>
      <w:b/>
      <w:bCs/>
      <w:sz w:val="36"/>
      <w:szCs w:val="36"/>
      <w:lang w:eastAsia="en-AU"/>
    </w:rPr>
  </w:style>
  <w:style w:type="paragraph" w:styleId="Heading3">
    <w:name w:val="heading 3"/>
    <w:basedOn w:val="Normal"/>
    <w:link w:val="Heading3Char"/>
    <w:uiPriority w:val="9"/>
    <w:qFormat/>
    <w:rsid w:val="000668CE"/>
    <w:pPr>
      <w:spacing w:before="100" w:beforeAutospacing="1" w:after="100" w:afterAutospacing="1"/>
      <w:outlineLvl w:val="2"/>
    </w:pPr>
    <w:rPr>
      <w:b/>
      <w:bCs/>
      <w:sz w:val="27"/>
      <w:szCs w:val="27"/>
      <w:lang w:eastAsia="en-AU"/>
    </w:rPr>
  </w:style>
  <w:style w:type="paragraph" w:styleId="Heading4">
    <w:name w:val="heading 4"/>
    <w:basedOn w:val="Normal"/>
    <w:link w:val="Heading4Char"/>
    <w:uiPriority w:val="9"/>
    <w:qFormat/>
    <w:rsid w:val="000668CE"/>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412"/>
    <w:rPr>
      <w:color w:val="0563C1" w:themeColor="hyperlink"/>
      <w:u w:val="single"/>
    </w:rPr>
  </w:style>
  <w:style w:type="paragraph" w:styleId="ListParagraph">
    <w:name w:val="List Paragraph"/>
    <w:basedOn w:val="Normal"/>
    <w:uiPriority w:val="34"/>
    <w:qFormat/>
    <w:rsid w:val="007C341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7C3412"/>
    <w:rPr>
      <w:sz w:val="16"/>
      <w:szCs w:val="16"/>
    </w:rPr>
  </w:style>
  <w:style w:type="paragraph" w:styleId="CommentText">
    <w:name w:val="annotation text"/>
    <w:basedOn w:val="Normal"/>
    <w:link w:val="CommentTextChar"/>
    <w:uiPriority w:val="99"/>
    <w:unhideWhenUsed/>
    <w:rsid w:val="007C3412"/>
    <w:rPr>
      <w:sz w:val="20"/>
      <w:szCs w:val="20"/>
    </w:rPr>
  </w:style>
  <w:style w:type="character" w:customStyle="1" w:styleId="CommentTextChar">
    <w:name w:val="Comment Text Char"/>
    <w:basedOn w:val="DefaultParagraphFont"/>
    <w:link w:val="CommentText"/>
    <w:uiPriority w:val="99"/>
    <w:rsid w:val="007C3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1F85"/>
    <w:rPr>
      <w:b/>
      <w:bCs/>
    </w:rPr>
  </w:style>
  <w:style w:type="character" w:customStyle="1" w:styleId="CommentSubjectChar">
    <w:name w:val="Comment Subject Char"/>
    <w:basedOn w:val="CommentTextChar"/>
    <w:link w:val="CommentSubject"/>
    <w:uiPriority w:val="99"/>
    <w:semiHidden/>
    <w:rsid w:val="00581F8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668C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668C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668CE"/>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0668CE"/>
    <w:pPr>
      <w:spacing w:before="100" w:beforeAutospacing="1" w:after="100" w:afterAutospacing="1"/>
    </w:pPr>
    <w:rPr>
      <w:lang w:eastAsia="en-AU"/>
    </w:rPr>
  </w:style>
  <w:style w:type="character" w:styleId="Strong">
    <w:name w:val="Strong"/>
    <w:basedOn w:val="DefaultParagraphFont"/>
    <w:uiPriority w:val="22"/>
    <w:qFormat/>
    <w:rsid w:val="000668CE"/>
    <w:rPr>
      <w:b/>
      <w:bCs/>
    </w:rPr>
  </w:style>
  <w:style w:type="character" w:styleId="Emphasis">
    <w:name w:val="Emphasis"/>
    <w:basedOn w:val="DefaultParagraphFont"/>
    <w:uiPriority w:val="20"/>
    <w:qFormat/>
    <w:rsid w:val="000668CE"/>
    <w:rPr>
      <w:i/>
      <w:iCs/>
    </w:rPr>
  </w:style>
  <w:style w:type="character" w:customStyle="1" w:styleId="Heading1Char">
    <w:name w:val="Heading 1 Char"/>
    <w:basedOn w:val="DefaultParagraphFont"/>
    <w:link w:val="Heading1"/>
    <w:uiPriority w:val="9"/>
    <w:rsid w:val="00072D7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72D7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32FF"/>
    <w:rPr>
      <w:color w:val="605E5C"/>
      <w:shd w:val="clear" w:color="auto" w:fill="E1DFDD"/>
    </w:rPr>
  </w:style>
  <w:style w:type="character" w:styleId="Mention">
    <w:name w:val="Mention"/>
    <w:basedOn w:val="DefaultParagraphFont"/>
    <w:uiPriority w:val="99"/>
    <w:unhideWhenUsed/>
    <w:rsid w:val="005A6ECF"/>
    <w:rPr>
      <w:color w:val="2B579A"/>
      <w:shd w:val="clear" w:color="auto" w:fill="E6E6E6"/>
    </w:rPr>
  </w:style>
  <w:style w:type="character" w:styleId="FollowedHyperlink">
    <w:name w:val="FollowedHyperlink"/>
    <w:basedOn w:val="DefaultParagraphFont"/>
    <w:uiPriority w:val="99"/>
    <w:semiHidden/>
    <w:unhideWhenUsed/>
    <w:rsid w:val="00F325BF"/>
    <w:rPr>
      <w:color w:val="954F72" w:themeColor="followedHyperlink"/>
      <w:u w:val="single"/>
    </w:rPr>
  </w:style>
  <w:style w:type="paragraph" w:styleId="Header">
    <w:name w:val="header"/>
    <w:basedOn w:val="Normal"/>
    <w:link w:val="HeaderChar"/>
    <w:uiPriority w:val="99"/>
    <w:unhideWhenUsed/>
    <w:rsid w:val="00510664"/>
    <w:pPr>
      <w:tabs>
        <w:tab w:val="center" w:pos="4513"/>
        <w:tab w:val="right" w:pos="9026"/>
      </w:tabs>
    </w:pPr>
  </w:style>
  <w:style w:type="character" w:customStyle="1" w:styleId="HeaderChar">
    <w:name w:val="Header Char"/>
    <w:basedOn w:val="DefaultParagraphFont"/>
    <w:link w:val="Header"/>
    <w:uiPriority w:val="99"/>
    <w:rsid w:val="00510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664"/>
    <w:pPr>
      <w:tabs>
        <w:tab w:val="center" w:pos="4513"/>
        <w:tab w:val="right" w:pos="9026"/>
      </w:tabs>
    </w:pPr>
  </w:style>
  <w:style w:type="character" w:customStyle="1" w:styleId="FooterChar">
    <w:name w:val="Footer Char"/>
    <w:basedOn w:val="DefaultParagraphFont"/>
    <w:link w:val="Footer"/>
    <w:uiPriority w:val="99"/>
    <w:rsid w:val="005106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74012">
      <w:bodyDiv w:val="1"/>
      <w:marLeft w:val="0"/>
      <w:marRight w:val="0"/>
      <w:marTop w:val="0"/>
      <w:marBottom w:val="0"/>
      <w:divBdr>
        <w:top w:val="none" w:sz="0" w:space="0" w:color="auto"/>
        <w:left w:val="none" w:sz="0" w:space="0" w:color="auto"/>
        <w:bottom w:val="none" w:sz="0" w:space="0" w:color="auto"/>
        <w:right w:val="none" w:sz="0" w:space="0" w:color="auto"/>
      </w:divBdr>
    </w:div>
    <w:div w:id="20672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anceinstitute.com.au/" TargetMode="External"/><Relationship Id="rId18" Type="http://schemas.openxmlformats.org/officeDocument/2006/relationships/hyperlink" Target="https://www.sportspeople.com.au/" TargetMode="External"/><Relationship Id="rId26" Type="http://schemas.openxmlformats.org/officeDocument/2006/relationships/hyperlink" Target="https://www.sportspeople.com.au/" TargetMode="External"/><Relationship Id="rId3" Type="http://schemas.openxmlformats.org/officeDocument/2006/relationships/customXml" Target="../customXml/item3.xml"/><Relationship Id="rId21" Type="http://schemas.openxmlformats.org/officeDocument/2006/relationships/hyperlink" Target="https://www.governanceinstitute.com.au/career-opportunities/current-voluntary-governance-opportuniti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portaus.gov.au/__data/assets/pdf_file/0017/1070522/AICD-Directorship-Advertisement.pdf" TargetMode="External"/><Relationship Id="rId17" Type="http://schemas.openxmlformats.org/officeDocument/2006/relationships/hyperlink" Target="https://www.clearinghouseforsport.gov.au/contact-us" TargetMode="External"/><Relationship Id="rId25" Type="http://schemas.openxmlformats.org/officeDocument/2006/relationships/hyperlink" Target="https://www.linkedin.com/hom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inkedin.com/home" TargetMode="External"/><Relationship Id="rId20" Type="http://schemas.openxmlformats.org/officeDocument/2006/relationships/hyperlink" Target="https://www.sportaus.gov.au/governance/development/advertise" TargetMode="External"/><Relationship Id="rId29" Type="http://schemas.openxmlformats.org/officeDocument/2006/relationships/hyperlink" Target="https://www.sportspeople.com.au/a/auth/login?v=3ea1151d82b437f37f4f5fd36ddee14a5048c65a7a7255519a6b8f82de29b27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cd.com.au/about-aicd/aicd-membership/directorship-opportunities/advertisers.html" TargetMode="External"/><Relationship Id="rId24" Type="http://schemas.openxmlformats.org/officeDocument/2006/relationships/hyperlink" Target="https://www.ourcommunity.com.au/icda/board/advertise.form"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womenonboards.net/en-au/home" TargetMode="External"/><Relationship Id="rId23" Type="http://schemas.openxmlformats.org/officeDocument/2006/relationships/hyperlink" Target="https://www.ourcommunity.com.au/icda/board/advertise.form" TargetMode="External"/><Relationship Id="rId28" Type="http://schemas.openxmlformats.org/officeDocument/2006/relationships/hyperlink" Target="https://www.sportspeople.com.au/a/auth/register-advertiser?v=26196212c5df4a64852d263a0f8c3b9b632f6b564f8c7fc2ec067d06de8a29a1" TargetMode="External"/><Relationship Id="rId36" Type="http://schemas.microsoft.com/office/2020/10/relationships/intelligence" Target="intelligence2.xml"/><Relationship Id="rId10" Type="http://schemas.openxmlformats.org/officeDocument/2006/relationships/hyperlink" Target="https://www.sportaus.gov.au/governance/development/join" TargetMode="External"/><Relationship Id="rId19" Type="http://schemas.openxmlformats.org/officeDocument/2006/relationships/hyperlink" Target="https://www.sportaus.gov.au/governance/development/advertis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rcommunity.com.au/icda/board/advertise.form" TargetMode="External"/><Relationship Id="rId22" Type="http://schemas.openxmlformats.org/officeDocument/2006/relationships/hyperlink" Target="mailto:careerpost@governanceinstitute.com.au" TargetMode="External"/><Relationship Id="rId27" Type="http://schemas.openxmlformats.org/officeDocument/2006/relationships/hyperlink" Target="https://www.sportspeople.com.au/a/auth/register-advertiser?v=bb64075a37b3ea7583f4e3d109290ba35513eac4ffab742da3dba4b79d899884"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B696C-542D-4FD0-8AAF-BEAC99A286D2}">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customXml/itemProps2.xml><?xml version="1.0" encoding="utf-8"?>
<ds:datastoreItem xmlns:ds="http://schemas.openxmlformats.org/officeDocument/2006/customXml" ds:itemID="{B4578795-8B1C-460E-A11B-AE3844D3C6AC}">
  <ds:schemaRefs>
    <ds:schemaRef ds:uri="http://schemas.microsoft.com/sharepoint/v3/contenttype/forms"/>
  </ds:schemaRefs>
</ds:datastoreItem>
</file>

<file path=customXml/itemProps3.xml><?xml version="1.0" encoding="utf-8"?>
<ds:datastoreItem xmlns:ds="http://schemas.openxmlformats.org/officeDocument/2006/customXml" ds:itemID="{A5DCC6EB-4B3F-4FC4-B777-85CAE458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Cosgriff</dc:creator>
  <cp:keywords/>
  <dc:description/>
  <cp:lastModifiedBy>Grant Cosgriff</cp:lastModifiedBy>
  <cp:revision>14</cp:revision>
  <dcterms:created xsi:type="dcterms:W3CDTF">2024-01-25T20:04:00Z</dcterms:created>
  <dcterms:modified xsi:type="dcterms:W3CDTF">2024-01-29T23:54:00Z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y fmtid="{D5CDD505-2E9C-101B-9397-08002B2CF9AE}" pid="4" name="ClassificationContentMarkingHeaderShapeIds">
    <vt:lpwstr>96b6add,103b6b72,19b07676</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2023-09-21T04:01:36Z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180d78fb-2e16-400b-b318-95ed49b2dae8</vt:lpwstr>
  </property>
  <property fmtid="{D5CDD505-2E9C-101B-9397-08002B2CF9AE}" pid="13" name="MSIP_Label_e16bab7f-630d-475d-8cf8-19340255b34d_ContentBits">
    <vt:lpwstr>1</vt:lpwstr>
  </property>
</Properties>
</file>